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4C8FED" w14:textId="77777777" w:rsidR="009333FA" w:rsidRPr="00B176D0" w:rsidRDefault="009333FA" w:rsidP="00CC344D">
      <w:pPr>
        <w:spacing w:before="120" w:after="120"/>
        <w:rPr>
          <w:b/>
          <w:sz w:val="28"/>
          <w:szCs w:val="28"/>
        </w:rPr>
      </w:pPr>
      <w:bookmarkStart w:id="0" w:name="_GoBack"/>
      <w:bookmarkEnd w:id="0"/>
      <w:r w:rsidRPr="00B176D0">
        <w:rPr>
          <w:b/>
          <w:sz w:val="28"/>
          <w:szCs w:val="28"/>
        </w:rPr>
        <w:t xml:space="preserve">Section 1: </w:t>
      </w:r>
      <w:r w:rsidR="00C65C20" w:rsidRPr="00B176D0">
        <w:rPr>
          <w:b/>
          <w:sz w:val="28"/>
          <w:szCs w:val="28"/>
        </w:rPr>
        <w:t>Cover Shee</w:t>
      </w:r>
      <w:r w:rsidR="00AD6C4F" w:rsidRPr="00B176D0">
        <w:rPr>
          <w:b/>
          <w:sz w:val="28"/>
          <w:szCs w:val="28"/>
        </w:rPr>
        <w:t>t</w:t>
      </w:r>
    </w:p>
    <w:tbl>
      <w:tblPr>
        <w:tblW w:w="10206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3260"/>
        <w:gridCol w:w="284"/>
        <w:gridCol w:w="3543"/>
      </w:tblGrid>
      <w:tr w:rsidR="002D588A" w:rsidRPr="00B176D0" w14:paraId="31696C9A" w14:textId="77777777" w:rsidTr="00FA7687">
        <w:trPr>
          <w:trHeight w:val="343"/>
        </w:trPr>
        <w:tc>
          <w:tcPr>
            <w:tcW w:w="3119" w:type="dxa"/>
            <w:shd w:val="clear" w:color="auto" w:fill="C6D9F1"/>
          </w:tcPr>
          <w:p w14:paraId="373A6744" w14:textId="77777777" w:rsidR="002D588A" w:rsidRPr="00B176D0" w:rsidRDefault="0099487E" w:rsidP="006A62FF">
            <w:pPr>
              <w:pStyle w:val="ListParagraph"/>
              <w:spacing w:before="60" w:after="60"/>
              <w:ind w:left="340" w:hanging="34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 xml:space="preserve">1.1 </w:t>
            </w:r>
            <w:r w:rsidR="009333FA" w:rsidRPr="00B176D0">
              <w:rPr>
                <w:b/>
                <w:bCs/>
                <w:szCs w:val="20"/>
              </w:rPr>
              <w:t>RFC Title</w:t>
            </w:r>
          </w:p>
        </w:tc>
        <w:tc>
          <w:tcPr>
            <w:tcW w:w="7087" w:type="dxa"/>
            <w:gridSpan w:val="3"/>
            <w:tcBorders>
              <w:bottom w:val="single" w:sz="4" w:space="0" w:color="C0C0C0"/>
            </w:tcBorders>
          </w:tcPr>
          <w:p w14:paraId="56987265" w14:textId="77777777" w:rsidR="002D588A" w:rsidRPr="00B176D0" w:rsidRDefault="009402BD" w:rsidP="00D20EE6">
            <w:pPr>
              <w:spacing w:before="60" w:after="60"/>
              <w:jc w:val="left"/>
              <w:rPr>
                <w:iCs/>
                <w:sz w:val="20"/>
                <w:szCs w:val="20"/>
              </w:rPr>
            </w:pPr>
            <w:r w:rsidRPr="00B176D0">
              <w:rPr>
                <w:iCs/>
                <w:sz w:val="20"/>
                <w:szCs w:val="20"/>
              </w:rPr>
              <w:t>Uplift of GBCS</w:t>
            </w:r>
            <w:r w:rsidR="00EC1472" w:rsidRPr="00B176D0">
              <w:rPr>
                <w:iCs/>
                <w:sz w:val="20"/>
                <w:szCs w:val="20"/>
              </w:rPr>
              <w:t xml:space="preserve"> </w:t>
            </w:r>
            <w:r w:rsidR="00D20EE6" w:rsidRPr="00B176D0">
              <w:rPr>
                <w:iCs/>
                <w:sz w:val="20"/>
                <w:szCs w:val="20"/>
              </w:rPr>
              <w:t xml:space="preserve">for </w:t>
            </w:r>
            <w:r w:rsidR="00DA57BF">
              <w:rPr>
                <w:iCs/>
                <w:sz w:val="20"/>
                <w:szCs w:val="20"/>
              </w:rPr>
              <w:t>future r</w:t>
            </w:r>
            <w:r w:rsidR="00D20EE6" w:rsidRPr="00B176D0">
              <w:rPr>
                <w:iCs/>
                <w:sz w:val="20"/>
                <w:szCs w:val="20"/>
              </w:rPr>
              <w:t>elease</w:t>
            </w:r>
          </w:p>
        </w:tc>
      </w:tr>
      <w:tr w:rsidR="00CB7220" w:rsidRPr="00B176D0" w14:paraId="1293DCAF" w14:textId="77777777" w:rsidTr="00FA7687">
        <w:trPr>
          <w:trHeight w:val="343"/>
        </w:trPr>
        <w:tc>
          <w:tcPr>
            <w:tcW w:w="3119" w:type="dxa"/>
            <w:shd w:val="clear" w:color="auto" w:fill="C6D9F1"/>
          </w:tcPr>
          <w:p w14:paraId="3478169B" w14:textId="77777777" w:rsidR="00CB7220" w:rsidRPr="00B176D0" w:rsidRDefault="0099487E" w:rsidP="006A62FF">
            <w:pPr>
              <w:pStyle w:val="ListParagraph"/>
              <w:spacing w:before="60" w:after="60"/>
              <w:ind w:left="340" w:hanging="34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 xml:space="preserve">1.2 </w:t>
            </w:r>
            <w:r w:rsidR="00CB7220" w:rsidRPr="00B176D0">
              <w:rPr>
                <w:b/>
                <w:bCs/>
                <w:szCs w:val="20"/>
              </w:rPr>
              <w:t>RFC Reference ID</w:t>
            </w:r>
          </w:p>
        </w:tc>
        <w:tc>
          <w:tcPr>
            <w:tcW w:w="7087" w:type="dxa"/>
            <w:gridSpan w:val="3"/>
            <w:shd w:val="clear" w:color="auto" w:fill="F2F2F2"/>
          </w:tcPr>
          <w:p w14:paraId="7E07F6CC" w14:textId="77777777" w:rsidR="00CB7220" w:rsidRPr="00B176D0" w:rsidRDefault="002757C5" w:rsidP="0038747D">
            <w:pPr>
              <w:spacing w:before="60" w:after="60"/>
              <w:jc w:val="lef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SMIP_CR_</w:t>
            </w:r>
            <w:r w:rsidR="00EC1472" w:rsidRPr="00B176D0">
              <w:rPr>
                <w:iCs/>
                <w:sz w:val="20"/>
                <w:szCs w:val="20"/>
              </w:rPr>
              <w:t>0</w:t>
            </w:r>
            <w:r>
              <w:rPr>
                <w:iCs/>
                <w:sz w:val="20"/>
                <w:szCs w:val="20"/>
              </w:rPr>
              <w:t>77</w:t>
            </w:r>
          </w:p>
        </w:tc>
      </w:tr>
      <w:tr w:rsidR="00A130B1" w:rsidRPr="00B176D0" w14:paraId="26EBC1EE" w14:textId="77777777" w:rsidTr="00FA7687">
        <w:trPr>
          <w:trHeight w:val="343"/>
        </w:trPr>
        <w:tc>
          <w:tcPr>
            <w:tcW w:w="3119" w:type="dxa"/>
            <w:shd w:val="clear" w:color="auto" w:fill="C6D9F1"/>
          </w:tcPr>
          <w:p w14:paraId="4D85E0B1" w14:textId="77777777" w:rsidR="00A130B1" w:rsidRPr="00B176D0" w:rsidRDefault="0099487E" w:rsidP="006A62FF">
            <w:pPr>
              <w:pStyle w:val="ListParagraph"/>
              <w:spacing w:before="60" w:after="60"/>
              <w:ind w:left="340" w:hanging="34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 xml:space="preserve">1.3 </w:t>
            </w:r>
            <w:r w:rsidR="00A130B1" w:rsidRPr="00B176D0">
              <w:rPr>
                <w:b/>
                <w:bCs/>
                <w:szCs w:val="20"/>
              </w:rPr>
              <w:t>Related RFC Reference IDs</w:t>
            </w:r>
          </w:p>
        </w:tc>
        <w:tc>
          <w:tcPr>
            <w:tcW w:w="7087" w:type="dxa"/>
            <w:gridSpan w:val="3"/>
            <w:shd w:val="clear" w:color="auto" w:fill="F2F2F2"/>
          </w:tcPr>
          <w:p w14:paraId="2409CC35" w14:textId="77777777" w:rsidR="00A130B1" w:rsidRPr="00B176D0" w:rsidRDefault="00EA497A" w:rsidP="00796444">
            <w:pPr>
              <w:spacing w:before="60" w:after="60"/>
              <w:jc w:val="left"/>
              <w:rPr>
                <w:iCs/>
                <w:sz w:val="20"/>
                <w:szCs w:val="20"/>
              </w:rPr>
            </w:pPr>
            <w:r w:rsidRPr="00B176D0">
              <w:rPr>
                <w:iCs/>
                <w:sz w:val="20"/>
                <w:szCs w:val="20"/>
              </w:rPr>
              <w:t>RFC-0</w:t>
            </w:r>
            <w:r w:rsidR="00DA57BF">
              <w:rPr>
                <w:iCs/>
                <w:sz w:val="20"/>
                <w:szCs w:val="20"/>
              </w:rPr>
              <w:t>63</w:t>
            </w:r>
          </w:p>
        </w:tc>
      </w:tr>
      <w:tr w:rsidR="00FD699E" w:rsidRPr="00B176D0" w14:paraId="28455A46" w14:textId="77777777" w:rsidTr="00FD699E">
        <w:trPr>
          <w:trHeight w:val="343"/>
        </w:trPr>
        <w:tc>
          <w:tcPr>
            <w:tcW w:w="3119" w:type="dxa"/>
            <w:shd w:val="clear" w:color="auto" w:fill="C6D9F1"/>
          </w:tcPr>
          <w:p w14:paraId="3D7B9589" w14:textId="77777777" w:rsidR="009333FA" w:rsidRPr="00B176D0" w:rsidRDefault="0099487E" w:rsidP="006A62FF">
            <w:pPr>
              <w:pStyle w:val="ListParagraph"/>
              <w:spacing w:before="60" w:after="60"/>
              <w:ind w:left="340" w:hanging="34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 xml:space="preserve">1.4 </w:t>
            </w:r>
            <w:r w:rsidR="009333FA" w:rsidRPr="00B176D0">
              <w:rPr>
                <w:b/>
                <w:bCs/>
                <w:szCs w:val="20"/>
              </w:rPr>
              <w:t xml:space="preserve">RFC </w:t>
            </w:r>
            <w:r w:rsidR="008C1891" w:rsidRPr="00B176D0">
              <w:rPr>
                <w:b/>
                <w:bCs/>
                <w:szCs w:val="20"/>
              </w:rPr>
              <w:t>Initiator</w:t>
            </w:r>
          </w:p>
        </w:tc>
        <w:tc>
          <w:tcPr>
            <w:tcW w:w="3544" w:type="dxa"/>
            <w:gridSpan w:val="2"/>
          </w:tcPr>
          <w:p w14:paraId="49248CF3" w14:textId="77777777" w:rsidR="009333FA" w:rsidRPr="00B176D0" w:rsidRDefault="00895573" w:rsidP="006456CD">
            <w:pPr>
              <w:spacing w:before="60" w:after="60"/>
              <w:jc w:val="left"/>
              <w:rPr>
                <w:iCs/>
                <w:sz w:val="20"/>
                <w:szCs w:val="20"/>
              </w:rPr>
            </w:pPr>
            <w:r w:rsidRPr="00B176D0">
              <w:rPr>
                <w:iCs/>
                <w:sz w:val="20"/>
                <w:szCs w:val="20"/>
              </w:rPr>
              <w:t xml:space="preserve">1.4.1. </w:t>
            </w:r>
            <w:r w:rsidR="00C65C20" w:rsidRPr="00B176D0">
              <w:rPr>
                <w:iCs/>
                <w:sz w:val="20"/>
                <w:szCs w:val="20"/>
              </w:rPr>
              <w:t>SMIP party raising request</w:t>
            </w:r>
          </w:p>
        </w:tc>
        <w:tc>
          <w:tcPr>
            <w:tcW w:w="3543" w:type="dxa"/>
          </w:tcPr>
          <w:p w14:paraId="1A401A80" w14:textId="77777777" w:rsidR="00713BC4" w:rsidRPr="00B176D0" w:rsidRDefault="0024691D" w:rsidP="0024691D">
            <w:pPr>
              <w:spacing w:before="60" w:after="60"/>
              <w:jc w:val="left"/>
              <w:rPr>
                <w:iCs/>
                <w:sz w:val="20"/>
                <w:szCs w:val="20"/>
              </w:rPr>
            </w:pPr>
            <w:r w:rsidRPr="00B176D0">
              <w:rPr>
                <w:iCs/>
                <w:sz w:val="20"/>
                <w:szCs w:val="20"/>
              </w:rPr>
              <w:t>B</w:t>
            </w:r>
            <w:r w:rsidR="004623C3" w:rsidRPr="00B176D0">
              <w:rPr>
                <w:iCs/>
                <w:sz w:val="20"/>
                <w:szCs w:val="20"/>
              </w:rPr>
              <w:t>E</w:t>
            </w:r>
            <w:r w:rsidRPr="00B176D0">
              <w:rPr>
                <w:iCs/>
                <w:sz w:val="20"/>
                <w:szCs w:val="20"/>
              </w:rPr>
              <w:t>IS</w:t>
            </w:r>
          </w:p>
        </w:tc>
      </w:tr>
      <w:tr w:rsidR="00FD699E" w:rsidRPr="00B176D0" w14:paraId="7EBE1ECB" w14:textId="77777777" w:rsidTr="00FD699E">
        <w:trPr>
          <w:trHeight w:val="343"/>
        </w:trPr>
        <w:tc>
          <w:tcPr>
            <w:tcW w:w="3119" w:type="dxa"/>
            <w:shd w:val="clear" w:color="auto" w:fill="C6D9F1"/>
          </w:tcPr>
          <w:p w14:paraId="07A4E4A2" w14:textId="77777777" w:rsidR="009333FA" w:rsidRPr="00B176D0" w:rsidRDefault="009333FA" w:rsidP="006A62FF">
            <w:pPr>
              <w:pStyle w:val="ListParagraph"/>
              <w:spacing w:before="60" w:after="60"/>
              <w:ind w:left="340" w:hanging="340"/>
              <w:jc w:val="left"/>
              <w:rPr>
                <w:b/>
                <w:bCs/>
                <w:szCs w:val="20"/>
              </w:rPr>
            </w:pPr>
          </w:p>
        </w:tc>
        <w:tc>
          <w:tcPr>
            <w:tcW w:w="3544" w:type="dxa"/>
            <w:gridSpan w:val="2"/>
          </w:tcPr>
          <w:p w14:paraId="5BE3CCFA" w14:textId="77777777" w:rsidR="009333FA" w:rsidRPr="00B176D0" w:rsidRDefault="00895573" w:rsidP="006456CD">
            <w:pPr>
              <w:spacing w:before="60" w:after="60"/>
              <w:jc w:val="left"/>
              <w:rPr>
                <w:iCs/>
                <w:sz w:val="20"/>
                <w:szCs w:val="20"/>
              </w:rPr>
            </w:pPr>
            <w:r w:rsidRPr="00B176D0">
              <w:rPr>
                <w:iCs/>
                <w:sz w:val="20"/>
                <w:szCs w:val="20"/>
              </w:rPr>
              <w:t xml:space="preserve">1.4.2. </w:t>
            </w:r>
            <w:r w:rsidR="00713BC4" w:rsidRPr="00B176D0">
              <w:rPr>
                <w:iCs/>
                <w:sz w:val="20"/>
                <w:szCs w:val="20"/>
              </w:rPr>
              <w:t>Change Co-ordinator</w:t>
            </w:r>
          </w:p>
        </w:tc>
        <w:tc>
          <w:tcPr>
            <w:tcW w:w="3543" w:type="dxa"/>
          </w:tcPr>
          <w:p w14:paraId="4D3B8084" w14:textId="77777777" w:rsidR="009333FA" w:rsidRPr="00B176D0" w:rsidRDefault="004623C3" w:rsidP="004623C3">
            <w:pPr>
              <w:spacing w:before="60" w:after="60"/>
              <w:jc w:val="left"/>
              <w:rPr>
                <w:iCs/>
                <w:sz w:val="20"/>
                <w:szCs w:val="20"/>
              </w:rPr>
            </w:pPr>
            <w:r w:rsidRPr="00B176D0">
              <w:rPr>
                <w:iCs/>
                <w:sz w:val="20"/>
                <w:szCs w:val="20"/>
              </w:rPr>
              <w:t>John Eager</w:t>
            </w:r>
            <w:r w:rsidR="00C65C20" w:rsidRPr="00B176D0">
              <w:rPr>
                <w:iCs/>
                <w:sz w:val="20"/>
                <w:szCs w:val="20"/>
              </w:rPr>
              <w:t xml:space="preserve"> </w:t>
            </w:r>
          </w:p>
        </w:tc>
      </w:tr>
      <w:tr w:rsidR="00FD699E" w:rsidRPr="00B176D0" w14:paraId="1371BF74" w14:textId="77777777" w:rsidTr="00FD699E">
        <w:trPr>
          <w:trHeight w:val="343"/>
        </w:trPr>
        <w:tc>
          <w:tcPr>
            <w:tcW w:w="3119" w:type="dxa"/>
            <w:shd w:val="clear" w:color="auto" w:fill="C6D9F1"/>
          </w:tcPr>
          <w:p w14:paraId="5EB03F97" w14:textId="77777777" w:rsidR="009333FA" w:rsidRPr="00B176D0" w:rsidRDefault="009333FA" w:rsidP="006A62FF">
            <w:pPr>
              <w:pStyle w:val="ListParagraph"/>
              <w:spacing w:before="60" w:after="60"/>
              <w:ind w:left="340" w:hanging="340"/>
              <w:jc w:val="left"/>
              <w:rPr>
                <w:b/>
                <w:bCs/>
                <w:szCs w:val="20"/>
              </w:rPr>
            </w:pPr>
          </w:p>
        </w:tc>
        <w:tc>
          <w:tcPr>
            <w:tcW w:w="3544" w:type="dxa"/>
            <w:gridSpan w:val="2"/>
          </w:tcPr>
          <w:p w14:paraId="2A8468C9" w14:textId="77777777" w:rsidR="009333FA" w:rsidRPr="00B176D0" w:rsidRDefault="00895573" w:rsidP="006456CD">
            <w:pPr>
              <w:spacing w:before="60" w:after="60"/>
              <w:jc w:val="left"/>
              <w:rPr>
                <w:iCs/>
                <w:sz w:val="20"/>
                <w:szCs w:val="20"/>
              </w:rPr>
            </w:pPr>
            <w:r w:rsidRPr="00B176D0">
              <w:rPr>
                <w:iCs/>
                <w:sz w:val="20"/>
                <w:szCs w:val="20"/>
              </w:rPr>
              <w:t xml:space="preserve">1.4.3 </w:t>
            </w:r>
            <w:r w:rsidR="009333FA" w:rsidRPr="00B176D0">
              <w:rPr>
                <w:iCs/>
                <w:sz w:val="20"/>
                <w:szCs w:val="20"/>
              </w:rPr>
              <w:t>Contact Email Address</w:t>
            </w:r>
          </w:p>
        </w:tc>
        <w:tc>
          <w:tcPr>
            <w:tcW w:w="3543" w:type="dxa"/>
          </w:tcPr>
          <w:p w14:paraId="34B4B432" w14:textId="77777777" w:rsidR="009333FA" w:rsidRPr="00B176D0" w:rsidRDefault="005E2F69" w:rsidP="004623C3">
            <w:pPr>
              <w:spacing w:before="60" w:after="60"/>
              <w:jc w:val="left"/>
              <w:rPr>
                <w:iCs/>
                <w:sz w:val="20"/>
                <w:szCs w:val="20"/>
              </w:rPr>
            </w:pPr>
            <w:r w:rsidRPr="00B176D0">
              <w:rPr>
                <w:iCs/>
                <w:sz w:val="20"/>
                <w:szCs w:val="20"/>
              </w:rPr>
              <w:t>john.eager@beis.gov.uk</w:t>
            </w:r>
          </w:p>
        </w:tc>
      </w:tr>
      <w:tr w:rsidR="008F400B" w:rsidRPr="00B176D0" w14:paraId="0C59E57E" w14:textId="77777777" w:rsidTr="00FA7687">
        <w:trPr>
          <w:trHeight w:val="343"/>
        </w:trPr>
        <w:tc>
          <w:tcPr>
            <w:tcW w:w="3119" w:type="dxa"/>
            <w:shd w:val="clear" w:color="auto" w:fill="C6D9F1"/>
          </w:tcPr>
          <w:p w14:paraId="0DCA7E17" w14:textId="77777777" w:rsidR="008F400B" w:rsidRPr="00B176D0" w:rsidRDefault="00895573" w:rsidP="006A62FF">
            <w:pPr>
              <w:pStyle w:val="ListParagraph"/>
              <w:spacing w:before="60" w:after="60"/>
              <w:ind w:left="340" w:hanging="34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 xml:space="preserve">1.5 </w:t>
            </w:r>
            <w:r w:rsidR="008F400B" w:rsidRPr="00B176D0">
              <w:rPr>
                <w:b/>
                <w:bCs/>
                <w:szCs w:val="20"/>
              </w:rPr>
              <w:t>Products Impacted by RFC</w:t>
            </w:r>
          </w:p>
        </w:tc>
        <w:tc>
          <w:tcPr>
            <w:tcW w:w="7087" w:type="dxa"/>
            <w:gridSpan w:val="3"/>
          </w:tcPr>
          <w:p w14:paraId="2C53EDA2" w14:textId="464E6846" w:rsidR="007E29C7" w:rsidRPr="00B176D0" w:rsidRDefault="00D811DA" w:rsidP="007E29C7">
            <w:pPr>
              <w:spacing w:before="60" w:after="60"/>
              <w:jc w:val="left"/>
              <w:rPr>
                <w:iCs/>
                <w:sz w:val="20"/>
                <w:szCs w:val="20"/>
              </w:rPr>
            </w:pPr>
            <w:r w:rsidRPr="00D811DA">
              <w:rPr>
                <w:iCs/>
                <w:sz w:val="20"/>
                <w:szCs w:val="20"/>
              </w:rPr>
              <w:t xml:space="preserve">SEC Schedule 8 </w:t>
            </w:r>
            <w:r>
              <w:rPr>
                <w:iCs/>
                <w:sz w:val="20"/>
                <w:szCs w:val="20"/>
              </w:rPr>
              <w:t xml:space="preserve">- </w:t>
            </w:r>
            <w:r w:rsidR="00941228" w:rsidRPr="00B176D0">
              <w:rPr>
                <w:iCs/>
                <w:sz w:val="20"/>
                <w:szCs w:val="20"/>
              </w:rPr>
              <w:t xml:space="preserve">GBCS </w:t>
            </w:r>
            <w:r w:rsidR="00D75A29">
              <w:rPr>
                <w:iCs/>
                <w:sz w:val="20"/>
                <w:szCs w:val="20"/>
              </w:rPr>
              <w:t>v3.1</w:t>
            </w:r>
            <w:r w:rsidR="00EC1472" w:rsidRPr="00B176D0">
              <w:rPr>
                <w:iCs/>
                <w:sz w:val="20"/>
                <w:szCs w:val="20"/>
              </w:rPr>
              <w:t xml:space="preserve"> </w:t>
            </w:r>
          </w:p>
          <w:p w14:paraId="2AD018F3" w14:textId="77777777" w:rsidR="0038747D" w:rsidRPr="00B176D0" w:rsidRDefault="00D811DA" w:rsidP="00B62309">
            <w:pPr>
              <w:spacing w:before="60" w:after="60"/>
              <w:jc w:val="lef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SEC </w:t>
            </w:r>
            <w:r w:rsidRPr="00D811DA">
              <w:rPr>
                <w:iCs/>
                <w:sz w:val="20"/>
                <w:szCs w:val="20"/>
              </w:rPr>
              <w:t>Schedule 11 - TSAT</w:t>
            </w:r>
          </w:p>
        </w:tc>
      </w:tr>
      <w:tr w:rsidR="00B71651" w:rsidRPr="00B176D0" w14:paraId="3199FB07" w14:textId="77777777" w:rsidTr="00FA7687">
        <w:trPr>
          <w:trHeight w:val="343"/>
        </w:trPr>
        <w:tc>
          <w:tcPr>
            <w:tcW w:w="3119" w:type="dxa"/>
            <w:shd w:val="clear" w:color="auto" w:fill="C6D9F1"/>
          </w:tcPr>
          <w:p w14:paraId="6FC5C3A0" w14:textId="77777777" w:rsidR="00B71651" w:rsidRPr="00B176D0" w:rsidRDefault="00895573" w:rsidP="006A62FF">
            <w:pPr>
              <w:pStyle w:val="ListParagraph"/>
              <w:spacing w:before="60" w:after="60"/>
              <w:ind w:left="340" w:hanging="34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 xml:space="preserve">1.6 </w:t>
            </w:r>
            <w:r w:rsidR="00B71651" w:rsidRPr="00B176D0">
              <w:rPr>
                <w:b/>
                <w:bCs/>
                <w:szCs w:val="20"/>
              </w:rPr>
              <w:t>Parties Impacted by RFC</w:t>
            </w:r>
          </w:p>
        </w:tc>
        <w:tc>
          <w:tcPr>
            <w:tcW w:w="7087" w:type="dxa"/>
            <w:gridSpan w:val="3"/>
            <w:tcBorders>
              <w:bottom w:val="single" w:sz="4" w:space="0" w:color="C0C0C0"/>
            </w:tcBorders>
          </w:tcPr>
          <w:p w14:paraId="10EEBB74" w14:textId="77777777" w:rsidR="006B2858" w:rsidRPr="00B176D0" w:rsidRDefault="00981DC6" w:rsidP="00394694">
            <w:pPr>
              <w:spacing w:before="60" w:after="60"/>
              <w:jc w:val="left"/>
              <w:rPr>
                <w:iCs/>
                <w:sz w:val="20"/>
                <w:szCs w:val="20"/>
              </w:rPr>
            </w:pPr>
            <w:r w:rsidRPr="00B176D0">
              <w:rPr>
                <w:iCs/>
                <w:sz w:val="20"/>
                <w:szCs w:val="20"/>
              </w:rPr>
              <w:t xml:space="preserve">DCC, DCC </w:t>
            </w:r>
            <w:r w:rsidR="00394694" w:rsidRPr="00B176D0">
              <w:rPr>
                <w:iCs/>
                <w:sz w:val="20"/>
                <w:szCs w:val="20"/>
              </w:rPr>
              <w:t>p</w:t>
            </w:r>
            <w:r w:rsidRPr="00B176D0">
              <w:rPr>
                <w:iCs/>
                <w:sz w:val="20"/>
                <w:szCs w:val="20"/>
              </w:rPr>
              <w:t xml:space="preserve">artners, </w:t>
            </w:r>
            <w:r w:rsidR="00394694" w:rsidRPr="00B176D0">
              <w:rPr>
                <w:iCs/>
                <w:sz w:val="20"/>
                <w:szCs w:val="20"/>
              </w:rPr>
              <w:t>e</w:t>
            </w:r>
            <w:r w:rsidRPr="00B176D0">
              <w:rPr>
                <w:iCs/>
                <w:sz w:val="20"/>
                <w:szCs w:val="20"/>
              </w:rPr>
              <w:t xml:space="preserve">nergy </w:t>
            </w:r>
            <w:r w:rsidR="00394694" w:rsidRPr="00B176D0">
              <w:rPr>
                <w:iCs/>
                <w:sz w:val="20"/>
                <w:szCs w:val="20"/>
              </w:rPr>
              <w:t>s</w:t>
            </w:r>
            <w:r w:rsidRPr="00B176D0">
              <w:rPr>
                <w:iCs/>
                <w:sz w:val="20"/>
                <w:szCs w:val="20"/>
              </w:rPr>
              <w:t>uppliers</w:t>
            </w:r>
            <w:r w:rsidR="00394694" w:rsidRPr="00B176D0">
              <w:rPr>
                <w:iCs/>
                <w:sz w:val="20"/>
                <w:szCs w:val="20"/>
              </w:rPr>
              <w:t xml:space="preserve">, equipment manufacturers, DNOs and other service users  </w:t>
            </w:r>
          </w:p>
        </w:tc>
      </w:tr>
      <w:tr w:rsidR="00FD699E" w:rsidRPr="00B176D0" w14:paraId="31DCA8CF" w14:textId="77777777" w:rsidTr="00DD3E7B">
        <w:trPr>
          <w:trHeight w:val="343"/>
        </w:trPr>
        <w:tc>
          <w:tcPr>
            <w:tcW w:w="3119" w:type="dxa"/>
            <w:shd w:val="clear" w:color="auto" w:fill="C6D9F1"/>
          </w:tcPr>
          <w:p w14:paraId="7B40039F" w14:textId="77777777" w:rsidR="00FD699E" w:rsidRPr="00B176D0" w:rsidRDefault="00FD699E" w:rsidP="006A62FF">
            <w:pPr>
              <w:pStyle w:val="ListParagraph"/>
              <w:spacing w:before="60" w:after="60"/>
              <w:ind w:left="340" w:hanging="34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>1.7 High Level Indicative Impact Assessment</w:t>
            </w:r>
          </w:p>
        </w:tc>
        <w:tc>
          <w:tcPr>
            <w:tcW w:w="7087" w:type="dxa"/>
            <w:gridSpan w:val="3"/>
            <w:shd w:val="clear" w:color="auto" w:fill="C6D9F1"/>
          </w:tcPr>
          <w:p w14:paraId="61D7E0EC" w14:textId="77777777" w:rsidR="00FD699E" w:rsidRPr="00B176D0" w:rsidRDefault="00FD699E" w:rsidP="00895573">
            <w:pPr>
              <w:spacing w:before="60" w:after="60"/>
              <w:jc w:val="left"/>
              <w:rPr>
                <w:b/>
                <w:iCs/>
                <w:sz w:val="20"/>
                <w:szCs w:val="20"/>
              </w:rPr>
            </w:pPr>
            <w:r w:rsidRPr="00B176D0">
              <w:rPr>
                <w:b/>
                <w:bCs/>
                <w:sz w:val="20"/>
                <w:szCs w:val="20"/>
              </w:rPr>
              <w:t>Initial Assessment by RFC Requestor</w:t>
            </w:r>
          </w:p>
        </w:tc>
      </w:tr>
      <w:tr w:rsidR="00FD699E" w:rsidRPr="00B176D0" w14:paraId="6EA0182E" w14:textId="77777777" w:rsidTr="00DD3E7B">
        <w:trPr>
          <w:trHeight w:val="343"/>
        </w:trPr>
        <w:tc>
          <w:tcPr>
            <w:tcW w:w="3119" w:type="dxa"/>
            <w:shd w:val="clear" w:color="auto" w:fill="C6D9F1"/>
          </w:tcPr>
          <w:p w14:paraId="7944D653" w14:textId="77777777" w:rsidR="00FD699E" w:rsidRPr="00B176D0" w:rsidRDefault="00FD699E" w:rsidP="00DD6C65">
            <w:pPr>
              <w:spacing w:before="60" w:after="60"/>
              <w:jc w:val="left"/>
              <w:rPr>
                <w:b/>
                <w:iCs/>
                <w:sz w:val="20"/>
                <w:szCs w:val="20"/>
              </w:rPr>
            </w:pPr>
            <w:r w:rsidRPr="00B176D0">
              <w:rPr>
                <w:b/>
                <w:iCs/>
                <w:sz w:val="20"/>
                <w:szCs w:val="20"/>
              </w:rPr>
              <w:t xml:space="preserve">1.7.1 Impact Level </w:t>
            </w:r>
          </w:p>
        </w:tc>
        <w:tc>
          <w:tcPr>
            <w:tcW w:w="7087" w:type="dxa"/>
            <w:gridSpan w:val="3"/>
          </w:tcPr>
          <w:p w14:paraId="60DF3925" w14:textId="77777777" w:rsidR="00FD699E" w:rsidRPr="00B176D0" w:rsidRDefault="00FD699E" w:rsidP="002E02FD">
            <w:pPr>
              <w:spacing w:before="60" w:after="60"/>
              <w:jc w:val="left"/>
              <w:rPr>
                <w:iCs/>
                <w:sz w:val="20"/>
                <w:szCs w:val="20"/>
              </w:rPr>
            </w:pPr>
            <w:r>
              <w:rPr>
                <w:rStyle w:val="Style3"/>
              </w:rPr>
              <w:t>Medium</w:t>
            </w:r>
            <w:r w:rsidRPr="00B176D0">
              <w:rPr>
                <w:iCs/>
                <w:sz w:val="20"/>
                <w:szCs w:val="20"/>
              </w:rPr>
              <w:t xml:space="preserve"> </w:t>
            </w:r>
          </w:p>
        </w:tc>
      </w:tr>
      <w:tr w:rsidR="00FD699E" w:rsidRPr="00B176D0" w14:paraId="40DAF912" w14:textId="77777777" w:rsidTr="00DD3E7B">
        <w:trPr>
          <w:trHeight w:val="343"/>
        </w:trPr>
        <w:tc>
          <w:tcPr>
            <w:tcW w:w="3119" w:type="dxa"/>
            <w:shd w:val="clear" w:color="auto" w:fill="C6D9F1"/>
          </w:tcPr>
          <w:p w14:paraId="0ECC9174" w14:textId="77777777" w:rsidR="00FD699E" w:rsidRPr="00B176D0" w:rsidRDefault="00FD699E" w:rsidP="00DD6C65">
            <w:pPr>
              <w:spacing w:before="60" w:after="60"/>
              <w:jc w:val="left"/>
              <w:rPr>
                <w:b/>
                <w:iCs/>
                <w:sz w:val="20"/>
                <w:szCs w:val="20"/>
              </w:rPr>
            </w:pPr>
            <w:r w:rsidRPr="00B176D0">
              <w:rPr>
                <w:b/>
                <w:iCs/>
                <w:sz w:val="20"/>
                <w:szCs w:val="20"/>
              </w:rPr>
              <w:t xml:space="preserve">1.7.2 Priority Level </w:t>
            </w:r>
          </w:p>
        </w:tc>
        <w:tc>
          <w:tcPr>
            <w:tcW w:w="7087" w:type="dxa"/>
            <w:gridSpan w:val="3"/>
          </w:tcPr>
          <w:p w14:paraId="58F4C29D" w14:textId="77777777" w:rsidR="00FD699E" w:rsidRPr="00B176D0" w:rsidRDefault="00FD699E" w:rsidP="002E02FD">
            <w:pPr>
              <w:spacing w:before="60" w:after="60"/>
              <w:jc w:val="left"/>
              <w:rPr>
                <w:iCs/>
                <w:sz w:val="20"/>
                <w:szCs w:val="20"/>
              </w:rPr>
            </w:pPr>
            <w:r w:rsidRPr="00B176D0">
              <w:rPr>
                <w:rStyle w:val="Style3"/>
              </w:rPr>
              <w:t>High</w:t>
            </w:r>
            <w:r w:rsidRPr="00B176D0">
              <w:rPr>
                <w:sz w:val="20"/>
              </w:rPr>
              <w:t xml:space="preserve"> </w:t>
            </w:r>
          </w:p>
        </w:tc>
      </w:tr>
      <w:tr w:rsidR="00715604" w:rsidRPr="00B176D0" w14:paraId="1B3A78B0" w14:textId="77777777" w:rsidTr="00895573">
        <w:trPr>
          <w:trHeight w:val="138"/>
        </w:trPr>
        <w:tc>
          <w:tcPr>
            <w:tcW w:w="10206" w:type="dxa"/>
            <w:gridSpan w:val="4"/>
            <w:tcBorders>
              <w:left w:val="nil"/>
              <w:bottom w:val="single" w:sz="4" w:space="0" w:color="C0C0C0"/>
              <w:right w:val="nil"/>
            </w:tcBorders>
          </w:tcPr>
          <w:p w14:paraId="2B9200EE" w14:textId="77777777" w:rsidR="00715604" w:rsidRPr="00B176D0" w:rsidRDefault="00715604" w:rsidP="00A130B1">
            <w:pPr>
              <w:rPr>
                <w:b/>
                <w:sz w:val="24"/>
                <w:szCs w:val="24"/>
              </w:rPr>
            </w:pPr>
          </w:p>
        </w:tc>
      </w:tr>
      <w:tr w:rsidR="00251EA6" w:rsidRPr="00B176D0" w14:paraId="5C442947" w14:textId="77777777" w:rsidTr="00FA7687">
        <w:trPr>
          <w:trHeight w:val="283"/>
        </w:trPr>
        <w:tc>
          <w:tcPr>
            <w:tcW w:w="10206" w:type="dxa"/>
            <w:gridSpan w:val="4"/>
            <w:tcBorders>
              <w:bottom w:val="single" w:sz="4" w:space="0" w:color="C0C0C0"/>
            </w:tcBorders>
            <w:shd w:val="clear" w:color="auto" w:fill="D9D9D9"/>
          </w:tcPr>
          <w:p w14:paraId="2D34C3B1" w14:textId="77777777" w:rsidR="00251EA6" w:rsidRPr="00B176D0" w:rsidRDefault="00251EA6" w:rsidP="00251EA6">
            <w:pPr>
              <w:spacing w:before="60" w:after="60"/>
              <w:jc w:val="left"/>
              <w:rPr>
                <w:b/>
                <w:bCs/>
              </w:rPr>
            </w:pPr>
            <w:r w:rsidRPr="00B176D0">
              <w:rPr>
                <w:b/>
              </w:rPr>
              <w:t xml:space="preserve">RFC Process Tracker </w:t>
            </w:r>
          </w:p>
        </w:tc>
      </w:tr>
      <w:tr w:rsidR="00715604" w:rsidRPr="00B176D0" w14:paraId="72792BD2" w14:textId="77777777" w:rsidTr="00FA7687">
        <w:trPr>
          <w:trHeight w:val="283"/>
        </w:trPr>
        <w:tc>
          <w:tcPr>
            <w:tcW w:w="3119" w:type="dxa"/>
            <w:tcBorders>
              <w:bottom w:val="single" w:sz="4" w:space="0" w:color="C0C0C0"/>
            </w:tcBorders>
            <w:shd w:val="clear" w:color="auto" w:fill="D9D9D9"/>
          </w:tcPr>
          <w:p w14:paraId="3DF069AD" w14:textId="77777777" w:rsidR="00715604" w:rsidRPr="00B176D0" w:rsidRDefault="00715604" w:rsidP="004034D5">
            <w:pPr>
              <w:spacing w:before="60" w:after="6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>RFC Process Step</w:t>
            </w:r>
          </w:p>
        </w:tc>
        <w:tc>
          <w:tcPr>
            <w:tcW w:w="3260" w:type="dxa"/>
            <w:tcBorders>
              <w:bottom w:val="single" w:sz="4" w:space="0" w:color="C0C0C0"/>
            </w:tcBorders>
            <w:shd w:val="clear" w:color="auto" w:fill="D9D9D9"/>
          </w:tcPr>
          <w:p w14:paraId="4B12E65E" w14:textId="77777777" w:rsidR="00715604" w:rsidRPr="00B176D0" w:rsidRDefault="00715604" w:rsidP="001E4080">
            <w:pPr>
              <w:spacing w:before="60" w:after="60"/>
              <w:jc w:val="center"/>
              <w:rPr>
                <w:b/>
                <w:bCs/>
              </w:rPr>
            </w:pPr>
            <w:r w:rsidRPr="00B176D0">
              <w:rPr>
                <w:b/>
                <w:bCs/>
              </w:rPr>
              <w:t>Date Step Started</w:t>
            </w:r>
          </w:p>
        </w:tc>
        <w:tc>
          <w:tcPr>
            <w:tcW w:w="3827" w:type="dxa"/>
            <w:gridSpan w:val="2"/>
            <w:tcBorders>
              <w:bottom w:val="single" w:sz="4" w:space="0" w:color="C0C0C0"/>
            </w:tcBorders>
            <w:shd w:val="clear" w:color="auto" w:fill="D9D9D9"/>
          </w:tcPr>
          <w:p w14:paraId="2F1C79CB" w14:textId="77777777" w:rsidR="00715604" w:rsidRPr="00B176D0" w:rsidRDefault="00715604" w:rsidP="001E4080">
            <w:pPr>
              <w:spacing w:before="60" w:after="60"/>
              <w:jc w:val="center"/>
              <w:rPr>
                <w:b/>
                <w:bCs/>
              </w:rPr>
            </w:pPr>
            <w:r w:rsidRPr="00B176D0">
              <w:rPr>
                <w:b/>
                <w:bCs/>
              </w:rPr>
              <w:t>Date Step Finished</w:t>
            </w:r>
          </w:p>
        </w:tc>
      </w:tr>
      <w:tr w:rsidR="00715604" w:rsidRPr="00B176D0" w14:paraId="5E202B5B" w14:textId="77777777" w:rsidTr="00FA7687">
        <w:trPr>
          <w:trHeight w:val="343"/>
        </w:trPr>
        <w:tc>
          <w:tcPr>
            <w:tcW w:w="3119" w:type="dxa"/>
            <w:shd w:val="clear" w:color="auto" w:fill="D9D9D9"/>
          </w:tcPr>
          <w:p w14:paraId="2D9317A5" w14:textId="77777777" w:rsidR="00715604" w:rsidRPr="00B176D0" w:rsidRDefault="00715604" w:rsidP="004034D5">
            <w:pPr>
              <w:spacing w:before="60" w:after="6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>Step 1 – Initiation</w:t>
            </w:r>
          </w:p>
        </w:tc>
        <w:tc>
          <w:tcPr>
            <w:tcW w:w="3260" w:type="dxa"/>
            <w:shd w:val="clear" w:color="auto" w:fill="F2F2F2"/>
          </w:tcPr>
          <w:p w14:paraId="7EFECE42" w14:textId="77777777" w:rsidR="00715604" w:rsidRPr="00B176D0" w:rsidRDefault="00FD699E" w:rsidP="00B62309">
            <w:pPr>
              <w:spacing w:before="60" w:after="6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24/01/2019</w:t>
            </w:r>
          </w:p>
        </w:tc>
        <w:tc>
          <w:tcPr>
            <w:tcW w:w="3827" w:type="dxa"/>
            <w:gridSpan w:val="2"/>
            <w:shd w:val="clear" w:color="auto" w:fill="F2F2F2"/>
          </w:tcPr>
          <w:p w14:paraId="103BB875" w14:textId="77777777" w:rsidR="00715604" w:rsidRPr="00B176D0" w:rsidRDefault="00715604" w:rsidP="00B62309">
            <w:pPr>
              <w:spacing w:before="60" w:after="60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715604" w:rsidRPr="00B176D0" w14:paraId="797516BD" w14:textId="77777777" w:rsidTr="00FA7687">
        <w:trPr>
          <w:trHeight w:val="343"/>
        </w:trPr>
        <w:tc>
          <w:tcPr>
            <w:tcW w:w="3119" w:type="dxa"/>
            <w:shd w:val="clear" w:color="auto" w:fill="D9D9D9"/>
          </w:tcPr>
          <w:p w14:paraId="132C2D82" w14:textId="77777777" w:rsidR="00715604" w:rsidRPr="00B176D0" w:rsidRDefault="00715604" w:rsidP="004034D5">
            <w:pPr>
              <w:spacing w:before="60" w:after="6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 xml:space="preserve">Step 2 </w:t>
            </w:r>
            <w:r w:rsidR="008502D9" w:rsidRPr="00B176D0">
              <w:rPr>
                <w:b/>
                <w:bCs/>
                <w:szCs w:val="20"/>
              </w:rPr>
              <w:t>–</w:t>
            </w:r>
            <w:r w:rsidRPr="00B176D0">
              <w:rPr>
                <w:b/>
                <w:bCs/>
                <w:szCs w:val="20"/>
              </w:rPr>
              <w:t xml:space="preserve"> Validation</w:t>
            </w:r>
          </w:p>
        </w:tc>
        <w:tc>
          <w:tcPr>
            <w:tcW w:w="3260" w:type="dxa"/>
            <w:shd w:val="clear" w:color="auto" w:fill="F2F2F2"/>
          </w:tcPr>
          <w:p w14:paraId="20DA99D6" w14:textId="3E30DFA3" w:rsidR="00715604" w:rsidRPr="002757C5" w:rsidRDefault="002757C5" w:rsidP="00B62309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 w:rsidRPr="002757C5">
              <w:rPr>
                <w:bCs/>
                <w:sz w:val="20"/>
                <w:szCs w:val="20"/>
              </w:rPr>
              <w:t>20/</w:t>
            </w:r>
            <w:r w:rsidR="00DA11B2">
              <w:rPr>
                <w:bCs/>
                <w:sz w:val="20"/>
                <w:szCs w:val="20"/>
              </w:rPr>
              <w:t>0</w:t>
            </w:r>
            <w:r w:rsidRPr="002757C5">
              <w:rPr>
                <w:bCs/>
                <w:sz w:val="20"/>
                <w:szCs w:val="20"/>
              </w:rPr>
              <w:t>2/2019</w:t>
            </w:r>
          </w:p>
        </w:tc>
        <w:tc>
          <w:tcPr>
            <w:tcW w:w="3827" w:type="dxa"/>
            <w:gridSpan w:val="2"/>
            <w:shd w:val="clear" w:color="auto" w:fill="F2F2F2"/>
          </w:tcPr>
          <w:p w14:paraId="7D4C76C3" w14:textId="6B823534" w:rsidR="00715604" w:rsidRPr="002757C5" w:rsidRDefault="00715604" w:rsidP="008F531A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</w:p>
        </w:tc>
      </w:tr>
      <w:tr w:rsidR="00715604" w:rsidRPr="00B176D0" w14:paraId="2B20E84C" w14:textId="77777777" w:rsidTr="00FA7687">
        <w:trPr>
          <w:trHeight w:val="343"/>
        </w:trPr>
        <w:tc>
          <w:tcPr>
            <w:tcW w:w="3119" w:type="dxa"/>
            <w:shd w:val="clear" w:color="auto" w:fill="D9D9D9"/>
          </w:tcPr>
          <w:p w14:paraId="1BF65343" w14:textId="77777777" w:rsidR="00715604" w:rsidRPr="00B176D0" w:rsidRDefault="00715604" w:rsidP="004034D5">
            <w:pPr>
              <w:spacing w:before="60" w:after="6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>Step 3 – Impact Assessment</w:t>
            </w:r>
          </w:p>
        </w:tc>
        <w:tc>
          <w:tcPr>
            <w:tcW w:w="3260" w:type="dxa"/>
            <w:shd w:val="clear" w:color="auto" w:fill="F2F2F2"/>
          </w:tcPr>
          <w:p w14:paraId="53E4FBE5" w14:textId="77777777" w:rsidR="00715604" w:rsidRPr="00B176D0" w:rsidRDefault="00FD699E" w:rsidP="006E6BE4">
            <w:pPr>
              <w:spacing w:before="60" w:after="60"/>
              <w:jc w:val="lef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20/02/2019</w:t>
            </w:r>
          </w:p>
        </w:tc>
        <w:tc>
          <w:tcPr>
            <w:tcW w:w="3827" w:type="dxa"/>
            <w:gridSpan w:val="2"/>
            <w:shd w:val="clear" w:color="auto" w:fill="F2F2F2"/>
          </w:tcPr>
          <w:p w14:paraId="12A04FC5" w14:textId="77777777" w:rsidR="00715604" w:rsidRPr="00B176D0" w:rsidRDefault="00715604" w:rsidP="00D353FB">
            <w:pPr>
              <w:spacing w:before="60" w:after="60"/>
              <w:jc w:val="left"/>
              <w:rPr>
                <w:iCs/>
                <w:sz w:val="20"/>
                <w:szCs w:val="20"/>
              </w:rPr>
            </w:pPr>
          </w:p>
        </w:tc>
      </w:tr>
      <w:tr w:rsidR="00715604" w:rsidRPr="00B176D0" w14:paraId="58A3603A" w14:textId="77777777" w:rsidTr="00FA7687">
        <w:trPr>
          <w:trHeight w:val="343"/>
        </w:trPr>
        <w:tc>
          <w:tcPr>
            <w:tcW w:w="3119" w:type="dxa"/>
            <w:shd w:val="clear" w:color="auto" w:fill="D9D9D9"/>
          </w:tcPr>
          <w:p w14:paraId="287C7A23" w14:textId="77777777" w:rsidR="00715604" w:rsidRPr="00B176D0" w:rsidRDefault="00715604" w:rsidP="004034D5">
            <w:pPr>
              <w:spacing w:before="60" w:after="6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>Step 4 – Decision Making</w:t>
            </w:r>
          </w:p>
        </w:tc>
        <w:tc>
          <w:tcPr>
            <w:tcW w:w="3260" w:type="dxa"/>
            <w:shd w:val="clear" w:color="auto" w:fill="F2F2F2"/>
          </w:tcPr>
          <w:p w14:paraId="4A6651FA" w14:textId="77777777" w:rsidR="00715604" w:rsidRPr="00B176D0" w:rsidRDefault="00715604" w:rsidP="00062A25">
            <w:pPr>
              <w:spacing w:before="60" w:after="6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F2F2F2"/>
          </w:tcPr>
          <w:p w14:paraId="5263C5AD" w14:textId="77777777" w:rsidR="00715604" w:rsidRPr="00B176D0" w:rsidRDefault="00715604" w:rsidP="002E02FD">
            <w:pPr>
              <w:spacing w:before="60" w:after="60"/>
              <w:jc w:val="left"/>
              <w:rPr>
                <w:iCs/>
                <w:sz w:val="20"/>
                <w:szCs w:val="20"/>
              </w:rPr>
            </w:pPr>
          </w:p>
        </w:tc>
      </w:tr>
      <w:tr w:rsidR="00715604" w:rsidRPr="00B176D0" w14:paraId="77969D99" w14:textId="77777777" w:rsidTr="00FA7687">
        <w:trPr>
          <w:trHeight w:val="343"/>
        </w:trPr>
        <w:tc>
          <w:tcPr>
            <w:tcW w:w="3119" w:type="dxa"/>
            <w:shd w:val="clear" w:color="auto" w:fill="D9D9D9"/>
          </w:tcPr>
          <w:p w14:paraId="0EAF7DDF" w14:textId="77777777" w:rsidR="00715604" w:rsidRPr="00B176D0" w:rsidRDefault="00715604" w:rsidP="004034D5">
            <w:pPr>
              <w:spacing w:before="60" w:after="6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 xml:space="preserve">Step 5 </w:t>
            </w:r>
            <w:r w:rsidR="008502D9" w:rsidRPr="00B176D0">
              <w:rPr>
                <w:b/>
                <w:bCs/>
                <w:szCs w:val="20"/>
              </w:rPr>
              <w:t>–</w:t>
            </w:r>
            <w:r w:rsidRPr="00B176D0">
              <w:rPr>
                <w:b/>
                <w:bCs/>
                <w:szCs w:val="20"/>
              </w:rPr>
              <w:t xml:space="preserve"> Implementation</w:t>
            </w:r>
          </w:p>
        </w:tc>
        <w:tc>
          <w:tcPr>
            <w:tcW w:w="3260" w:type="dxa"/>
            <w:shd w:val="clear" w:color="auto" w:fill="F2F2F2"/>
          </w:tcPr>
          <w:p w14:paraId="7D7C7D98" w14:textId="10071A08" w:rsidR="00715604" w:rsidRPr="00B176D0" w:rsidRDefault="00FD699E" w:rsidP="00BE2E6B">
            <w:pPr>
              <w:spacing w:before="60" w:after="60"/>
              <w:jc w:val="lef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04/04/2019</w:t>
            </w:r>
            <w:r w:rsidR="00A76373">
              <w:rPr>
                <w:iCs/>
                <w:sz w:val="20"/>
                <w:szCs w:val="20"/>
              </w:rPr>
              <w:t xml:space="preserve"> (anticipated designation in SEC) </w:t>
            </w:r>
          </w:p>
        </w:tc>
        <w:tc>
          <w:tcPr>
            <w:tcW w:w="3827" w:type="dxa"/>
            <w:gridSpan w:val="2"/>
            <w:shd w:val="clear" w:color="auto" w:fill="F2F2F2"/>
          </w:tcPr>
          <w:p w14:paraId="2BEB2928" w14:textId="77777777" w:rsidR="00715604" w:rsidRPr="00B176D0" w:rsidRDefault="00715604" w:rsidP="00984FB5">
            <w:pPr>
              <w:spacing w:before="60" w:after="60"/>
              <w:jc w:val="left"/>
              <w:rPr>
                <w:iCs/>
                <w:sz w:val="20"/>
                <w:szCs w:val="20"/>
              </w:rPr>
            </w:pPr>
          </w:p>
        </w:tc>
      </w:tr>
    </w:tbl>
    <w:p w14:paraId="6828EE04" w14:textId="77777777" w:rsidR="008E4E9D" w:rsidRPr="00B176D0" w:rsidRDefault="008E4E9D">
      <w:pPr>
        <w:rPr>
          <w:sz w:val="4"/>
          <w:szCs w:val="4"/>
        </w:rPr>
      </w:pPr>
    </w:p>
    <w:p w14:paraId="053FFDFA" w14:textId="77777777" w:rsidR="00431711" w:rsidRPr="00B176D0" w:rsidRDefault="00431711">
      <w:pPr>
        <w:spacing w:before="0" w:after="0" w:line="240" w:lineRule="auto"/>
        <w:jc w:val="left"/>
        <w:rPr>
          <w:sz w:val="4"/>
          <w:szCs w:val="4"/>
        </w:rPr>
      </w:pPr>
      <w:r w:rsidRPr="00B176D0">
        <w:rPr>
          <w:sz w:val="4"/>
          <w:szCs w:val="4"/>
        </w:rPr>
        <w:br w:type="page"/>
      </w:r>
    </w:p>
    <w:p w14:paraId="02FF103A" w14:textId="77777777" w:rsidR="00A15BFE" w:rsidRPr="00B176D0" w:rsidRDefault="00A130B1" w:rsidP="003D49D7">
      <w:pPr>
        <w:spacing w:before="240" w:after="120"/>
        <w:rPr>
          <w:b/>
          <w:sz w:val="28"/>
          <w:szCs w:val="28"/>
        </w:rPr>
      </w:pPr>
      <w:r w:rsidRPr="00B176D0">
        <w:rPr>
          <w:b/>
          <w:sz w:val="28"/>
          <w:szCs w:val="28"/>
        </w:rPr>
        <w:lastRenderedPageBreak/>
        <w:t xml:space="preserve">Section 2: </w:t>
      </w:r>
      <w:r w:rsidR="00874103" w:rsidRPr="00B176D0">
        <w:rPr>
          <w:b/>
          <w:sz w:val="28"/>
          <w:szCs w:val="28"/>
        </w:rPr>
        <w:t>Detail of Proposed Change</w:t>
      </w:r>
    </w:p>
    <w:tbl>
      <w:tblPr>
        <w:tblW w:w="10206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7654"/>
      </w:tblGrid>
      <w:tr w:rsidR="00874103" w:rsidRPr="00B176D0" w14:paraId="56869DE9" w14:textId="77777777" w:rsidTr="00FA7687">
        <w:trPr>
          <w:trHeight w:val="343"/>
        </w:trPr>
        <w:tc>
          <w:tcPr>
            <w:tcW w:w="2552" w:type="dxa"/>
            <w:shd w:val="clear" w:color="auto" w:fill="C6D9F1"/>
          </w:tcPr>
          <w:p w14:paraId="0E1E4196" w14:textId="77777777" w:rsidR="00874103" w:rsidRPr="00B176D0" w:rsidRDefault="00895573" w:rsidP="006A62FF">
            <w:pPr>
              <w:pStyle w:val="ListParagraph"/>
              <w:spacing w:before="60" w:after="60"/>
              <w:ind w:left="340" w:hanging="34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 xml:space="preserve">2.1 </w:t>
            </w:r>
            <w:r w:rsidR="00EC7A93" w:rsidRPr="00B176D0">
              <w:rPr>
                <w:b/>
                <w:bCs/>
                <w:szCs w:val="20"/>
              </w:rPr>
              <w:t>RFC Summary</w:t>
            </w:r>
          </w:p>
        </w:tc>
        <w:tc>
          <w:tcPr>
            <w:tcW w:w="7654" w:type="dxa"/>
            <w:tcBorders>
              <w:bottom w:val="single" w:sz="4" w:space="0" w:color="C0C0C0"/>
            </w:tcBorders>
          </w:tcPr>
          <w:p w14:paraId="39C6DA08" w14:textId="49033107" w:rsidR="00874103" w:rsidRDefault="008E10F4" w:rsidP="00B62309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 w:rsidRPr="00B176D0">
              <w:rPr>
                <w:bCs/>
                <w:sz w:val="20"/>
                <w:szCs w:val="20"/>
              </w:rPr>
              <w:t xml:space="preserve">GBCS </w:t>
            </w:r>
            <w:r w:rsidR="00D75A29">
              <w:rPr>
                <w:bCs/>
                <w:sz w:val="20"/>
                <w:szCs w:val="20"/>
              </w:rPr>
              <w:t>v3.1</w:t>
            </w:r>
            <w:r w:rsidR="009402BD" w:rsidRPr="00B176D0">
              <w:rPr>
                <w:bCs/>
                <w:sz w:val="20"/>
                <w:szCs w:val="20"/>
              </w:rPr>
              <w:t xml:space="preserve"> </w:t>
            </w:r>
            <w:r w:rsidRPr="00B176D0">
              <w:rPr>
                <w:bCs/>
                <w:sz w:val="20"/>
                <w:szCs w:val="20"/>
              </w:rPr>
              <w:t>require</w:t>
            </w:r>
            <w:r w:rsidR="00FD699E">
              <w:rPr>
                <w:bCs/>
                <w:sz w:val="20"/>
                <w:szCs w:val="20"/>
              </w:rPr>
              <w:t>s an</w:t>
            </w:r>
            <w:r w:rsidRPr="00B176D0">
              <w:rPr>
                <w:bCs/>
                <w:sz w:val="20"/>
                <w:szCs w:val="20"/>
              </w:rPr>
              <w:t xml:space="preserve"> uplift </w:t>
            </w:r>
            <w:r w:rsidR="00FD699E" w:rsidRPr="00B176D0">
              <w:rPr>
                <w:bCs/>
                <w:sz w:val="20"/>
                <w:szCs w:val="20"/>
              </w:rPr>
              <w:t>to</w:t>
            </w:r>
            <w:r w:rsidRPr="00B176D0">
              <w:rPr>
                <w:bCs/>
                <w:sz w:val="20"/>
                <w:szCs w:val="20"/>
              </w:rPr>
              <w:t xml:space="preserve"> reflect </w:t>
            </w:r>
            <w:r w:rsidR="009402BD" w:rsidRPr="00B176D0">
              <w:rPr>
                <w:bCs/>
                <w:sz w:val="20"/>
                <w:szCs w:val="20"/>
              </w:rPr>
              <w:t>the addition of</w:t>
            </w:r>
            <w:r w:rsidR="00B62309" w:rsidRPr="00B176D0">
              <w:rPr>
                <w:bCs/>
                <w:sz w:val="20"/>
                <w:szCs w:val="20"/>
              </w:rPr>
              <w:t xml:space="preserve"> </w:t>
            </w:r>
            <w:r w:rsidRPr="00B176D0">
              <w:rPr>
                <w:bCs/>
                <w:sz w:val="20"/>
                <w:szCs w:val="20"/>
              </w:rPr>
              <w:t xml:space="preserve">agreed </w:t>
            </w:r>
            <w:r w:rsidR="00B62309" w:rsidRPr="00B176D0">
              <w:rPr>
                <w:bCs/>
                <w:sz w:val="20"/>
                <w:szCs w:val="20"/>
              </w:rPr>
              <w:t xml:space="preserve">BEIS </w:t>
            </w:r>
            <w:r w:rsidR="00C36E9C" w:rsidRPr="00B176D0">
              <w:rPr>
                <w:bCs/>
                <w:sz w:val="20"/>
                <w:szCs w:val="20"/>
              </w:rPr>
              <w:t>R</w:t>
            </w:r>
            <w:r w:rsidRPr="00B176D0">
              <w:rPr>
                <w:bCs/>
                <w:sz w:val="20"/>
                <w:szCs w:val="20"/>
              </w:rPr>
              <w:t>esolution</w:t>
            </w:r>
            <w:r w:rsidR="00CA7128" w:rsidRPr="00B176D0">
              <w:rPr>
                <w:bCs/>
                <w:sz w:val="20"/>
                <w:szCs w:val="20"/>
              </w:rPr>
              <w:t xml:space="preserve"> </w:t>
            </w:r>
            <w:r w:rsidR="00C36E9C" w:rsidRPr="00B176D0">
              <w:rPr>
                <w:bCs/>
                <w:sz w:val="20"/>
                <w:szCs w:val="20"/>
              </w:rPr>
              <w:t>P</w:t>
            </w:r>
            <w:r w:rsidR="00CA7128" w:rsidRPr="00B176D0">
              <w:rPr>
                <w:bCs/>
                <w:sz w:val="20"/>
                <w:szCs w:val="20"/>
              </w:rPr>
              <w:t xml:space="preserve">roposals </w:t>
            </w:r>
            <w:r w:rsidR="001C689D" w:rsidRPr="00B176D0">
              <w:rPr>
                <w:bCs/>
                <w:sz w:val="20"/>
                <w:szCs w:val="20"/>
              </w:rPr>
              <w:t>(RP</w:t>
            </w:r>
            <w:r w:rsidR="00B62309" w:rsidRPr="00B176D0">
              <w:rPr>
                <w:bCs/>
                <w:sz w:val="20"/>
                <w:szCs w:val="20"/>
              </w:rPr>
              <w:t>s</w:t>
            </w:r>
            <w:r w:rsidR="001C689D" w:rsidRPr="00B176D0">
              <w:rPr>
                <w:bCs/>
                <w:sz w:val="20"/>
                <w:szCs w:val="20"/>
              </w:rPr>
              <w:t xml:space="preserve">) </w:t>
            </w:r>
            <w:r w:rsidR="009402BD" w:rsidRPr="00B176D0">
              <w:rPr>
                <w:bCs/>
                <w:sz w:val="20"/>
                <w:szCs w:val="20"/>
              </w:rPr>
              <w:t xml:space="preserve">for inclusion </w:t>
            </w:r>
            <w:r w:rsidR="00FD699E">
              <w:rPr>
                <w:bCs/>
                <w:sz w:val="20"/>
                <w:szCs w:val="20"/>
              </w:rPr>
              <w:t>in a future DCC release</w:t>
            </w:r>
            <w:r w:rsidR="00B62309" w:rsidRPr="00B176D0">
              <w:rPr>
                <w:bCs/>
                <w:sz w:val="20"/>
                <w:szCs w:val="20"/>
              </w:rPr>
              <w:t>.</w:t>
            </w:r>
            <w:r w:rsidR="00E659A0" w:rsidRPr="00B176D0">
              <w:rPr>
                <w:bCs/>
                <w:sz w:val="20"/>
                <w:szCs w:val="20"/>
              </w:rPr>
              <w:t xml:space="preserve"> </w:t>
            </w:r>
          </w:p>
          <w:p w14:paraId="1CA73AC7" w14:textId="77777777" w:rsidR="00DA57BF" w:rsidRPr="00B176D0" w:rsidRDefault="00DA57BF" w:rsidP="00B62309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</w:p>
        </w:tc>
      </w:tr>
      <w:tr w:rsidR="00DA57BF" w:rsidRPr="00B176D0" w14:paraId="6C45A77D" w14:textId="77777777" w:rsidTr="00FA7687">
        <w:trPr>
          <w:trHeight w:val="343"/>
        </w:trPr>
        <w:tc>
          <w:tcPr>
            <w:tcW w:w="2552" w:type="dxa"/>
            <w:shd w:val="clear" w:color="auto" w:fill="C6D9F1"/>
          </w:tcPr>
          <w:p w14:paraId="0564E7A3" w14:textId="77777777" w:rsidR="00874103" w:rsidRPr="00B176D0" w:rsidRDefault="00895573" w:rsidP="006A62FF">
            <w:pPr>
              <w:pStyle w:val="ListParagraph"/>
              <w:spacing w:before="60" w:after="60"/>
              <w:ind w:left="340" w:hanging="34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 xml:space="preserve">2.2 </w:t>
            </w:r>
            <w:r w:rsidR="00EC7A93" w:rsidRPr="00B176D0">
              <w:rPr>
                <w:b/>
                <w:bCs/>
                <w:szCs w:val="20"/>
              </w:rPr>
              <w:t>Essential Background</w:t>
            </w:r>
          </w:p>
        </w:tc>
        <w:tc>
          <w:tcPr>
            <w:tcW w:w="7654" w:type="dxa"/>
            <w:shd w:val="clear" w:color="auto" w:fill="auto"/>
          </w:tcPr>
          <w:p w14:paraId="0B171296" w14:textId="3C091323" w:rsidR="00B5097E" w:rsidRDefault="00B5097E" w:rsidP="00CA7128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 w:rsidRPr="007E6227">
              <w:rPr>
                <w:bCs/>
                <w:sz w:val="20"/>
                <w:szCs w:val="20"/>
              </w:rPr>
              <w:t xml:space="preserve">GBCS </w:t>
            </w:r>
            <w:r w:rsidR="00D75A29">
              <w:rPr>
                <w:bCs/>
                <w:sz w:val="20"/>
                <w:szCs w:val="20"/>
              </w:rPr>
              <w:t>v3.0</w:t>
            </w:r>
            <w:r w:rsidRPr="007E6227">
              <w:rPr>
                <w:bCs/>
                <w:sz w:val="20"/>
                <w:szCs w:val="20"/>
              </w:rPr>
              <w:t xml:space="preserve"> w</w:t>
            </w:r>
            <w:r>
              <w:rPr>
                <w:bCs/>
                <w:sz w:val="20"/>
                <w:szCs w:val="20"/>
              </w:rPr>
              <w:t>as</w:t>
            </w:r>
            <w:r w:rsidRPr="007E6227">
              <w:rPr>
                <w:bCs/>
                <w:sz w:val="20"/>
                <w:szCs w:val="20"/>
              </w:rPr>
              <w:t xml:space="preserve"> incorporated into the SEC on 1 February 2018</w:t>
            </w:r>
            <w:r>
              <w:rPr>
                <w:bCs/>
                <w:sz w:val="20"/>
                <w:szCs w:val="20"/>
              </w:rPr>
              <w:t xml:space="preserve"> following consideration as part of </w:t>
            </w:r>
            <w:r w:rsidRPr="00B176D0">
              <w:rPr>
                <w:bCs/>
                <w:sz w:val="20"/>
                <w:szCs w:val="20"/>
              </w:rPr>
              <w:t>RFC-063</w:t>
            </w:r>
            <w:r>
              <w:rPr>
                <w:bCs/>
                <w:sz w:val="20"/>
                <w:szCs w:val="20"/>
              </w:rPr>
              <w:t>.</w:t>
            </w:r>
          </w:p>
          <w:p w14:paraId="0F30CB14" w14:textId="0CC884B7" w:rsidR="00B5097E" w:rsidRDefault="00B5097E" w:rsidP="00CA7128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GBCS </w:t>
            </w:r>
            <w:r w:rsidR="00D75A29">
              <w:rPr>
                <w:bCs/>
                <w:sz w:val="20"/>
                <w:szCs w:val="20"/>
              </w:rPr>
              <w:t>v3.1</w:t>
            </w:r>
            <w:r>
              <w:rPr>
                <w:bCs/>
                <w:sz w:val="20"/>
                <w:szCs w:val="20"/>
              </w:rPr>
              <w:t xml:space="preserve"> was designated on 5 June 2018 following consideration under </w:t>
            </w:r>
            <w:r w:rsidR="00A62BEF">
              <w:rPr>
                <w:bCs/>
                <w:sz w:val="20"/>
                <w:szCs w:val="20"/>
              </w:rPr>
              <w:t xml:space="preserve">RFC-066 </w:t>
            </w:r>
            <w:r>
              <w:rPr>
                <w:bCs/>
                <w:sz w:val="20"/>
                <w:szCs w:val="20"/>
              </w:rPr>
              <w:t>and th</w:t>
            </w:r>
            <w:r w:rsidR="00B515A1">
              <w:rPr>
                <w:bCs/>
                <w:sz w:val="20"/>
                <w:szCs w:val="20"/>
              </w:rPr>
              <w:t>at</w:t>
            </w:r>
            <w:r>
              <w:rPr>
                <w:bCs/>
                <w:sz w:val="20"/>
                <w:szCs w:val="20"/>
              </w:rPr>
              <w:t xml:space="preserve"> version superseded </w:t>
            </w:r>
            <w:r w:rsidR="00D75A29">
              <w:rPr>
                <w:bCs/>
                <w:sz w:val="20"/>
                <w:szCs w:val="20"/>
              </w:rPr>
              <w:t>v3.0</w:t>
            </w:r>
            <w:r>
              <w:rPr>
                <w:bCs/>
                <w:sz w:val="20"/>
                <w:szCs w:val="20"/>
              </w:rPr>
              <w:t>.</w:t>
            </w:r>
          </w:p>
          <w:p w14:paraId="5DEB75C9" w14:textId="4F72F39A" w:rsidR="00A62BEF" w:rsidRDefault="00A62BEF" w:rsidP="00CA7128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This RFC-0</w:t>
            </w:r>
            <w:r w:rsidR="002757C5">
              <w:rPr>
                <w:bCs/>
                <w:sz w:val="20"/>
                <w:szCs w:val="20"/>
              </w:rPr>
              <w:t>77</w:t>
            </w:r>
            <w:r>
              <w:rPr>
                <w:bCs/>
                <w:sz w:val="20"/>
                <w:szCs w:val="20"/>
              </w:rPr>
              <w:t xml:space="preserve"> proposes to uplift GBCS </w:t>
            </w:r>
            <w:r w:rsidR="00D75A29">
              <w:rPr>
                <w:bCs/>
                <w:sz w:val="20"/>
                <w:szCs w:val="20"/>
              </w:rPr>
              <w:t>v3.1</w:t>
            </w:r>
            <w:r>
              <w:rPr>
                <w:bCs/>
                <w:sz w:val="20"/>
                <w:szCs w:val="20"/>
              </w:rPr>
              <w:t xml:space="preserve"> wi</w:t>
            </w:r>
            <w:r w:rsidR="005C59FE">
              <w:rPr>
                <w:bCs/>
                <w:sz w:val="20"/>
                <w:szCs w:val="20"/>
              </w:rPr>
              <w:t xml:space="preserve">th </w:t>
            </w:r>
            <w:r>
              <w:rPr>
                <w:bCs/>
                <w:sz w:val="20"/>
                <w:szCs w:val="20"/>
              </w:rPr>
              <w:t>th</w:t>
            </w:r>
            <w:r w:rsidR="005C59FE">
              <w:rPr>
                <w:bCs/>
                <w:sz w:val="20"/>
                <w:szCs w:val="20"/>
              </w:rPr>
              <w:t>e</w:t>
            </w:r>
            <w:r>
              <w:rPr>
                <w:bCs/>
                <w:sz w:val="20"/>
                <w:szCs w:val="20"/>
              </w:rPr>
              <w:t xml:space="preserve"> inclusion of IRP569 and IRP595.</w:t>
            </w:r>
            <w:r w:rsidR="00D51BE8">
              <w:rPr>
                <w:bCs/>
                <w:sz w:val="20"/>
                <w:szCs w:val="20"/>
              </w:rPr>
              <w:t xml:space="preserve">  </w:t>
            </w:r>
            <w:r w:rsidR="00B515A1">
              <w:rPr>
                <w:bCs/>
                <w:sz w:val="20"/>
                <w:szCs w:val="20"/>
              </w:rPr>
              <w:t>This will c</w:t>
            </w:r>
            <w:r w:rsidR="00D51BE8">
              <w:rPr>
                <w:bCs/>
                <w:sz w:val="20"/>
                <w:szCs w:val="20"/>
              </w:rPr>
              <w:t>reat</w:t>
            </w:r>
            <w:r w:rsidR="00B515A1">
              <w:rPr>
                <w:bCs/>
                <w:sz w:val="20"/>
                <w:szCs w:val="20"/>
              </w:rPr>
              <w:t>e</w:t>
            </w:r>
            <w:r w:rsidR="00D51BE8">
              <w:rPr>
                <w:bCs/>
                <w:sz w:val="20"/>
                <w:szCs w:val="20"/>
              </w:rPr>
              <w:t xml:space="preserve"> a GBCS </w:t>
            </w:r>
            <w:r w:rsidR="00D75A29">
              <w:rPr>
                <w:bCs/>
                <w:sz w:val="20"/>
                <w:szCs w:val="20"/>
              </w:rPr>
              <w:t>v3.2</w:t>
            </w:r>
            <w:r w:rsidR="00D51BE8">
              <w:rPr>
                <w:bCs/>
                <w:sz w:val="20"/>
                <w:szCs w:val="20"/>
              </w:rPr>
              <w:t xml:space="preserve">. </w:t>
            </w:r>
            <w:r w:rsidR="00DA11B2">
              <w:rPr>
                <w:bCs/>
                <w:sz w:val="20"/>
                <w:szCs w:val="20"/>
              </w:rPr>
              <w:t xml:space="preserve">As GBCS </w:t>
            </w:r>
            <w:r w:rsidR="00D75A29">
              <w:rPr>
                <w:bCs/>
                <w:sz w:val="20"/>
                <w:szCs w:val="20"/>
              </w:rPr>
              <w:t>v3.1</w:t>
            </w:r>
            <w:r w:rsidR="00DA11B2">
              <w:rPr>
                <w:bCs/>
                <w:sz w:val="20"/>
                <w:szCs w:val="20"/>
              </w:rPr>
              <w:t xml:space="preserve"> has never been used in production devices, all content will be removed from that specification.</w:t>
            </w:r>
            <w:r w:rsidR="00D51BE8">
              <w:rPr>
                <w:bCs/>
                <w:sz w:val="20"/>
                <w:szCs w:val="20"/>
              </w:rPr>
              <w:t xml:space="preserve"> </w:t>
            </w:r>
          </w:p>
          <w:p w14:paraId="2D1290B7" w14:textId="17EEFE8D" w:rsidR="00B5097E" w:rsidRDefault="00A62BEF" w:rsidP="00CA7128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This uplift</w:t>
            </w:r>
            <w:r w:rsidR="005C59FE">
              <w:rPr>
                <w:bCs/>
                <w:sz w:val="20"/>
                <w:szCs w:val="20"/>
              </w:rPr>
              <w:t xml:space="preserve"> will </w:t>
            </w:r>
            <w:r w:rsidR="00DA11B2">
              <w:rPr>
                <w:bCs/>
                <w:sz w:val="20"/>
                <w:szCs w:val="20"/>
              </w:rPr>
              <w:t xml:space="preserve">incorporate all currently known </w:t>
            </w:r>
            <w:r w:rsidR="005C59FE">
              <w:rPr>
                <w:bCs/>
                <w:sz w:val="20"/>
                <w:szCs w:val="20"/>
              </w:rPr>
              <w:t xml:space="preserve">BEIS </w:t>
            </w:r>
            <w:r w:rsidR="00DA11B2">
              <w:rPr>
                <w:bCs/>
                <w:sz w:val="20"/>
                <w:szCs w:val="20"/>
              </w:rPr>
              <w:t xml:space="preserve">led </w:t>
            </w:r>
            <w:r w:rsidR="00B515A1">
              <w:rPr>
                <w:bCs/>
                <w:sz w:val="20"/>
                <w:szCs w:val="20"/>
              </w:rPr>
              <w:t>technical documentation changes</w:t>
            </w:r>
            <w:r w:rsidR="00740363">
              <w:rPr>
                <w:bCs/>
                <w:sz w:val="20"/>
                <w:szCs w:val="20"/>
              </w:rPr>
              <w:t>,</w:t>
            </w:r>
            <w:r w:rsidR="00C36D50">
              <w:rPr>
                <w:bCs/>
                <w:sz w:val="20"/>
                <w:szCs w:val="20"/>
              </w:rPr>
              <w:t xml:space="preserve"> ensuring</w:t>
            </w:r>
            <w:r w:rsidR="005C59FE">
              <w:rPr>
                <w:bCs/>
                <w:sz w:val="20"/>
                <w:szCs w:val="20"/>
              </w:rPr>
              <w:t xml:space="preserve"> that the </w:t>
            </w:r>
            <w:r w:rsidR="00C36D50">
              <w:rPr>
                <w:bCs/>
                <w:sz w:val="20"/>
                <w:szCs w:val="20"/>
              </w:rPr>
              <w:t>Technical</w:t>
            </w:r>
            <w:r w:rsidR="00B515A1">
              <w:rPr>
                <w:bCs/>
                <w:sz w:val="20"/>
                <w:szCs w:val="20"/>
              </w:rPr>
              <w:t xml:space="preserve"> </w:t>
            </w:r>
            <w:r w:rsidR="005C59FE">
              <w:rPr>
                <w:bCs/>
                <w:sz w:val="20"/>
                <w:szCs w:val="20"/>
              </w:rPr>
              <w:t xml:space="preserve">Specifications </w:t>
            </w:r>
            <w:r w:rsidR="00B515A1">
              <w:rPr>
                <w:bCs/>
                <w:sz w:val="20"/>
                <w:szCs w:val="20"/>
              </w:rPr>
              <w:t xml:space="preserve">and GBCS </w:t>
            </w:r>
            <w:r w:rsidR="005C59FE">
              <w:rPr>
                <w:bCs/>
                <w:sz w:val="20"/>
                <w:szCs w:val="20"/>
              </w:rPr>
              <w:t xml:space="preserve">are </w:t>
            </w:r>
            <w:r w:rsidR="00DA11B2">
              <w:rPr>
                <w:bCs/>
                <w:sz w:val="20"/>
                <w:szCs w:val="20"/>
              </w:rPr>
              <w:t xml:space="preserve">finalised </w:t>
            </w:r>
            <w:r w:rsidR="005C59FE">
              <w:rPr>
                <w:bCs/>
                <w:sz w:val="20"/>
                <w:szCs w:val="20"/>
              </w:rPr>
              <w:t xml:space="preserve">for </w:t>
            </w:r>
            <w:r w:rsidR="0030699A">
              <w:rPr>
                <w:bCs/>
                <w:sz w:val="20"/>
                <w:szCs w:val="20"/>
              </w:rPr>
              <w:t xml:space="preserve">DCC to implement in the next available </w:t>
            </w:r>
            <w:r w:rsidR="005C59FE">
              <w:rPr>
                <w:bCs/>
                <w:sz w:val="20"/>
                <w:szCs w:val="20"/>
              </w:rPr>
              <w:t>release in 2019.</w:t>
            </w:r>
          </w:p>
          <w:p w14:paraId="4B763ABA" w14:textId="10534C6D" w:rsidR="00565ED0" w:rsidRDefault="00674C38" w:rsidP="00934CBD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Annex A provide</w:t>
            </w:r>
            <w:r w:rsidR="00B515A1">
              <w:rPr>
                <w:bCs/>
                <w:sz w:val="20"/>
                <w:szCs w:val="20"/>
              </w:rPr>
              <w:t>s</w:t>
            </w:r>
            <w:r>
              <w:rPr>
                <w:bCs/>
                <w:sz w:val="20"/>
                <w:szCs w:val="20"/>
              </w:rPr>
              <w:t xml:space="preserve"> details of the issue references for the </w:t>
            </w:r>
            <w:r w:rsidR="00DA11B2">
              <w:rPr>
                <w:bCs/>
                <w:sz w:val="20"/>
                <w:szCs w:val="20"/>
              </w:rPr>
              <w:t xml:space="preserve">additional </w:t>
            </w:r>
            <w:r>
              <w:rPr>
                <w:bCs/>
                <w:sz w:val="20"/>
                <w:szCs w:val="20"/>
              </w:rPr>
              <w:t xml:space="preserve">IRPs.  The IRPs have </w:t>
            </w:r>
            <w:r w:rsidR="00B515A1">
              <w:rPr>
                <w:bCs/>
                <w:sz w:val="20"/>
                <w:szCs w:val="20"/>
              </w:rPr>
              <w:t xml:space="preserve">proposed </w:t>
            </w:r>
            <w:r>
              <w:rPr>
                <w:bCs/>
                <w:sz w:val="20"/>
                <w:szCs w:val="20"/>
              </w:rPr>
              <w:t xml:space="preserve">a new </w:t>
            </w:r>
            <w:r w:rsidR="00B515A1">
              <w:rPr>
                <w:bCs/>
                <w:sz w:val="20"/>
                <w:szCs w:val="20"/>
              </w:rPr>
              <w:t xml:space="preserve">GBCS </w:t>
            </w:r>
            <w:r>
              <w:rPr>
                <w:bCs/>
                <w:sz w:val="20"/>
                <w:szCs w:val="20"/>
              </w:rPr>
              <w:t xml:space="preserve">Section 10.7.3 as shown in the GBCS </w:t>
            </w:r>
            <w:r w:rsidR="00D75A29">
              <w:rPr>
                <w:bCs/>
                <w:sz w:val="20"/>
                <w:szCs w:val="20"/>
              </w:rPr>
              <w:t>v3.2</w:t>
            </w:r>
            <w:r>
              <w:rPr>
                <w:bCs/>
                <w:sz w:val="20"/>
                <w:szCs w:val="20"/>
              </w:rPr>
              <w:t xml:space="preserve"> embedded at Annex B. </w:t>
            </w:r>
            <w:r w:rsidR="00565ED0">
              <w:rPr>
                <w:bCs/>
                <w:sz w:val="20"/>
                <w:szCs w:val="20"/>
              </w:rPr>
              <w:t>A copy of the soon to be legacy version of the GBCS</w:t>
            </w:r>
            <w:r w:rsidR="00B515A1">
              <w:rPr>
                <w:bCs/>
                <w:sz w:val="20"/>
                <w:szCs w:val="20"/>
              </w:rPr>
              <w:t xml:space="preserve"> </w:t>
            </w:r>
            <w:r w:rsidR="00D75A29">
              <w:rPr>
                <w:bCs/>
                <w:sz w:val="20"/>
                <w:szCs w:val="20"/>
              </w:rPr>
              <w:t>v3.1</w:t>
            </w:r>
            <w:r w:rsidR="00565ED0">
              <w:rPr>
                <w:bCs/>
                <w:sz w:val="20"/>
                <w:szCs w:val="20"/>
              </w:rPr>
              <w:t xml:space="preserve"> is </w:t>
            </w:r>
            <w:r w:rsidR="00DA11B2">
              <w:rPr>
                <w:bCs/>
                <w:sz w:val="20"/>
                <w:szCs w:val="20"/>
              </w:rPr>
              <w:t xml:space="preserve">also </w:t>
            </w:r>
            <w:r w:rsidR="00565ED0">
              <w:rPr>
                <w:bCs/>
                <w:sz w:val="20"/>
                <w:szCs w:val="20"/>
              </w:rPr>
              <w:t xml:space="preserve">embedded at Annex C. </w:t>
            </w:r>
          </w:p>
          <w:p w14:paraId="3C467726" w14:textId="708F4A6E" w:rsidR="00674C38" w:rsidRDefault="00C60129" w:rsidP="00934CBD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There will also be </w:t>
            </w:r>
            <w:r w:rsidR="00740363">
              <w:rPr>
                <w:bCs/>
                <w:sz w:val="20"/>
                <w:szCs w:val="20"/>
              </w:rPr>
              <w:t>con</w:t>
            </w:r>
            <w:r w:rsidR="00D51BE8">
              <w:rPr>
                <w:bCs/>
                <w:sz w:val="20"/>
                <w:szCs w:val="20"/>
              </w:rPr>
              <w:t>sequential</w:t>
            </w:r>
            <w:r w:rsidR="00674C38">
              <w:rPr>
                <w:bCs/>
                <w:sz w:val="20"/>
                <w:szCs w:val="20"/>
              </w:rPr>
              <w:t xml:space="preserve"> changes</w:t>
            </w:r>
            <w:r w:rsidR="00D51BE8">
              <w:rPr>
                <w:bCs/>
                <w:sz w:val="20"/>
                <w:szCs w:val="20"/>
              </w:rPr>
              <w:t xml:space="preserve"> to </w:t>
            </w:r>
            <w:r w:rsidR="00D51BE8" w:rsidRPr="00D51BE8">
              <w:rPr>
                <w:bCs/>
                <w:sz w:val="20"/>
                <w:szCs w:val="20"/>
              </w:rPr>
              <w:t>SEC Schedule 11 - TS Applicability Tables</w:t>
            </w:r>
            <w:r w:rsidR="00DB3B73">
              <w:rPr>
                <w:bCs/>
                <w:sz w:val="20"/>
                <w:szCs w:val="20"/>
              </w:rPr>
              <w:t xml:space="preserve"> (TSAT)</w:t>
            </w:r>
            <w:r w:rsidR="00934CBD">
              <w:rPr>
                <w:bCs/>
                <w:sz w:val="20"/>
                <w:szCs w:val="20"/>
              </w:rPr>
              <w:t xml:space="preserve"> show</w:t>
            </w:r>
            <w:r w:rsidR="00291598">
              <w:rPr>
                <w:bCs/>
                <w:sz w:val="20"/>
                <w:szCs w:val="20"/>
              </w:rPr>
              <w:t>ing</w:t>
            </w:r>
            <w:r w:rsidR="00934CBD">
              <w:rPr>
                <w:bCs/>
                <w:sz w:val="20"/>
                <w:szCs w:val="20"/>
              </w:rPr>
              <w:t xml:space="preserve"> the</w:t>
            </w:r>
            <w:r w:rsidR="00D51BE8">
              <w:rPr>
                <w:bCs/>
                <w:sz w:val="20"/>
                <w:szCs w:val="20"/>
              </w:rPr>
              <w:t xml:space="preserve"> GBCS </w:t>
            </w:r>
            <w:r w:rsidR="00D75A29">
              <w:rPr>
                <w:bCs/>
                <w:sz w:val="20"/>
                <w:szCs w:val="20"/>
              </w:rPr>
              <w:t>v3.2</w:t>
            </w:r>
            <w:r w:rsidR="00D51BE8">
              <w:rPr>
                <w:bCs/>
                <w:sz w:val="20"/>
                <w:szCs w:val="20"/>
              </w:rPr>
              <w:t xml:space="preserve"> superseding </w:t>
            </w:r>
            <w:r w:rsidR="00D75A29">
              <w:rPr>
                <w:bCs/>
                <w:sz w:val="20"/>
                <w:szCs w:val="20"/>
              </w:rPr>
              <w:t>GBCS v3.1</w:t>
            </w:r>
            <w:r w:rsidR="00934CBD">
              <w:rPr>
                <w:bCs/>
                <w:sz w:val="20"/>
                <w:szCs w:val="20"/>
              </w:rPr>
              <w:t xml:space="preserve">.  </w:t>
            </w:r>
            <w:r w:rsidR="00291598">
              <w:rPr>
                <w:bCs/>
                <w:sz w:val="20"/>
                <w:szCs w:val="20"/>
              </w:rPr>
              <w:t xml:space="preserve">We also </w:t>
            </w:r>
            <w:r w:rsidR="00934CBD">
              <w:rPr>
                <w:bCs/>
                <w:sz w:val="20"/>
                <w:szCs w:val="20"/>
              </w:rPr>
              <w:t xml:space="preserve">propose </w:t>
            </w:r>
            <w:r w:rsidR="00475F1F">
              <w:rPr>
                <w:bCs/>
                <w:sz w:val="20"/>
                <w:szCs w:val="20"/>
              </w:rPr>
              <w:t xml:space="preserve">to </w:t>
            </w:r>
            <w:r w:rsidR="00565ED0">
              <w:rPr>
                <w:bCs/>
                <w:sz w:val="20"/>
                <w:szCs w:val="20"/>
              </w:rPr>
              <w:t>simplify the T</w:t>
            </w:r>
            <w:r w:rsidR="00475F1F">
              <w:rPr>
                <w:bCs/>
                <w:sz w:val="20"/>
                <w:szCs w:val="20"/>
              </w:rPr>
              <w:t>able 4</w:t>
            </w:r>
            <w:r w:rsidR="00291598">
              <w:rPr>
                <w:bCs/>
                <w:sz w:val="20"/>
                <w:szCs w:val="20"/>
              </w:rPr>
              <w:t xml:space="preserve"> of the TSAT that </w:t>
            </w:r>
            <w:r w:rsidR="00934CBD">
              <w:rPr>
                <w:bCs/>
                <w:sz w:val="20"/>
                <w:szCs w:val="20"/>
              </w:rPr>
              <w:t>show</w:t>
            </w:r>
            <w:r w:rsidR="00291598">
              <w:rPr>
                <w:bCs/>
                <w:sz w:val="20"/>
                <w:szCs w:val="20"/>
              </w:rPr>
              <w:t>s</w:t>
            </w:r>
            <w:r w:rsidR="00934CBD">
              <w:rPr>
                <w:bCs/>
                <w:sz w:val="20"/>
                <w:szCs w:val="20"/>
              </w:rPr>
              <w:t xml:space="preserve"> the GBCS </w:t>
            </w:r>
            <w:r w:rsidR="00291598">
              <w:rPr>
                <w:bCs/>
                <w:sz w:val="20"/>
                <w:szCs w:val="20"/>
              </w:rPr>
              <w:t xml:space="preserve">version </w:t>
            </w:r>
            <w:r w:rsidR="00934CBD">
              <w:rPr>
                <w:bCs/>
                <w:sz w:val="20"/>
                <w:szCs w:val="20"/>
              </w:rPr>
              <w:t xml:space="preserve">compatibility with CPA </w:t>
            </w:r>
            <w:r w:rsidR="00291598">
              <w:rPr>
                <w:bCs/>
                <w:sz w:val="20"/>
                <w:szCs w:val="20"/>
              </w:rPr>
              <w:t>versions</w:t>
            </w:r>
            <w:r w:rsidR="00565ED0">
              <w:rPr>
                <w:bCs/>
                <w:sz w:val="20"/>
                <w:szCs w:val="20"/>
              </w:rPr>
              <w:t xml:space="preserve">, by </w:t>
            </w:r>
            <w:r w:rsidR="00934CBD">
              <w:rPr>
                <w:bCs/>
                <w:sz w:val="20"/>
                <w:szCs w:val="20"/>
              </w:rPr>
              <w:t>combin</w:t>
            </w:r>
            <w:r w:rsidR="00565ED0">
              <w:rPr>
                <w:bCs/>
                <w:sz w:val="20"/>
                <w:szCs w:val="20"/>
              </w:rPr>
              <w:t>ing</w:t>
            </w:r>
            <w:r w:rsidR="00934CBD">
              <w:rPr>
                <w:bCs/>
                <w:sz w:val="20"/>
                <w:szCs w:val="20"/>
              </w:rPr>
              <w:t xml:space="preserve"> into </w:t>
            </w:r>
            <w:r w:rsidR="00565ED0">
              <w:rPr>
                <w:bCs/>
                <w:sz w:val="20"/>
                <w:szCs w:val="20"/>
              </w:rPr>
              <w:t xml:space="preserve">just </w:t>
            </w:r>
            <w:r w:rsidR="00934CBD">
              <w:rPr>
                <w:bCs/>
                <w:sz w:val="20"/>
                <w:szCs w:val="20"/>
              </w:rPr>
              <w:t>one table section</w:t>
            </w:r>
            <w:r w:rsidR="00291598">
              <w:rPr>
                <w:bCs/>
                <w:sz w:val="20"/>
                <w:szCs w:val="20"/>
              </w:rPr>
              <w:t>.  Finally, we propose to take the opportunity t</w:t>
            </w:r>
            <w:r w:rsidR="00934CBD">
              <w:rPr>
                <w:bCs/>
                <w:sz w:val="20"/>
                <w:szCs w:val="20"/>
              </w:rPr>
              <w:t xml:space="preserve">o change the term ‘CESG’ to ‘NCSC’ as this is the new name for the </w:t>
            </w:r>
            <w:r w:rsidR="00934CBD" w:rsidRPr="00934CBD">
              <w:rPr>
                <w:bCs/>
                <w:sz w:val="20"/>
                <w:szCs w:val="20"/>
              </w:rPr>
              <w:t>Government’s national technical</w:t>
            </w:r>
            <w:r w:rsidR="00934CBD">
              <w:rPr>
                <w:bCs/>
                <w:sz w:val="20"/>
                <w:szCs w:val="20"/>
              </w:rPr>
              <w:t xml:space="preserve"> </w:t>
            </w:r>
            <w:r w:rsidR="00934CBD" w:rsidRPr="00934CBD">
              <w:rPr>
                <w:bCs/>
                <w:sz w:val="20"/>
                <w:szCs w:val="20"/>
              </w:rPr>
              <w:t>authority for information assurance</w:t>
            </w:r>
            <w:r w:rsidR="00934CBD">
              <w:rPr>
                <w:bCs/>
                <w:sz w:val="20"/>
                <w:szCs w:val="20"/>
              </w:rPr>
              <w:t xml:space="preserve">.  These changes are included in the marked-up version of the TSAT </w:t>
            </w:r>
            <w:r w:rsidR="00D51BE8">
              <w:rPr>
                <w:bCs/>
                <w:sz w:val="20"/>
                <w:szCs w:val="20"/>
              </w:rPr>
              <w:t xml:space="preserve">at </w:t>
            </w:r>
            <w:r w:rsidR="00674C38">
              <w:rPr>
                <w:bCs/>
                <w:sz w:val="20"/>
                <w:szCs w:val="20"/>
              </w:rPr>
              <w:t xml:space="preserve">Annex </w:t>
            </w:r>
            <w:r w:rsidR="00565ED0">
              <w:rPr>
                <w:bCs/>
                <w:sz w:val="20"/>
                <w:szCs w:val="20"/>
              </w:rPr>
              <w:t>D</w:t>
            </w:r>
            <w:r w:rsidR="00D51BE8">
              <w:rPr>
                <w:bCs/>
                <w:sz w:val="20"/>
                <w:szCs w:val="20"/>
              </w:rPr>
              <w:t>.</w:t>
            </w:r>
          </w:p>
          <w:p w14:paraId="61E502BD" w14:textId="77777777" w:rsidR="00F95254" w:rsidRDefault="00F95254" w:rsidP="00DA57BF">
            <w:pPr>
              <w:spacing w:before="60" w:after="60"/>
              <w:jc w:val="left"/>
              <w:rPr>
                <w:b/>
                <w:sz w:val="20"/>
                <w:szCs w:val="20"/>
              </w:rPr>
            </w:pPr>
          </w:p>
          <w:p w14:paraId="54FD0ABD" w14:textId="44275E63" w:rsidR="00DA57BF" w:rsidRDefault="00674C38" w:rsidP="00DA57BF">
            <w:pPr>
              <w:spacing w:before="60" w:after="60"/>
              <w:jc w:val="left"/>
              <w:rPr>
                <w:b/>
                <w:sz w:val="20"/>
                <w:szCs w:val="20"/>
              </w:rPr>
            </w:pPr>
            <w:r w:rsidRPr="007E6227">
              <w:rPr>
                <w:b/>
                <w:sz w:val="20"/>
                <w:szCs w:val="20"/>
              </w:rPr>
              <w:t xml:space="preserve">Stakeholders are invited to comment on the </w:t>
            </w:r>
            <w:r>
              <w:rPr>
                <w:b/>
                <w:sz w:val="20"/>
                <w:szCs w:val="20"/>
              </w:rPr>
              <w:t xml:space="preserve">inclusion of IRP569 and IRP595 as per Annex A into the </w:t>
            </w:r>
            <w:r w:rsidRPr="007E6227">
              <w:rPr>
                <w:b/>
                <w:sz w:val="20"/>
                <w:szCs w:val="20"/>
              </w:rPr>
              <w:t xml:space="preserve">GBCS </w:t>
            </w:r>
            <w:r>
              <w:rPr>
                <w:b/>
                <w:sz w:val="20"/>
                <w:szCs w:val="20"/>
              </w:rPr>
              <w:t>as embedded at Annex B</w:t>
            </w:r>
            <w:r w:rsidR="00D51BE8">
              <w:rPr>
                <w:b/>
                <w:sz w:val="20"/>
                <w:szCs w:val="20"/>
              </w:rPr>
              <w:t xml:space="preserve"> and the</w:t>
            </w:r>
            <w:r w:rsidR="002757C5">
              <w:rPr>
                <w:b/>
                <w:sz w:val="20"/>
                <w:szCs w:val="20"/>
              </w:rPr>
              <w:t xml:space="preserve"> consequential change</w:t>
            </w:r>
            <w:r w:rsidR="00E560E5">
              <w:rPr>
                <w:b/>
                <w:sz w:val="20"/>
                <w:szCs w:val="20"/>
              </w:rPr>
              <w:t>s proposed</w:t>
            </w:r>
            <w:r w:rsidR="002757C5">
              <w:rPr>
                <w:b/>
                <w:sz w:val="20"/>
                <w:szCs w:val="20"/>
              </w:rPr>
              <w:t xml:space="preserve"> to the TSAT at Annex</w:t>
            </w:r>
            <w:r>
              <w:rPr>
                <w:b/>
                <w:sz w:val="20"/>
                <w:szCs w:val="20"/>
              </w:rPr>
              <w:t xml:space="preserve"> </w:t>
            </w:r>
            <w:r w:rsidR="00565ED0">
              <w:rPr>
                <w:b/>
                <w:sz w:val="20"/>
                <w:szCs w:val="20"/>
              </w:rPr>
              <w:t xml:space="preserve">D and the superseded GBCS </w:t>
            </w:r>
            <w:r w:rsidR="00D75A29">
              <w:rPr>
                <w:b/>
                <w:sz w:val="20"/>
                <w:szCs w:val="20"/>
              </w:rPr>
              <w:t>v3.1</w:t>
            </w:r>
            <w:r w:rsidR="00565ED0">
              <w:rPr>
                <w:b/>
                <w:sz w:val="20"/>
                <w:szCs w:val="20"/>
              </w:rPr>
              <w:t xml:space="preserve"> at Annex C</w:t>
            </w:r>
            <w:r w:rsidR="002757C5">
              <w:rPr>
                <w:b/>
                <w:sz w:val="20"/>
                <w:szCs w:val="20"/>
              </w:rPr>
              <w:t>.</w:t>
            </w:r>
            <w:r w:rsidR="00565ED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0A91E6EE" w14:textId="77777777" w:rsidR="00674C38" w:rsidRDefault="00674C38" w:rsidP="00DA57BF">
            <w:pPr>
              <w:spacing w:before="60" w:after="60"/>
              <w:jc w:val="left"/>
              <w:rPr>
                <w:b/>
                <w:sz w:val="20"/>
                <w:szCs w:val="20"/>
              </w:rPr>
            </w:pPr>
          </w:p>
          <w:p w14:paraId="1A54EC04" w14:textId="00163B81" w:rsidR="00DA57BF" w:rsidRDefault="00DA57BF" w:rsidP="00DA57BF">
            <w:pPr>
              <w:spacing w:before="60" w:after="60"/>
              <w:jc w:val="left"/>
              <w:rPr>
                <w:b/>
                <w:sz w:val="20"/>
                <w:szCs w:val="20"/>
              </w:rPr>
            </w:pPr>
            <w:r w:rsidRPr="007E6227">
              <w:rPr>
                <w:b/>
                <w:sz w:val="20"/>
                <w:szCs w:val="20"/>
              </w:rPr>
              <w:t>This RFC-</w:t>
            </w:r>
            <w:r w:rsidR="002757C5">
              <w:rPr>
                <w:b/>
                <w:sz w:val="20"/>
                <w:szCs w:val="20"/>
              </w:rPr>
              <w:t>077</w:t>
            </w:r>
            <w:r w:rsidRPr="007E6227">
              <w:rPr>
                <w:b/>
                <w:sz w:val="20"/>
                <w:szCs w:val="20"/>
              </w:rPr>
              <w:t xml:space="preserve"> proposes to designate the GBCS </w:t>
            </w:r>
            <w:r w:rsidR="00D75A29">
              <w:rPr>
                <w:b/>
                <w:sz w:val="20"/>
                <w:szCs w:val="20"/>
              </w:rPr>
              <w:t>v3.2</w:t>
            </w:r>
            <w:r w:rsidRPr="007E6227">
              <w:rPr>
                <w:b/>
                <w:sz w:val="20"/>
                <w:szCs w:val="20"/>
              </w:rPr>
              <w:t xml:space="preserve"> </w:t>
            </w:r>
            <w:r w:rsidR="00DB3B73">
              <w:rPr>
                <w:b/>
                <w:sz w:val="20"/>
                <w:szCs w:val="20"/>
              </w:rPr>
              <w:t xml:space="preserve">and updated Schedule 11 - TSAT in </w:t>
            </w:r>
            <w:r w:rsidR="002757C5">
              <w:rPr>
                <w:b/>
                <w:sz w:val="20"/>
                <w:szCs w:val="20"/>
              </w:rPr>
              <w:t xml:space="preserve">early </w:t>
            </w:r>
            <w:r w:rsidRPr="007E6227">
              <w:rPr>
                <w:b/>
                <w:sz w:val="20"/>
                <w:szCs w:val="20"/>
              </w:rPr>
              <w:t>April 201</w:t>
            </w:r>
            <w:r w:rsidR="00683A01">
              <w:rPr>
                <w:b/>
                <w:sz w:val="20"/>
                <w:szCs w:val="20"/>
              </w:rPr>
              <w:t>9</w:t>
            </w:r>
            <w:r w:rsidR="00740363">
              <w:rPr>
                <w:b/>
                <w:sz w:val="20"/>
                <w:szCs w:val="20"/>
              </w:rPr>
              <w:t>,</w:t>
            </w:r>
            <w:r w:rsidRPr="007E6227">
              <w:rPr>
                <w:b/>
                <w:sz w:val="20"/>
                <w:szCs w:val="20"/>
              </w:rPr>
              <w:t xml:space="preserve"> subject to stakeholder consideration</w:t>
            </w:r>
            <w:r w:rsidR="00DB3B73">
              <w:rPr>
                <w:b/>
                <w:sz w:val="20"/>
                <w:szCs w:val="20"/>
              </w:rPr>
              <w:t xml:space="preserve"> over a four-</w:t>
            </w:r>
            <w:r w:rsidRPr="007E6227">
              <w:rPr>
                <w:b/>
                <w:sz w:val="20"/>
                <w:szCs w:val="20"/>
              </w:rPr>
              <w:t xml:space="preserve">week period. </w:t>
            </w:r>
          </w:p>
          <w:p w14:paraId="5B086633" w14:textId="6328E1B7" w:rsidR="00DA57BF" w:rsidRPr="002757C5" w:rsidRDefault="002757C5" w:rsidP="00DA57BF">
            <w:pPr>
              <w:spacing w:before="60" w:after="6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Responses to this RFC are invited by </w:t>
            </w:r>
            <w:r w:rsidR="00083C20" w:rsidRPr="00F95254">
              <w:rPr>
                <w:b/>
                <w:sz w:val="24"/>
                <w:szCs w:val="24"/>
              </w:rPr>
              <w:t>2</w:t>
            </w:r>
            <w:r w:rsidR="00083C20">
              <w:rPr>
                <w:b/>
                <w:sz w:val="24"/>
                <w:szCs w:val="24"/>
              </w:rPr>
              <w:t>0</w:t>
            </w:r>
            <w:r w:rsidR="00083C20" w:rsidRPr="00F95254">
              <w:rPr>
                <w:b/>
                <w:sz w:val="24"/>
                <w:szCs w:val="24"/>
              </w:rPr>
              <w:t xml:space="preserve"> </w:t>
            </w:r>
            <w:r w:rsidRPr="00F95254">
              <w:rPr>
                <w:b/>
                <w:sz w:val="24"/>
                <w:szCs w:val="24"/>
              </w:rPr>
              <w:t>March 2019</w:t>
            </w:r>
          </w:p>
        </w:tc>
      </w:tr>
      <w:tr w:rsidR="00874103" w:rsidRPr="00B176D0" w14:paraId="53528C29" w14:textId="77777777" w:rsidTr="00FA7687">
        <w:trPr>
          <w:trHeight w:val="343"/>
        </w:trPr>
        <w:tc>
          <w:tcPr>
            <w:tcW w:w="2552" w:type="dxa"/>
            <w:shd w:val="clear" w:color="auto" w:fill="C6D9F1"/>
          </w:tcPr>
          <w:p w14:paraId="47375501" w14:textId="77777777" w:rsidR="00874103" w:rsidRPr="00B176D0" w:rsidRDefault="00895573" w:rsidP="006A62FF">
            <w:pPr>
              <w:pStyle w:val="ListParagraph"/>
              <w:spacing w:before="60" w:after="60"/>
              <w:ind w:left="340" w:hanging="34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 xml:space="preserve">2.3 </w:t>
            </w:r>
            <w:r w:rsidR="00EC7A93" w:rsidRPr="00B176D0">
              <w:rPr>
                <w:b/>
                <w:bCs/>
                <w:szCs w:val="20"/>
              </w:rPr>
              <w:t>Options Summary</w:t>
            </w:r>
          </w:p>
        </w:tc>
        <w:tc>
          <w:tcPr>
            <w:tcW w:w="7654" w:type="dxa"/>
            <w:shd w:val="clear" w:color="auto" w:fill="auto"/>
          </w:tcPr>
          <w:p w14:paraId="30C4E51A" w14:textId="360A20A0" w:rsidR="00DA57BF" w:rsidRPr="00DA57BF" w:rsidRDefault="00DA57BF" w:rsidP="00DA57BF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 w:rsidRPr="00DA57BF">
              <w:rPr>
                <w:bCs/>
                <w:sz w:val="20"/>
                <w:szCs w:val="20"/>
              </w:rPr>
              <w:t xml:space="preserve">1. </w:t>
            </w:r>
            <w:r w:rsidR="00DB3B73">
              <w:rPr>
                <w:bCs/>
                <w:sz w:val="20"/>
                <w:szCs w:val="20"/>
              </w:rPr>
              <w:t xml:space="preserve">Do nothing </w:t>
            </w:r>
            <w:r w:rsidR="00740363">
              <w:rPr>
                <w:bCs/>
                <w:sz w:val="20"/>
                <w:szCs w:val="20"/>
              </w:rPr>
              <w:t xml:space="preserve">and </w:t>
            </w:r>
            <w:r w:rsidR="00DB3B73">
              <w:rPr>
                <w:bCs/>
                <w:sz w:val="20"/>
                <w:szCs w:val="20"/>
              </w:rPr>
              <w:t>l</w:t>
            </w:r>
            <w:r w:rsidRPr="00DA57BF">
              <w:rPr>
                <w:bCs/>
                <w:sz w:val="20"/>
                <w:szCs w:val="20"/>
              </w:rPr>
              <w:t xml:space="preserve">eave GBCS </w:t>
            </w:r>
            <w:r w:rsidR="00C60129">
              <w:rPr>
                <w:bCs/>
                <w:sz w:val="20"/>
                <w:szCs w:val="20"/>
              </w:rPr>
              <w:t>v</w:t>
            </w:r>
            <w:r w:rsidR="00DB3B73">
              <w:rPr>
                <w:bCs/>
                <w:sz w:val="20"/>
                <w:szCs w:val="20"/>
              </w:rPr>
              <w:t>3.1</w:t>
            </w:r>
            <w:r w:rsidR="00740363">
              <w:rPr>
                <w:bCs/>
                <w:sz w:val="20"/>
                <w:szCs w:val="20"/>
              </w:rPr>
              <w:t xml:space="preserve"> as is</w:t>
            </w:r>
            <w:r w:rsidR="00DB3B73">
              <w:rPr>
                <w:bCs/>
                <w:sz w:val="20"/>
                <w:szCs w:val="20"/>
              </w:rPr>
              <w:t xml:space="preserve"> (not viable as BEIS needs</w:t>
            </w:r>
            <w:r w:rsidR="0002424C">
              <w:rPr>
                <w:bCs/>
                <w:sz w:val="20"/>
                <w:szCs w:val="20"/>
              </w:rPr>
              <w:t xml:space="preserve"> </w:t>
            </w:r>
            <w:r w:rsidR="00DB3B73">
              <w:rPr>
                <w:bCs/>
                <w:sz w:val="20"/>
                <w:szCs w:val="20"/>
              </w:rPr>
              <w:t>to complete</w:t>
            </w:r>
            <w:r w:rsidR="0002424C">
              <w:rPr>
                <w:bCs/>
                <w:sz w:val="20"/>
                <w:szCs w:val="20"/>
              </w:rPr>
              <w:t xml:space="preserve"> its </w:t>
            </w:r>
            <w:r w:rsidR="00C60129">
              <w:rPr>
                <w:bCs/>
                <w:sz w:val="20"/>
                <w:szCs w:val="20"/>
              </w:rPr>
              <w:t xml:space="preserve">implementation of BEIS led </w:t>
            </w:r>
            <w:r w:rsidR="0002424C">
              <w:rPr>
                <w:bCs/>
                <w:sz w:val="20"/>
                <w:szCs w:val="20"/>
              </w:rPr>
              <w:t>IRP</w:t>
            </w:r>
            <w:r w:rsidR="00C60129">
              <w:rPr>
                <w:bCs/>
                <w:sz w:val="20"/>
                <w:szCs w:val="20"/>
              </w:rPr>
              <w:t>s</w:t>
            </w:r>
            <w:r w:rsidR="0002424C">
              <w:rPr>
                <w:bCs/>
                <w:sz w:val="20"/>
                <w:szCs w:val="20"/>
              </w:rPr>
              <w:t>)</w:t>
            </w:r>
            <w:r w:rsidR="00C36D50">
              <w:rPr>
                <w:bCs/>
                <w:sz w:val="20"/>
                <w:szCs w:val="20"/>
              </w:rPr>
              <w:t>.</w:t>
            </w:r>
            <w:r w:rsidRPr="00DA57BF">
              <w:rPr>
                <w:bCs/>
                <w:sz w:val="20"/>
                <w:szCs w:val="20"/>
              </w:rPr>
              <w:t xml:space="preserve"> </w:t>
            </w:r>
          </w:p>
          <w:p w14:paraId="0C95D2D7" w14:textId="75433BB0" w:rsidR="0095623C" w:rsidRPr="00B176D0" w:rsidRDefault="0095623C" w:rsidP="006954EC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 w:rsidRPr="00B176D0">
              <w:rPr>
                <w:bCs/>
                <w:sz w:val="20"/>
                <w:szCs w:val="20"/>
              </w:rPr>
              <w:t xml:space="preserve">2. Uplift documents </w:t>
            </w:r>
            <w:r w:rsidR="00C72D2E" w:rsidRPr="00B176D0">
              <w:rPr>
                <w:bCs/>
                <w:sz w:val="20"/>
                <w:szCs w:val="20"/>
              </w:rPr>
              <w:t>nearer to</w:t>
            </w:r>
            <w:r w:rsidR="00740363">
              <w:rPr>
                <w:bCs/>
                <w:sz w:val="20"/>
                <w:szCs w:val="20"/>
              </w:rPr>
              <w:t>,</w:t>
            </w:r>
            <w:r w:rsidR="00D51BE8">
              <w:rPr>
                <w:bCs/>
                <w:sz w:val="20"/>
                <w:szCs w:val="20"/>
              </w:rPr>
              <w:t xml:space="preserve"> or just before</w:t>
            </w:r>
            <w:r w:rsidR="00740363">
              <w:rPr>
                <w:bCs/>
                <w:sz w:val="20"/>
                <w:szCs w:val="20"/>
              </w:rPr>
              <w:t>,</w:t>
            </w:r>
            <w:r w:rsidR="00C72D2E" w:rsidRPr="00B176D0">
              <w:rPr>
                <w:bCs/>
                <w:sz w:val="20"/>
                <w:szCs w:val="20"/>
              </w:rPr>
              <w:t xml:space="preserve"> </w:t>
            </w:r>
            <w:r w:rsidR="00D51BE8">
              <w:rPr>
                <w:bCs/>
                <w:sz w:val="20"/>
                <w:szCs w:val="20"/>
              </w:rPr>
              <w:t xml:space="preserve">the </w:t>
            </w:r>
            <w:r w:rsidR="00C72D2E" w:rsidRPr="00B176D0">
              <w:rPr>
                <w:bCs/>
                <w:sz w:val="20"/>
                <w:szCs w:val="20"/>
              </w:rPr>
              <w:t xml:space="preserve">DCC </w:t>
            </w:r>
            <w:r w:rsidR="00D75EE4" w:rsidRPr="00B176D0">
              <w:rPr>
                <w:bCs/>
                <w:sz w:val="20"/>
                <w:szCs w:val="20"/>
              </w:rPr>
              <w:t>R</w:t>
            </w:r>
            <w:r w:rsidR="00C72D2E" w:rsidRPr="00B176D0">
              <w:rPr>
                <w:bCs/>
                <w:sz w:val="20"/>
                <w:szCs w:val="20"/>
              </w:rPr>
              <w:t xml:space="preserve">elease </w:t>
            </w:r>
            <w:r w:rsidR="00E567B8" w:rsidRPr="00B176D0">
              <w:rPr>
                <w:bCs/>
                <w:sz w:val="20"/>
                <w:szCs w:val="20"/>
              </w:rPr>
              <w:t>(rejected</w:t>
            </w:r>
            <w:r w:rsidR="00C60129">
              <w:rPr>
                <w:bCs/>
                <w:sz w:val="20"/>
                <w:szCs w:val="20"/>
              </w:rPr>
              <w:t xml:space="preserve"> due to the timescales for the development of Devices and other DCC changes</w:t>
            </w:r>
            <w:r w:rsidR="00E567B8" w:rsidRPr="00B176D0">
              <w:rPr>
                <w:bCs/>
                <w:sz w:val="20"/>
                <w:szCs w:val="20"/>
              </w:rPr>
              <w:t>)</w:t>
            </w:r>
            <w:r w:rsidR="00C36D50">
              <w:rPr>
                <w:bCs/>
                <w:sz w:val="20"/>
                <w:szCs w:val="20"/>
              </w:rPr>
              <w:t>.</w:t>
            </w:r>
          </w:p>
          <w:p w14:paraId="6AC64504" w14:textId="63E9C6E1" w:rsidR="00E57D23" w:rsidRPr="00B176D0" w:rsidRDefault="0095623C" w:rsidP="00123626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 w:rsidRPr="00B176D0">
              <w:rPr>
                <w:bCs/>
                <w:sz w:val="20"/>
                <w:szCs w:val="20"/>
              </w:rPr>
              <w:t xml:space="preserve">3. </w:t>
            </w:r>
            <w:r w:rsidR="00A76373">
              <w:rPr>
                <w:bCs/>
                <w:sz w:val="20"/>
                <w:szCs w:val="20"/>
              </w:rPr>
              <w:t xml:space="preserve">Designate </w:t>
            </w:r>
            <w:r w:rsidR="00D51BE8">
              <w:rPr>
                <w:bCs/>
                <w:sz w:val="20"/>
                <w:szCs w:val="20"/>
              </w:rPr>
              <w:t xml:space="preserve">GBCS </w:t>
            </w:r>
            <w:r w:rsidR="0002424C">
              <w:rPr>
                <w:bCs/>
                <w:sz w:val="20"/>
                <w:szCs w:val="20"/>
              </w:rPr>
              <w:t xml:space="preserve">as </w:t>
            </w:r>
            <w:r w:rsidR="00C60129">
              <w:rPr>
                <w:bCs/>
                <w:sz w:val="20"/>
                <w:szCs w:val="20"/>
              </w:rPr>
              <w:t>v</w:t>
            </w:r>
            <w:r w:rsidR="0002424C">
              <w:rPr>
                <w:bCs/>
                <w:sz w:val="20"/>
                <w:szCs w:val="20"/>
              </w:rPr>
              <w:t>3.2</w:t>
            </w:r>
            <w:r w:rsidR="00A76373">
              <w:rPr>
                <w:bCs/>
                <w:sz w:val="20"/>
                <w:szCs w:val="20"/>
              </w:rPr>
              <w:t xml:space="preserve"> in SEC to supersede v3.1</w:t>
            </w:r>
            <w:r w:rsidR="00F30E6A">
              <w:rPr>
                <w:bCs/>
                <w:sz w:val="20"/>
                <w:szCs w:val="20"/>
              </w:rPr>
              <w:t>,</w:t>
            </w:r>
            <w:r w:rsidR="0002424C">
              <w:rPr>
                <w:bCs/>
                <w:sz w:val="20"/>
                <w:szCs w:val="20"/>
              </w:rPr>
              <w:t xml:space="preserve"> </w:t>
            </w:r>
            <w:r w:rsidR="00D51BE8">
              <w:rPr>
                <w:bCs/>
                <w:sz w:val="20"/>
                <w:szCs w:val="20"/>
              </w:rPr>
              <w:t xml:space="preserve">pursuant </w:t>
            </w:r>
            <w:r w:rsidR="00740363">
              <w:rPr>
                <w:bCs/>
                <w:sz w:val="20"/>
                <w:szCs w:val="20"/>
              </w:rPr>
              <w:t xml:space="preserve">to </w:t>
            </w:r>
            <w:r w:rsidR="00D51BE8">
              <w:rPr>
                <w:bCs/>
                <w:sz w:val="20"/>
                <w:szCs w:val="20"/>
              </w:rPr>
              <w:t>stakeholder consideration</w:t>
            </w:r>
            <w:r w:rsidR="00F30E6A">
              <w:rPr>
                <w:bCs/>
                <w:sz w:val="20"/>
                <w:szCs w:val="20"/>
              </w:rPr>
              <w:t>,</w:t>
            </w:r>
            <w:r w:rsidR="00D51BE8">
              <w:rPr>
                <w:bCs/>
                <w:sz w:val="20"/>
                <w:szCs w:val="20"/>
              </w:rPr>
              <w:t xml:space="preserve"> in April 2019 </w:t>
            </w:r>
            <w:r w:rsidR="00F30E6A" w:rsidRPr="00B176D0">
              <w:rPr>
                <w:bCs/>
                <w:sz w:val="20"/>
                <w:szCs w:val="20"/>
              </w:rPr>
              <w:t>to</w:t>
            </w:r>
            <w:r w:rsidRPr="00B176D0">
              <w:rPr>
                <w:bCs/>
                <w:sz w:val="20"/>
                <w:szCs w:val="20"/>
              </w:rPr>
              <w:t xml:space="preserve"> </w:t>
            </w:r>
            <w:r w:rsidR="00757F2D" w:rsidRPr="00B176D0">
              <w:rPr>
                <w:bCs/>
                <w:sz w:val="20"/>
                <w:szCs w:val="20"/>
              </w:rPr>
              <w:t xml:space="preserve">provide clarity of content </w:t>
            </w:r>
            <w:r w:rsidR="00D51BE8">
              <w:rPr>
                <w:bCs/>
                <w:sz w:val="20"/>
                <w:szCs w:val="20"/>
              </w:rPr>
              <w:t xml:space="preserve">prior to </w:t>
            </w:r>
            <w:r w:rsidR="00F30E6A">
              <w:rPr>
                <w:bCs/>
                <w:sz w:val="20"/>
                <w:szCs w:val="20"/>
              </w:rPr>
              <w:t xml:space="preserve">an expected </w:t>
            </w:r>
            <w:r w:rsidR="00D51BE8">
              <w:rPr>
                <w:bCs/>
                <w:sz w:val="20"/>
                <w:szCs w:val="20"/>
              </w:rPr>
              <w:t>DCC Release</w:t>
            </w:r>
            <w:r w:rsidR="00F30E6A">
              <w:rPr>
                <w:bCs/>
                <w:sz w:val="20"/>
                <w:szCs w:val="20"/>
              </w:rPr>
              <w:t xml:space="preserve"> later in the year</w:t>
            </w:r>
            <w:r w:rsidR="008A445C" w:rsidRPr="00B176D0">
              <w:rPr>
                <w:bCs/>
                <w:sz w:val="20"/>
                <w:szCs w:val="20"/>
              </w:rPr>
              <w:t>.</w:t>
            </w:r>
          </w:p>
        </w:tc>
      </w:tr>
      <w:tr w:rsidR="006954EC" w:rsidRPr="00B176D0" w14:paraId="48C4D2AC" w14:textId="77777777" w:rsidTr="00FA7687">
        <w:trPr>
          <w:trHeight w:val="343"/>
        </w:trPr>
        <w:tc>
          <w:tcPr>
            <w:tcW w:w="2552" w:type="dxa"/>
            <w:shd w:val="clear" w:color="auto" w:fill="C6D9F1"/>
          </w:tcPr>
          <w:p w14:paraId="20D7D557" w14:textId="77777777" w:rsidR="006954EC" w:rsidRPr="00B176D0" w:rsidRDefault="00895573" w:rsidP="006A62FF">
            <w:pPr>
              <w:pStyle w:val="ListParagraph"/>
              <w:spacing w:before="60" w:after="60"/>
              <w:ind w:left="340" w:hanging="34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 xml:space="preserve">2.4 </w:t>
            </w:r>
            <w:r w:rsidR="006954EC" w:rsidRPr="00B176D0">
              <w:rPr>
                <w:b/>
                <w:bCs/>
                <w:szCs w:val="20"/>
              </w:rPr>
              <w:t>Recommended Option</w:t>
            </w:r>
          </w:p>
        </w:tc>
        <w:tc>
          <w:tcPr>
            <w:tcW w:w="7654" w:type="dxa"/>
            <w:shd w:val="clear" w:color="auto" w:fill="auto"/>
          </w:tcPr>
          <w:p w14:paraId="13203949" w14:textId="39778C17" w:rsidR="002552FB" w:rsidRPr="00B176D0" w:rsidRDefault="00F95254" w:rsidP="00757F2D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Option 3. Chosen as the most viable option </w:t>
            </w:r>
            <w:r w:rsidR="00C60129">
              <w:rPr>
                <w:bCs/>
                <w:sz w:val="20"/>
                <w:szCs w:val="20"/>
              </w:rPr>
              <w:t xml:space="preserve">for inclusion of the required IRPs </w:t>
            </w:r>
            <w:r w:rsidR="00D75A29">
              <w:rPr>
                <w:bCs/>
                <w:sz w:val="20"/>
                <w:szCs w:val="20"/>
              </w:rPr>
              <w:t>and provide surety of content at the earliest opportunity</w:t>
            </w:r>
            <w:r>
              <w:rPr>
                <w:bCs/>
                <w:sz w:val="20"/>
                <w:szCs w:val="20"/>
              </w:rPr>
              <w:t xml:space="preserve">. </w:t>
            </w:r>
          </w:p>
          <w:p w14:paraId="56424E5B" w14:textId="3A461158" w:rsidR="006954EC" w:rsidRPr="00B176D0" w:rsidRDefault="0002424C" w:rsidP="003A1566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GBCS </w:t>
            </w:r>
            <w:r w:rsidR="00D75A29">
              <w:rPr>
                <w:bCs/>
                <w:sz w:val="20"/>
                <w:szCs w:val="20"/>
              </w:rPr>
              <w:t>v</w:t>
            </w:r>
            <w:r>
              <w:rPr>
                <w:bCs/>
                <w:sz w:val="20"/>
                <w:szCs w:val="20"/>
              </w:rPr>
              <w:t>3.2</w:t>
            </w:r>
            <w:r w:rsidR="0095623C" w:rsidRPr="00B176D0">
              <w:rPr>
                <w:bCs/>
                <w:sz w:val="20"/>
                <w:szCs w:val="20"/>
              </w:rPr>
              <w:t xml:space="preserve"> should </w:t>
            </w:r>
            <w:r w:rsidR="001B5637" w:rsidRPr="00B176D0">
              <w:rPr>
                <w:bCs/>
                <w:sz w:val="20"/>
                <w:szCs w:val="20"/>
              </w:rPr>
              <w:t xml:space="preserve">be uplifted </w:t>
            </w:r>
            <w:r w:rsidR="00757F2D" w:rsidRPr="00B176D0">
              <w:rPr>
                <w:bCs/>
                <w:sz w:val="20"/>
                <w:szCs w:val="20"/>
              </w:rPr>
              <w:t xml:space="preserve">and </w:t>
            </w:r>
            <w:r>
              <w:rPr>
                <w:bCs/>
                <w:sz w:val="20"/>
                <w:szCs w:val="20"/>
              </w:rPr>
              <w:t>designated along with the modified TSAT</w:t>
            </w:r>
            <w:r w:rsidR="00757F2D" w:rsidRPr="00B176D0">
              <w:rPr>
                <w:bCs/>
                <w:sz w:val="20"/>
                <w:szCs w:val="20"/>
              </w:rPr>
              <w:t>.</w:t>
            </w:r>
            <w:r w:rsidR="0050776C" w:rsidRPr="00B176D0"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02424C" w:rsidRPr="00B176D0" w14:paraId="1876197D" w14:textId="77777777" w:rsidTr="00FA7687">
        <w:trPr>
          <w:trHeight w:val="343"/>
        </w:trPr>
        <w:tc>
          <w:tcPr>
            <w:tcW w:w="2552" w:type="dxa"/>
            <w:shd w:val="clear" w:color="auto" w:fill="C6D9F1"/>
          </w:tcPr>
          <w:p w14:paraId="41D2F39D" w14:textId="77777777" w:rsidR="009C510F" w:rsidRPr="00B176D0" w:rsidRDefault="00895573" w:rsidP="006A62FF">
            <w:pPr>
              <w:pStyle w:val="ListParagraph"/>
              <w:spacing w:before="60" w:after="60"/>
              <w:ind w:left="340" w:hanging="34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lastRenderedPageBreak/>
              <w:t xml:space="preserve">2.5 </w:t>
            </w:r>
            <w:r w:rsidR="00747775" w:rsidRPr="00B176D0">
              <w:rPr>
                <w:b/>
                <w:bCs/>
                <w:szCs w:val="20"/>
              </w:rPr>
              <w:t xml:space="preserve">Summary Impact </w:t>
            </w:r>
            <w:r w:rsidR="009C510F" w:rsidRPr="00B176D0">
              <w:rPr>
                <w:b/>
                <w:bCs/>
                <w:szCs w:val="20"/>
              </w:rPr>
              <w:t>Assessment</w:t>
            </w:r>
            <w:r w:rsidR="00747775" w:rsidRPr="00B176D0">
              <w:rPr>
                <w:b/>
                <w:bCs/>
                <w:szCs w:val="20"/>
              </w:rPr>
              <w:t xml:space="preserve"> of Recommended Option</w:t>
            </w:r>
          </w:p>
        </w:tc>
        <w:tc>
          <w:tcPr>
            <w:tcW w:w="7654" w:type="dxa"/>
            <w:shd w:val="clear" w:color="auto" w:fill="auto"/>
          </w:tcPr>
          <w:p w14:paraId="54D8B3C9" w14:textId="7800DD7A" w:rsidR="00AD40D8" w:rsidRPr="00B176D0" w:rsidRDefault="0002424C" w:rsidP="0002424C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The Issue </w:t>
            </w:r>
            <w:r w:rsidR="00E91847" w:rsidRPr="00B176D0">
              <w:rPr>
                <w:bCs/>
                <w:sz w:val="20"/>
                <w:szCs w:val="20"/>
              </w:rPr>
              <w:t>Resolution Proposa</w:t>
            </w:r>
            <w:r w:rsidR="003A1566" w:rsidRPr="00B176D0">
              <w:rPr>
                <w:bCs/>
                <w:sz w:val="20"/>
                <w:szCs w:val="20"/>
              </w:rPr>
              <w:t>ls (</w:t>
            </w:r>
            <w:r>
              <w:rPr>
                <w:bCs/>
                <w:sz w:val="20"/>
                <w:szCs w:val="20"/>
              </w:rPr>
              <w:t>I</w:t>
            </w:r>
            <w:r w:rsidR="003A1566" w:rsidRPr="00B176D0">
              <w:rPr>
                <w:bCs/>
                <w:sz w:val="20"/>
                <w:szCs w:val="20"/>
              </w:rPr>
              <w:t>RPs)</w:t>
            </w:r>
            <w:r>
              <w:rPr>
                <w:bCs/>
                <w:sz w:val="20"/>
                <w:szCs w:val="20"/>
              </w:rPr>
              <w:t>:</w:t>
            </w:r>
            <w:r w:rsidR="003A1566" w:rsidRPr="00B176D0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IRP596 and IRP595 </w:t>
            </w:r>
            <w:r w:rsidRPr="00B176D0">
              <w:rPr>
                <w:bCs/>
                <w:sz w:val="20"/>
                <w:szCs w:val="20"/>
              </w:rPr>
              <w:t>lis</w:t>
            </w:r>
            <w:r>
              <w:rPr>
                <w:bCs/>
                <w:sz w:val="20"/>
                <w:szCs w:val="20"/>
              </w:rPr>
              <w:t>ted</w:t>
            </w:r>
            <w:r w:rsidR="00E91847" w:rsidRPr="00B176D0">
              <w:rPr>
                <w:bCs/>
                <w:sz w:val="20"/>
                <w:szCs w:val="20"/>
              </w:rPr>
              <w:t xml:space="preserve"> at Annex 1</w:t>
            </w:r>
            <w:r w:rsidR="00740363">
              <w:rPr>
                <w:bCs/>
                <w:sz w:val="20"/>
                <w:szCs w:val="20"/>
              </w:rPr>
              <w:t>,</w:t>
            </w:r>
            <w:r>
              <w:rPr>
                <w:bCs/>
                <w:sz w:val="20"/>
                <w:szCs w:val="20"/>
              </w:rPr>
              <w:t xml:space="preserve"> </w:t>
            </w:r>
            <w:r w:rsidR="00740363">
              <w:rPr>
                <w:bCs/>
                <w:sz w:val="20"/>
                <w:szCs w:val="20"/>
              </w:rPr>
              <w:t>which</w:t>
            </w:r>
            <w:r>
              <w:rPr>
                <w:bCs/>
                <w:sz w:val="20"/>
                <w:szCs w:val="20"/>
              </w:rPr>
              <w:t xml:space="preserve"> form the new GBCS </w:t>
            </w:r>
            <w:r w:rsidR="00D75A29">
              <w:rPr>
                <w:bCs/>
                <w:sz w:val="20"/>
                <w:szCs w:val="20"/>
              </w:rPr>
              <w:t>v</w:t>
            </w:r>
            <w:r>
              <w:rPr>
                <w:bCs/>
                <w:sz w:val="20"/>
                <w:szCs w:val="20"/>
              </w:rPr>
              <w:t>3.2 Section 10.7.3</w:t>
            </w:r>
            <w:r w:rsidR="00740363">
              <w:rPr>
                <w:bCs/>
                <w:sz w:val="20"/>
                <w:szCs w:val="20"/>
              </w:rPr>
              <w:t>,</w:t>
            </w:r>
            <w:r>
              <w:rPr>
                <w:bCs/>
                <w:sz w:val="20"/>
                <w:szCs w:val="20"/>
              </w:rPr>
              <w:t xml:space="preserve"> have</w:t>
            </w:r>
            <w:r w:rsidR="001B5637" w:rsidRPr="00B176D0">
              <w:rPr>
                <w:bCs/>
                <w:sz w:val="20"/>
                <w:szCs w:val="20"/>
              </w:rPr>
              <w:t xml:space="preserve"> been reviewed by relevant stakeholders during the resolution of each issue.</w:t>
            </w:r>
            <w:r w:rsidR="008502D9" w:rsidRPr="00B176D0">
              <w:rPr>
                <w:bCs/>
                <w:sz w:val="20"/>
                <w:szCs w:val="20"/>
              </w:rPr>
              <w:t xml:space="preserve"> </w:t>
            </w:r>
            <w:r w:rsidR="001B5637" w:rsidRPr="00B176D0">
              <w:rPr>
                <w:bCs/>
                <w:sz w:val="20"/>
                <w:szCs w:val="20"/>
              </w:rPr>
              <w:t xml:space="preserve"> The Issues Log (maintained in line with the </w:t>
            </w:r>
            <w:r w:rsidR="00D75EE4" w:rsidRPr="00B176D0">
              <w:rPr>
                <w:bCs/>
                <w:sz w:val="20"/>
                <w:szCs w:val="20"/>
              </w:rPr>
              <w:t xml:space="preserve">BEIS </w:t>
            </w:r>
            <w:r w:rsidR="001B5637" w:rsidRPr="00B176D0">
              <w:rPr>
                <w:bCs/>
                <w:sz w:val="20"/>
                <w:szCs w:val="20"/>
              </w:rPr>
              <w:t>Issues Management Process) provides a full audit trail for all changes set out in these documents</w:t>
            </w:r>
            <w:r w:rsidR="00AD40D8" w:rsidRPr="00B176D0">
              <w:rPr>
                <w:bCs/>
                <w:sz w:val="20"/>
                <w:szCs w:val="20"/>
              </w:rPr>
              <w:t xml:space="preserve"> in support of t</w:t>
            </w:r>
            <w:r w:rsidR="0007397B" w:rsidRPr="00B176D0">
              <w:rPr>
                <w:bCs/>
                <w:sz w:val="20"/>
                <w:szCs w:val="20"/>
              </w:rPr>
              <w:t>he RPs</w:t>
            </w:r>
            <w:r w:rsidR="00AD40D8" w:rsidRPr="00B176D0">
              <w:rPr>
                <w:bCs/>
                <w:sz w:val="20"/>
                <w:szCs w:val="20"/>
              </w:rPr>
              <w:t xml:space="preserve"> included</w:t>
            </w:r>
            <w:r w:rsidR="00E027FD" w:rsidRPr="00B176D0">
              <w:rPr>
                <w:bCs/>
                <w:sz w:val="20"/>
                <w:szCs w:val="20"/>
              </w:rPr>
              <w:t>.  T</w:t>
            </w:r>
            <w:r w:rsidR="00AD40D8" w:rsidRPr="00B176D0">
              <w:rPr>
                <w:bCs/>
                <w:sz w:val="20"/>
                <w:szCs w:val="20"/>
              </w:rPr>
              <w:t>hese are available to view by all stakeholders</w:t>
            </w:r>
            <w:r w:rsidR="003D0DEB" w:rsidRPr="00B176D0">
              <w:rPr>
                <w:bCs/>
                <w:sz w:val="20"/>
                <w:szCs w:val="20"/>
              </w:rPr>
              <w:t xml:space="preserve"> via the issues management process</w:t>
            </w:r>
            <w:r w:rsidR="00AD40D8" w:rsidRPr="00B176D0">
              <w:rPr>
                <w:bCs/>
                <w:sz w:val="20"/>
                <w:szCs w:val="20"/>
              </w:rPr>
              <w:t xml:space="preserve">.  </w:t>
            </w:r>
            <w:r>
              <w:rPr>
                <w:bCs/>
                <w:sz w:val="20"/>
                <w:szCs w:val="20"/>
              </w:rPr>
              <w:t xml:space="preserve">A GBCS </w:t>
            </w:r>
            <w:r w:rsidR="00D75A29">
              <w:rPr>
                <w:bCs/>
                <w:sz w:val="20"/>
                <w:szCs w:val="20"/>
              </w:rPr>
              <w:t>v3.2</w:t>
            </w:r>
            <w:r w:rsidR="006563DE" w:rsidRPr="00B176D0">
              <w:rPr>
                <w:bCs/>
                <w:sz w:val="20"/>
                <w:szCs w:val="20"/>
              </w:rPr>
              <w:t xml:space="preserve"> </w:t>
            </w:r>
            <w:r w:rsidR="000E2045" w:rsidRPr="00B176D0">
              <w:rPr>
                <w:bCs/>
                <w:sz w:val="20"/>
                <w:szCs w:val="20"/>
              </w:rPr>
              <w:t xml:space="preserve">‘Release Note’ </w:t>
            </w:r>
            <w:r w:rsidR="00AD40D8" w:rsidRPr="00B176D0">
              <w:rPr>
                <w:bCs/>
                <w:sz w:val="20"/>
                <w:szCs w:val="20"/>
              </w:rPr>
              <w:t>document</w:t>
            </w:r>
            <w:r w:rsidR="00740363">
              <w:rPr>
                <w:bCs/>
                <w:sz w:val="20"/>
                <w:szCs w:val="20"/>
              </w:rPr>
              <w:t>,</w:t>
            </w:r>
            <w:r w:rsidR="00AD40D8" w:rsidRPr="00B176D0">
              <w:rPr>
                <w:bCs/>
                <w:sz w:val="20"/>
                <w:szCs w:val="20"/>
              </w:rPr>
              <w:t xml:space="preserve"> </w:t>
            </w:r>
            <w:r w:rsidR="000E2045" w:rsidRPr="00B176D0">
              <w:rPr>
                <w:bCs/>
                <w:sz w:val="20"/>
                <w:szCs w:val="20"/>
              </w:rPr>
              <w:t xml:space="preserve">that explains </w:t>
            </w:r>
            <w:r w:rsidR="00E027FD" w:rsidRPr="00B176D0">
              <w:rPr>
                <w:bCs/>
                <w:sz w:val="20"/>
                <w:szCs w:val="20"/>
              </w:rPr>
              <w:t xml:space="preserve">the </w:t>
            </w:r>
            <w:r w:rsidR="000E2045" w:rsidRPr="00B176D0">
              <w:rPr>
                <w:bCs/>
                <w:sz w:val="20"/>
                <w:szCs w:val="20"/>
              </w:rPr>
              <w:t>change</w:t>
            </w:r>
            <w:r w:rsidR="00E027FD" w:rsidRPr="00B176D0">
              <w:rPr>
                <w:bCs/>
                <w:sz w:val="20"/>
                <w:szCs w:val="20"/>
              </w:rPr>
              <w:t>s made</w:t>
            </w:r>
            <w:r w:rsidR="000E2045" w:rsidRPr="00B176D0">
              <w:rPr>
                <w:bCs/>
                <w:sz w:val="20"/>
                <w:szCs w:val="20"/>
              </w:rPr>
              <w:t xml:space="preserve"> section by section</w:t>
            </w:r>
            <w:r w:rsidR="00740363">
              <w:rPr>
                <w:bCs/>
                <w:sz w:val="20"/>
                <w:szCs w:val="20"/>
              </w:rPr>
              <w:t>,</w:t>
            </w:r>
            <w:r>
              <w:rPr>
                <w:bCs/>
                <w:sz w:val="20"/>
                <w:szCs w:val="20"/>
              </w:rPr>
              <w:t xml:space="preserve"> is included at Annex </w:t>
            </w:r>
            <w:r w:rsidR="00565ED0">
              <w:rPr>
                <w:bCs/>
                <w:sz w:val="20"/>
                <w:szCs w:val="20"/>
              </w:rPr>
              <w:t>E</w:t>
            </w:r>
            <w:r w:rsidR="000E2045" w:rsidRPr="00B176D0">
              <w:rPr>
                <w:bCs/>
                <w:sz w:val="20"/>
                <w:szCs w:val="20"/>
              </w:rPr>
              <w:t xml:space="preserve">. </w:t>
            </w:r>
          </w:p>
        </w:tc>
      </w:tr>
      <w:tr w:rsidR="00747775" w:rsidRPr="00B176D0" w14:paraId="1A40798F" w14:textId="77777777" w:rsidTr="00FA7687">
        <w:trPr>
          <w:trHeight w:val="343"/>
        </w:trPr>
        <w:tc>
          <w:tcPr>
            <w:tcW w:w="2552" w:type="dxa"/>
            <w:shd w:val="clear" w:color="auto" w:fill="C6D9F1"/>
          </w:tcPr>
          <w:p w14:paraId="05BC805E" w14:textId="77777777" w:rsidR="00747775" w:rsidRPr="00B176D0" w:rsidRDefault="00895573" w:rsidP="006A62FF">
            <w:pPr>
              <w:pStyle w:val="ListParagraph"/>
              <w:spacing w:before="60" w:after="60"/>
              <w:ind w:left="340" w:hanging="34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 xml:space="preserve">2.6 </w:t>
            </w:r>
            <w:r w:rsidR="00747775" w:rsidRPr="00B176D0">
              <w:rPr>
                <w:b/>
                <w:bCs/>
                <w:szCs w:val="20"/>
              </w:rPr>
              <w:t>Summary Impact Assessment of not adopting change</w:t>
            </w:r>
          </w:p>
        </w:tc>
        <w:tc>
          <w:tcPr>
            <w:tcW w:w="7654" w:type="dxa"/>
            <w:shd w:val="clear" w:color="auto" w:fill="auto"/>
          </w:tcPr>
          <w:p w14:paraId="1AA6403F" w14:textId="5B5E7E7E" w:rsidR="00FA1F77" w:rsidRPr="00B176D0" w:rsidRDefault="006E6DAB" w:rsidP="00FD1161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 w:rsidRPr="00B176D0">
              <w:rPr>
                <w:bCs/>
                <w:sz w:val="20"/>
                <w:szCs w:val="20"/>
              </w:rPr>
              <w:t xml:space="preserve">Publishing </w:t>
            </w:r>
            <w:r w:rsidR="00FA1F77" w:rsidRPr="00B176D0">
              <w:rPr>
                <w:bCs/>
                <w:sz w:val="20"/>
                <w:szCs w:val="20"/>
              </w:rPr>
              <w:t xml:space="preserve">specifications </w:t>
            </w:r>
            <w:r w:rsidRPr="00B176D0">
              <w:rPr>
                <w:bCs/>
                <w:sz w:val="20"/>
                <w:szCs w:val="20"/>
              </w:rPr>
              <w:t>well</w:t>
            </w:r>
            <w:r w:rsidR="00FA1F77" w:rsidRPr="00B176D0">
              <w:rPr>
                <w:bCs/>
                <w:sz w:val="20"/>
                <w:szCs w:val="20"/>
              </w:rPr>
              <w:t xml:space="preserve"> in advance of th</w:t>
            </w:r>
            <w:r w:rsidR="004C44F4" w:rsidRPr="00B176D0">
              <w:rPr>
                <w:bCs/>
                <w:sz w:val="20"/>
                <w:szCs w:val="20"/>
              </w:rPr>
              <w:t>e</w:t>
            </w:r>
            <w:r w:rsidR="003A1566" w:rsidRPr="00B176D0">
              <w:rPr>
                <w:bCs/>
                <w:sz w:val="20"/>
                <w:szCs w:val="20"/>
              </w:rPr>
              <w:t xml:space="preserve"> </w:t>
            </w:r>
            <w:r w:rsidR="00A76373">
              <w:rPr>
                <w:bCs/>
                <w:sz w:val="20"/>
                <w:szCs w:val="20"/>
              </w:rPr>
              <w:t>r</w:t>
            </w:r>
            <w:r w:rsidR="00FA1F77" w:rsidRPr="00B176D0">
              <w:rPr>
                <w:bCs/>
                <w:sz w:val="20"/>
                <w:szCs w:val="20"/>
              </w:rPr>
              <w:t xml:space="preserve">elease </w:t>
            </w:r>
            <w:r w:rsidR="00A76373">
              <w:rPr>
                <w:bCs/>
                <w:sz w:val="20"/>
                <w:szCs w:val="20"/>
              </w:rPr>
              <w:t>l</w:t>
            </w:r>
            <w:r w:rsidR="00FA1F77" w:rsidRPr="00B176D0">
              <w:rPr>
                <w:bCs/>
                <w:sz w:val="20"/>
                <w:szCs w:val="20"/>
              </w:rPr>
              <w:t xml:space="preserve">ive </w:t>
            </w:r>
            <w:r w:rsidR="00D75A29">
              <w:rPr>
                <w:bCs/>
                <w:sz w:val="20"/>
                <w:szCs w:val="20"/>
              </w:rPr>
              <w:t>d</w:t>
            </w:r>
            <w:r w:rsidR="00FA1F77" w:rsidRPr="00B176D0">
              <w:rPr>
                <w:bCs/>
                <w:sz w:val="20"/>
                <w:szCs w:val="20"/>
              </w:rPr>
              <w:t>ate</w:t>
            </w:r>
            <w:r w:rsidRPr="00B176D0">
              <w:rPr>
                <w:bCs/>
                <w:sz w:val="20"/>
                <w:szCs w:val="20"/>
              </w:rPr>
              <w:t xml:space="preserve"> provides necessary clarity </w:t>
            </w:r>
            <w:r w:rsidR="00123626" w:rsidRPr="00B176D0">
              <w:rPr>
                <w:bCs/>
                <w:sz w:val="20"/>
                <w:szCs w:val="20"/>
              </w:rPr>
              <w:t xml:space="preserve">of content </w:t>
            </w:r>
            <w:r w:rsidRPr="00B176D0">
              <w:rPr>
                <w:bCs/>
                <w:sz w:val="20"/>
                <w:szCs w:val="20"/>
              </w:rPr>
              <w:t xml:space="preserve">to industry. </w:t>
            </w:r>
            <w:r w:rsidR="00383479" w:rsidRPr="00B176D0">
              <w:rPr>
                <w:bCs/>
                <w:sz w:val="20"/>
                <w:szCs w:val="20"/>
              </w:rPr>
              <w:t xml:space="preserve"> There </w:t>
            </w:r>
            <w:r w:rsidR="001C689D" w:rsidRPr="00B176D0">
              <w:rPr>
                <w:bCs/>
                <w:sz w:val="20"/>
                <w:szCs w:val="20"/>
              </w:rPr>
              <w:t xml:space="preserve">are no drawbacks from baselining </w:t>
            </w:r>
            <w:r w:rsidR="00383479" w:rsidRPr="00B176D0">
              <w:rPr>
                <w:bCs/>
                <w:sz w:val="20"/>
                <w:szCs w:val="20"/>
              </w:rPr>
              <w:t xml:space="preserve">the </w:t>
            </w:r>
            <w:r w:rsidR="00A76373">
              <w:rPr>
                <w:bCs/>
                <w:sz w:val="20"/>
                <w:szCs w:val="20"/>
              </w:rPr>
              <w:t>GBCS</w:t>
            </w:r>
            <w:r w:rsidR="00383479" w:rsidRPr="00B176D0">
              <w:rPr>
                <w:bCs/>
                <w:sz w:val="20"/>
                <w:szCs w:val="20"/>
              </w:rPr>
              <w:t xml:space="preserve"> for </w:t>
            </w:r>
            <w:r w:rsidR="00A76373">
              <w:rPr>
                <w:bCs/>
                <w:sz w:val="20"/>
                <w:szCs w:val="20"/>
              </w:rPr>
              <w:t>r</w:t>
            </w:r>
            <w:r w:rsidR="00383479" w:rsidRPr="00B176D0">
              <w:rPr>
                <w:bCs/>
                <w:sz w:val="20"/>
                <w:szCs w:val="20"/>
              </w:rPr>
              <w:t>elease</w:t>
            </w:r>
            <w:r w:rsidR="001C689D" w:rsidRPr="00B176D0">
              <w:rPr>
                <w:bCs/>
                <w:sz w:val="20"/>
                <w:szCs w:val="20"/>
              </w:rPr>
              <w:t xml:space="preserve"> at this stage</w:t>
            </w:r>
            <w:r w:rsidR="00383479" w:rsidRPr="00B176D0">
              <w:rPr>
                <w:bCs/>
                <w:sz w:val="20"/>
                <w:szCs w:val="20"/>
              </w:rPr>
              <w:t>.</w:t>
            </w:r>
          </w:p>
          <w:p w14:paraId="76FB6D80" w14:textId="77777777" w:rsidR="00747775" w:rsidRDefault="00A66201" w:rsidP="004061E4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 w:rsidRPr="00B176D0">
              <w:rPr>
                <w:bCs/>
                <w:sz w:val="20"/>
                <w:szCs w:val="20"/>
              </w:rPr>
              <w:t xml:space="preserve">As the </w:t>
            </w:r>
            <w:r w:rsidR="00AC7DFC" w:rsidRPr="00B176D0">
              <w:rPr>
                <w:bCs/>
                <w:sz w:val="20"/>
                <w:szCs w:val="20"/>
              </w:rPr>
              <w:t>uplifted documents address</w:t>
            </w:r>
            <w:r w:rsidRPr="00B176D0">
              <w:rPr>
                <w:bCs/>
                <w:sz w:val="20"/>
                <w:szCs w:val="20"/>
              </w:rPr>
              <w:t xml:space="preserve"> defects</w:t>
            </w:r>
            <w:r w:rsidR="00383479" w:rsidRPr="00B176D0">
              <w:rPr>
                <w:bCs/>
                <w:sz w:val="20"/>
                <w:szCs w:val="20"/>
              </w:rPr>
              <w:t xml:space="preserve"> in the text</w:t>
            </w:r>
            <w:r w:rsidRPr="00B176D0">
              <w:rPr>
                <w:bCs/>
                <w:sz w:val="20"/>
                <w:szCs w:val="20"/>
              </w:rPr>
              <w:t xml:space="preserve">, or remove ambiguity, </w:t>
            </w:r>
            <w:r w:rsidR="00AC7DFC" w:rsidRPr="00B176D0">
              <w:rPr>
                <w:bCs/>
                <w:sz w:val="20"/>
                <w:szCs w:val="20"/>
              </w:rPr>
              <w:t xml:space="preserve">not publishing now may </w:t>
            </w:r>
            <w:r w:rsidRPr="00B176D0">
              <w:rPr>
                <w:bCs/>
                <w:sz w:val="20"/>
                <w:szCs w:val="20"/>
              </w:rPr>
              <w:t xml:space="preserve">allow the </w:t>
            </w:r>
            <w:r w:rsidR="00E027FD" w:rsidRPr="00B176D0">
              <w:rPr>
                <w:bCs/>
                <w:sz w:val="20"/>
                <w:szCs w:val="20"/>
              </w:rPr>
              <w:t>perpetuation</w:t>
            </w:r>
            <w:r w:rsidRPr="00B176D0">
              <w:rPr>
                <w:bCs/>
                <w:sz w:val="20"/>
                <w:szCs w:val="20"/>
              </w:rPr>
              <w:t xml:space="preserve"> of errors in testing and / or device manufacture</w:t>
            </w:r>
            <w:r w:rsidR="00E70D2E" w:rsidRPr="00B176D0">
              <w:rPr>
                <w:bCs/>
                <w:sz w:val="20"/>
                <w:szCs w:val="20"/>
              </w:rPr>
              <w:t xml:space="preserve"> in increasing numbers as rollout volume increases</w:t>
            </w:r>
            <w:r w:rsidR="00AC7DFC" w:rsidRPr="00B176D0">
              <w:rPr>
                <w:bCs/>
                <w:sz w:val="20"/>
                <w:szCs w:val="20"/>
              </w:rPr>
              <w:t>.</w:t>
            </w:r>
          </w:p>
          <w:p w14:paraId="26A4C5AE" w14:textId="69D593F7" w:rsidR="003F1198" w:rsidRPr="00B176D0" w:rsidRDefault="003F1198" w:rsidP="004061E4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 w:rsidRPr="007E6227">
              <w:rPr>
                <w:bCs/>
                <w:sz w:val="20"/>
                <w:szCs w:val="20"/>
              </w:rPr>
              <w:t>Know</w:t>
            </w:r>
            <w:r w:rsidR="00740363">
              <w:rPr>
                <w:bCs/>
                <w:sz w:val="20"/>
                <w:szCs w:val="20"/>
              </w:rPr>
              <w:t>n</w:t>
            </w:r>
            <w:r w:rsidRPr="007E6227">
              <w:rPr>
                <w:bCs/>
                <w:sz w:val="20"/>
                <w:szCs w:val="20"/>
              </w:rPr>
              <w:t xml:space="preserve"> errors will remain in the GBCS and DUIS, which might lead to </w:t>
            </w:r>
            <w:r w:rsidRPr="007E6227">
              <w:rPr>
                <w:sz w:val="20"/>
                <w:szCs w:val="20"/>
              </w:rPr>
              <w:t>potentially ambiguous behaviour in devices currently being developed.</w:t>
            </w:r>
          </w:p>
        </w:tc>
      </w:tr>
      <w:tr w:rsidR="006954EC" w:rsidRPr="00B176D0" w14:paraId="76BE0DAF" w14:textId="77777777" w:rsidTr="00FA7687">
        <w:trPr>
          <w:trHeight w:val="343"/>
        </w:trPr>
        <w:tc>
          <w:tcPr>
            <w:tcW w:w="2552" w:type="dxa"/>
            <w:shd w:val="clear" w:color="auto" w:fill="C6D9F1"/>
          </w:tcPr>
          <w:p w14:paraId="36841228" w14:textId="77777777" w:rsidR="006954EC" w:rsidRPr="00B176D0" w:rsidRDefault="00895573" w:rsidP="006A62FF">
            <w:pPr>
              <w:pStyle w:val="ListParagraph"/>
              <w:spacing w:before="60" w:after="60"/>
              <w:ind w:left="340" w:hanging="34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 xml:space="preserve">2.7 </w:t>
            </w:r>
            <w:r w:rsidR="006954EC" w:rsidRPr="00B176D0">
              <w:rPr>
                <w:b/>
                <w:bCs/>
                <w:szCs w:val="20"/>
              </w:rPr>
              <w:t>Other Recommended Next Steps</w:t>
            </w:r>
            <w:r w:rsidR="00222D65" w:rsidRPr="00B176D0">
              <w:rPr>
                <w:b/>
                <w:bCs/>
                <w:szCs w:val="20"/>
              </w:rPr>
              <w:t xml:space="preserve"> (Optional)</w:t>
            </w:r>
          </w:p>
        </w:tc>
        <w:tc>
          <w:tcPr>
            <w:tcW w:w="7654" w:type="dxa"/>
            <w:shd w:val="clear" w:color="auto" w:fill="auto"/>
          </w:tcPr>
          <w:p w14:paraId="03B94CA5" w14:textId="240D38D1" w:rsidR="006954EC" w:rsidRPr="00B176D0" w:rsidRDefault="005476F1" w:rsidP="00FA7687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 w:rsidRPr="00B176D0">
              <w:rPr>
                <w:bCs/>
                <w:sz w:val="20"/>
                <w:szCs w:val="20"/>
              </w:rPr>
              <w:t>BEIS</w:t>
            </w:r>
            <w:r w:rsidR="00AC7DFC" w:rsidRPr="00B176D0">
              <w:rPr>
                <w:bCs/>
                <w:sz w:val="20"/>
                <w:szCs w:val="20"/>
              </w:rPr>
              <w:t xml:space="preserve"> ha</w:t>
            </w:r>
            <w:r w:rsidR="00BE084E">
              <w:rPr>
                <w:bCs/>
                <w:sz w:val="20"/>
                <w:szCs w:val="20"/>
              </w:rPr>
              <w:t>s</w:t>
            </w:r>
            <w:r w:rsidR="00AC7DFC" w:rsidRPr="00B176D0">
              <w:rPr>
                <w:bCs/>
                <w:sz w:val="20"/>
                <w:szCs w:val="20"/>
              </w:rPr>
              <w:t xml:space="preserve"> reviewed these changes with stakeholders through the Issues Management Process</w:t>
            </w:r>
            <w:r w:rsidR="00740363">
              <w:rPr>
                <w:bCs/>
                <w:sz w:val="20"/>
                <w:szCs w:val="20"/>
              </w:rPr>
              <w:t>,</w:t>
            </w:r>
            <w:r w:rsidR="00AC7DFC" w:rsidRPr="00B176D0">
              <w:rPr>
                <w:bCs/>
                <w:sz w:val="20"/>
                <w:szCs w:val="20"/>
              </w:rPr>
              <w:t xml:space="preserve"> so further steps </w:t>
            </w:r>
            <w:r w:rsidR="00F553EA" w:rsidRPr="00B176D0">
              <w:rPr>
                <w:bCs/>
                <w:sz w:val="20"/>
                <w:szCs w:val="20"/>
              </w:rPr>
              <w:t xml:space="preserve">are not </w:t>
            </w:r>
            <w:r w:rsidR="007247D7" w:rsidRPr="00B176D0">
              <w:rPr>
                <w:bCs/>
                <w:sz w:val="20"/>
                <w:szCs w:val="20"/>
              </w:rPr>
              <w:t>required</w:t>
            </w:r>
            <w:r w:rsidR="002C6903" w:rsidRPr="00B176D0">
              <w:rPr>
                <w:bCs/>
                <w:sz w:val="20"/>
                <w:szCs w:val="20"/>
              </w:rPr>
              <w:t>.</w:t>
            </w:r>
          </w:p>
        </w:tc>
      </w:tr>
    </w:tbl>
    <w:p w14:paraId="741FF82B" w14:textId="62C9032B" w:rsidR="00D34568" w:rsidRPr="00B176D0" w:rsidRDefault="00222D65" w:rsidP="003D49D7">
      <w:pPr>
        <w:spacing w:before="240" w:after="120"/>
        <w:rPr>
          <w:b/>
          <w:sz w:val="28"/>
          <w:szCs w:val="28"/>
        </w:rPr>
      </w:pPr>
      <w:r w:rsidRPr="00B176D0">
        <w:rPr>
          <w:b/>
          <w:sz w:val="28"/>
          <w:szCs w:val="28"/>
        </w:rPr>
        <w:t>Section 3:</w:t>
      </w:r>
      <w:r w:rsidR="00251EA6" w:rsidRPr="00B176D0">
        <w:rPr>
          <w:b/>
          <w:sz w:val="28"/>
          <w:szCs w:val="28"/>
        </w:rPr>
        <w:t xml:space="preserve"> Individual</w:t>
      </w:r>
      <w:r w:rsidRPr="00B176D0">
        <w:rPr>
          <w:b/>
          <w:sz w:val="28"/>
          <w:szCs w:val="28"/>
        </w:rPr>
        <w:t xml:space="preserve"> </w:t>
      </w:r>
      <w:r w:rsidR="008C1891" w:rsidRPr="00B176D0">
        <w:rPr>
          <w:b/>
          <w:sz w:val="28"/>
          <w:szCs w:val="28"/>
        </w:rPr>
        <w:t>Impact Assessment</w:t>
      </w:r>
      <w:r w:rsidR="005636B2" w:rsidRPr="00B176D0">
        <w:rPr>
          <w:b/>
          <w:sz w:val="28"/>
          <w:szCs w:val="28"/>
        </w:rPr>
        <w:t xml:space="preserve">s by other </w:t>
      </w:r>
      <w:r w:rsidR="00A76373">
        <w:rPr>
          <w:b/>
          <w:sz w:val="28"/>
          <w:szCs w:val="28"/>
        </w:rPr>
        <w:t>SEC</w:t>
      </w:r>
      <w:r w:rsidR="00A76373" w:rsidRPr="00B176D0">
        <w:rPr>
          <w:b/>
          <w:sz w:val="28"/>
          <w:szCs w:val="28"/>
        </w:rPr>
        <w:t xml:space="preserve"> </w:t>
      </w:r>
      <w:r w:rsidR="005636B2" w:rsidRPr="00B176D0">
        <w:rPr>
          <w:b/>
          <w:sz w:val="28"/>
          <w:szCs w:val="28"/>
        </w:rPr>
        <w:t>Parties (if required)</w:t>
      </w:r>
    </w:p>
    <w:tbl>
      <w:tblPr>
        <w:tblW w:w="10206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7654"/>
      </w:tblGrid>
      <w:tr w:rsidR="005636B2" w:rsidRPr="00B176D0" w14:paraId="5A3D49D9" w14:textId="77777777" w:rsidTr="00FA7687">
        <w:trPr>
          <w:trHeight w:val="343"/>
        </w:trPr>
        <w:tc>
          <w:tcPr>
            <w:tcW w:w="2552" w:type="dxa"/>
            <w:shd w:val="clear" w:color="auto" w:fill="C6D9F1"/>
          </w:tcPr>
          <w:p w14:paraId="098084BB" w14:textId="77777777" w:rsidR="005636B2" w:rsidRPr="00B176D0" w:rsidRDefault="00895573" w:rsidP="006A62FF">
            <w:pPr>
              <w:pStyle w:val="ListParagraph"/>
              <w:spacing w:before="60" w:after="60"/>
              <w:ind w:left="340" w:hanging="34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 xml:space="preserve">3.1 </w:t>
            </w:r>
            <w:r w:rsidR="009574D5" w:rsidRPr="00B176D0">
              <w:rPr>
                <w:b/>
                <w:bCs/>
                <w:szCs w:val="20"/>
              </w:rPr>
              <w:t>SMIP Party carrying out Impact Assessment</w:t>
            </w:r>
          </w:p>
        </w:tc>
        <w:tc>
          <w:tcPr>
            <w:tcW w:w="7654" w:type="dxa"/>
            <w:shd w:val="clear" w:color="auto" w:fill="auto"/>
          </w:tcPr>
          <w:p w14:paraId="2270BE32" w14:textId="77777777" w:rsidR="00403F17" w:rsidRPr="00B176D0" w:rsidRDefault="00D353FB" w:rsidP="001A0AAC">
            <w:pPr>
              <w:spacing w:before="60" w:after="60"/>
              <w:rPr>
                <w:iCs/>
                <w:sz w:val="20"/>
                <w:szCs w:val="20"/>
              </w:rPr>
            </w:pPr>
            <w:r w:rsidRPr="00B176D0">
              <w:rPr>
                <w:iCs/>
                <w:sz w:val="20"/>
                <w:szCs w:val="20"/>
              </w:rPr>
              <w:t>See section 4</w:t>
            </w:r>
          </w:p>
        </w:tc>
      </w:tr>
      <w:tr w:rsidR="005636B2" w:rsidRPr="00B176D0" w14:paraId="5EDE2641" w14:textId="77777777" w:rsidTr="00FA7687">
        <w:trPr>
          <w:trHeight w:val="343"/>
        </w:trPr>
        <w:tc>
          <w:tcPr>
            <w:tcW w:w="2552" w:type="dxa"/>
            <w:shd w:val="clear" w:color="auto" w:fill="C6D9F1"/>
          </w:tcPr>
          <w:p w14:paraId="7C46E0D2" w14:textId="77777777" w:rsidR="005636B2" w:rsidRPr="00B176D0" w:rsidRDefault="00895573" w:rsidP="006A62FF">
            <w:pPr>
              <w:pStyle w:val="ListParagraph"/>
              <w:spacing w:before="60" w:after="60"/>
              <w:ind w:left="340" w:hanging="34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 xml:space="preserve">3.2 </w:t>
            </w:r>
            <w:r w:rsidR="005636B2" w:rsidRPr="00B176D0">
              <w:rPr>
                <w:b/>
                <w:bCs/>
                <w:szCs w:val="20"/>
              </w:rPr>
              <w:t>Summary Impact Assessment</w:t>
            </w:r>
          </w:p>
        </w:tc>
        <w:tc>
          <w:tcPr>
            <w:tcW w:w="7654" w:type="dxa"/>
            <w:shd w:val="clear" w:color="auto" w:fill="auto"/>
          </w:tcPr>
          <w:p w14:paraId="462BD412" w14:textId="77777777" w:rsidR="00E55115" w:rsidRPr="00B176D0" w:rsidRDefault="00D353FB" w:rsidP="00210031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 w:rsidRPr="00B176D0">
              <w:rPr>
                <w:bCs/>
                <w:sz w:val="20"/>
                <w:szCs w:val="20"/>
              </w:rPr>
              <w:t>See section 4</w:t>
            </w:r>
          </w:p>
          <w:p w14:paraId="1A739314" w14:textId="77777777" w:rsidR="00D353FB" w:rsidRPr="00B176D0" w:rsidRDefault="00D353FB" w:rsidP="00210031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</w:p>
        </w:tc>
      </w:tr>
    </w:tbl>
    <w:p w14:paraId="0B6E6A1A" w14:textId="77777777" w:rsidR="00D34568" w:rsidRPr="00B176D0" w:rsidRDefault="00251EA6" w:rsidP="0002424C">
      <w:pPr>
        <w:jc w:val="left"/>
        <w:rPr>
          <w:b/>
          <w:sz w:val="28"/>
          <w:szCs w:val="28"/>
        </w:rPr>
      </w:pPr>
      <w:r w:rsidRPr="00B176D0">
        <w:rPr>
          <w:b/>
          <w:sz w:val="28"/>
          <w:szCs w:val="28"/>
        </w:rPr>
        <w:t xml:space="preserve">Section 4: </w:t>
      </w:r>
      <w:r w:rsidR="00D34568" w:rsidRPr="00B176D0">
        <w:rPr>
          <w:b/>
          <w:sz w:val="28"/>
          <w:szCs w:val="28"/>
        </w:rPr>
        <w:t>Summary of Impact Assessments</w:t>
      </w:r>
      <w:r w:rsidR="00600A5D" w:rsidRPr="00B176D0">
        <w:rPr>
          <w:b/>
          <w:sz w:val="28"/>
          <w:szCs w:val="28"/>
        </w:rPr>
        <w:t xml:space="preserve"> </w:t>
      </w:r>
    </w:p>
    <w:tbl>
      <w:tblPr>
        <w:tblW w:w="10206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7654"/>
      </w:tblGrid>
      <w:tr w:rsidR="00D34568" w:rsidRPr="00B176D0" w14:paraId="29AF4370" w14:textId="77777777" w:rsidTr="00FA7687">
        <w:trPr>
          <w:trHeight w:val="343"/>
        </w:trPr>
        <w:tc>
          <w:tcPr>
            <w:tcW w:w="2552" w:type="dxa"/>
            <w:shd w:val="clear" w:color="auto" w:fill="C6D9F1"/>
          </w:tcPr>
          <w:p w14:paraId="25E91CCC" w14:textId="3822124B" w:rsidR="00D34568" w:rsidRPr="00B176D0" w:rsidRDefault="00251EA6" w:rsidP="006A62FF">
            <w:pPr>
              <w:pStyle w:val="ListParagraph"/>
              <w:spacing w:before="60" w:after="60"/>
              <w:ind w:left="340" w:hanging="34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 xml:space="preserve">4.1 </w:t>
            </w:r>
            <w:r w:rsidR="00D34568" w:rsidRPr="00B176D0">
              <w:rPr>
                <w:b/>
                <w:bCs/>
                <w:szCs w:val="20"/>
              </w:rPr>
              <w:t xml:space="preserve">List of </w:t>
            </w:r>
            <w:r w:rsidR="00A76373">
              <w:rPr>
                <w:b/>
                <w:bCs/>
                <w:szCs w:val="20"/>
              </w:rPr>
              <w:t>SEC</w:t>
            </w:r>
            <w:r w:rsidR="00A76373" w:rsidRPr="00B176D0">
              <w:rPr>
                <w:b/>
                <w:bCs/>
                <w:szCs w:val="20"/>
              </w:rPr>
              <w:t xml:space="preserve"> </w:t>
            </w:r>
            <w:r w:rsidR="00D34568" w:rsidRPr="00B176D0">
              <w:rPr>
                <w:b/>
                <w:bCs/>
                <w:szCs w:val="20"/>
              </w:rPr>
              <w:t>Parties who completed Impact Assessments</w:t>
            </w:r>
          </w:p>
        </w:tc>
        <w:tc>
          <w:tcPr>
            <w:tcW w:w="7654" w:type="dxa"/>
            <w:shd w:val="clear" w:color="auto" w:fill="F2F2F2"/>
          </w:tcPr>
          <w:p w14:paraId="7B027E2B" w14:textId="66A404BE" w:rsidR="00563AC1" w:rsidRPr="00B176D0" w:rsidRDefault="00740363" w:rsidP="00275EAC">
            <w:pPr>
              <w:pStyle w:val="DECCBullet1"/>
              <w:numPr>
                <w:ilvl w:val="0"/>
                <w:numId w:val="0"/>
              </w:num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T</w:t>
            </w:r>
            <w:r w:rsidR="0002424C">
              <w:rPr>
                <w:iCs/>
                <w:sz w:val="20"/>
                <w:szCs w:val="20"/>
              </w:rPr>
              <w:t>bc</w:t>
            </w:r>
          </w:p>
        </w:tc>
      </w:tr>
      <w:tr w:rsidR="00D34568" w:rsidRPr="00B176D0" w14:paraId="4CE08DEE" w14:textId="77777777" w:rsidTr="00FA7687">
        <w:trPr>
          <w:trHeight w:val="343"/>
        </w:trPr>
        <w:tc>
          <w:tcPr>
            <w:tcW w:w="2552" w:type="dxa"/>
            <w:shd w:val="clear" w:color="auto" w:fill="C6D9F1"/>
          </w:tcPr>
          <w:p w14:paraId="43BAF76E" w14:textId="77777777" w:rsidR="00D34568" w:rsidRPr="00B176D0" w:rsidRDefault="00251EA6" w:rsidP="006A62FF">
            <w:pPr>
              <w:pStyle w:val="ListParagraph"/>
              <w:spacing w:before="60" w:after="60"/>
              <w:ind w:left="340" w:hanging="34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>4.2</w:t>
            </w:r>
            <w:r w:rsidR="00C51A10" w:rsidRPr="00B176D0">
              <w:rPr>
                <w:b/>
                <w:bCs/>
                <w:szCs w:val="20"/>
              </w:rPr>
              <w:t xml:space="preserve"> </w:t>
            </w:r>
            <w:r w:rsidR="00D34568" w:rsidRPr="00B176D0">
              <w:rPr>
                <w:b/>
                <w:bCs/>
                <w:szCs w:val="20"/>
              </w:rPr>
              <w:t>Summary Impact Assessment</w:t>
            </w:r>
          </w:p>
        </w:tc>
        <w:tc>
          <w:tcPr>
            <w:tcW w:w="7654" w:type="dxa"/>
            <w:shd w:val="clear" w:color="auto" w:fill="F2F2F2"/>
          </w:tcPr>
          <w:p w14:paraId="76B30555" w14:textId="4AEE9AB5" w:rsidR="00F374B5" w:rsidRPr="00B176D0" w:rsidRDefault="00740363" w:rsidP="009B7FE1">
            <w:pPr>
              <w:pStyle w:val="DECCBullet1"/>
              <w:numPr>
                <w:ilvl w:val="0"/>
                <w:numId w:val="0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</w:t>
            </w:r>
            <w:r w:rsidR="0002424C">
              <w:rPr>
                <w:bCs/>
                <w:sz w:val="20"/>
                <w:szCs w:val="20"/>
              </w:rPr>
              <w:t>bc</w:t>
            </w:r>
          </w:p>
        </w:tc>
      </w:tr>
      <w:tr w:rsidR="00C53768" w:rsidRPr="00B176D0" w14:paraId="448D337F" w14:textId="77777777" w:rsidTr="00FA7687">
        <w:trPr>
          <w:trHeight w:val="343"/>
        </w:trPr>
        <w:tc>
          <w:tcPr>
            <w:tcW w:w="2552" w:type="dxa"/>
            <w:shd w:val="clear" w:color="auto" w:fill="C6D9F1"/>
          </w:tcPr>
          <w:p w14:paraId="5DB1CDA2" w14:textId="77777777" w:rsidR="00C53768" w:rsidRPr="00B176D0" w:rsidRDefault="00251EA6" w:rsidP="006A62FF">
            <w:pPr>
              <w:pStyle w:val="ListParagraph"/>
              <w:spacing w:before="60" w:after="60"/>
              <w:ind w:left="340" w:hanging="34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 xml:space="preserve">4.3 </w:t>
            </w:r>
            <w:r w:rsidR="00C53768" w:rsidRPr="00B176D0">
              <w:rPr>
                <w:b/>
                <w:bCs/>
                <w:szCs w:val="20"/>
              </w:rPr>
              <w:t>Initial Recommendation (Optional)</w:t>
            </w:r>
          </w:p>
        </w:tc>
        <w:tc>
          <w:tcPr>
            <w:tcW w:w="7654" w:type="dxa"/>
            <w:shd w:val="clear" w:color="auto" w:fill="F2F2F2"/>
          </w:tcPr>
          <w:p w14:paraId="092AA875" w14:textId="4B65AF5B" w:rsidR="00C53768" w:rsidRPr="00B176D0" w:rsidRDefault="00740363" w:rsidP="00F374B5">
            <w:pPr>
              <w:pStyle w:val="DECCBullet1"/>
              <w:numPr>
                <w:ilvl w:val="0"/>
                <w:numId w:val="0"/>
              </w:num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T</w:t>
            </w:r>
            <w:r w:rsidR="0002424C">
              <w:rPr>
                <w:iCs/>
                <w:sz w:val="20"/>
                <w:szCs w:val="20"/>
              </w:rPr>
              <w:t>bc</w:t>
            </w:r>
          </w:p>
        </w:tc>
      </w:tr>
    </w:tbl>
    <w:p w14:paraId="77FD624E" w14:textId="77777777" w:rsidR="00922AF8" w:rsidRPr="00B176D0" w:rsidRDefault="00251EA6" w:rsidP="003D49D7">
      <w:pPr>
        <w:spacing w:before="240" w:after="120"/>
        <w:rPr>
          <w:b/>
          <w:sz w:val="28"/>
          <w:szCs w:val="28"/>
        </w:rPr>
      </w:pPr>
      <w:r w:rsidRPr="00B176D0">
        <w:rPr>
          <w:b/>
          <w:sz w:val="28"/>
          <w:szCs w:val="28"/>
        </w:rPr>
        <w:t>Section 5</w:t>
      </w:r>
      <w:r w:rsidR="00600A5D" w:rsidRPr="00B176D0">
        <w:rPr>
          <w:b/>
          <w:sz w:val="28"/>
          <w:szCs w:val="28"/>
        </w:rPr>
        <w:t>: Decision Making</w:t>
      </w:r>
    </w:p>
    <w:tbl>
      <w:tblPr>
        <w:tblW w:w="10206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7087"/>
      </w:tblGrid>
      <w:tr w:rsidR="002F7042" w:rsidRPr="00B176D0" w14:paraId="0057BAF9" w14:textId="77777777" w:rsidTr="00FA7687">
        <w:trPr>
          <w:trHeight w:val="358"/>
        </w:trPr>
        <w:tc>
          <w:tcPr>
            <w:tcW w:w="10206" w:type="dxa"/>
            <w:gridSpan w:val="2"/>
            <w:shd w:val="clear" w:color="auto" w:fill="C6D9F1"/>
          </w:tcPr>
          <w:p w14:paraId="4EB13C00" w14:textId="77777777" w:rsidR="002F7042" w:rsidRPr="00B176D0" w:rsidRDefault="002F7042" w:rsidP="007C361C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 w:rsidRPr="00B176D0">
              <w:rPr>
                <w:b/>
                <w:bCs/>
                <w:szCs w:val="20"/>
              </w:rPr>
              <w:t>5.1 Record of TBDG</w:t>
            </w:r>
            <w:r w:rsidR="00F00535" w:rsidRPr="00B176D0">
              <w:rPr>
                <w:b/>
                <w:bCs/>
                <w:szCs w:val="20"/>
              </w:rPr>
              <w:t xml:space="preserve"> </w:t>
            </w:r>
            <w:r w:rsidR="008A6CF5" w:rsidRPr="00B176D0">
              <w:rPr>
                <w:b/>
                <w:bCs/>
                <w:szCs w:val="20"/>
              </w:rPr>
              <w:t>Review</w:t>
            </w:r>
          </w:p>
        </w:tc>
      </w:tr>
      <w:tr w:rsidR="00922AF8" w:rsidRPr="00B176D0" w14:paraId="37B8D85E" w14:textId="77777777" w:rsidTr="00FA7687">
        <w:trPr>
          <w:trHeight w:val="343"/>
        </w:trPr>
        <w:tc>
          <w:tcPr>
            <w:tcW w:w="3119" w:type="dxa"/>
            <w:shd w:val="clear" w:color="auto" w:fill="C6D9F1"/>
          </w:tcPr>
          <w:p w14:paraId="40AC964F" w14:textId="77777777" w:rsidR="00922AF8" w:rsidRPr="00B176D0" w:rsidRDefault="00977DFE" w:rsidP="00F81E35">
            <w:pPr>
              <w:spacing w:before="60" w:after="60"/>
              <w:jc w:val="left"/>
              <w:rPr>
                <w:b/>
                <w:bCs/>
                <w:sz w:val="20"/>
                <w:szCs w:val="20"/>
              </w:rPr>
            </w:pPr>
            <w:r w:rsidRPr="00B176D0">
              <w:rPr>
                <w:b/>
                <w:bCs/>
                <w:sz w:val="20"/>
                <w:szCs w:val="20"/>
              </w:rPr>
              <w:t>5.1</w:t>
            </w:r>
            <w:r w:rsidR="002F7042" w:rsidRPr="00B176D0">
              <w:rPr>
                <w:b/>
                <w:bCs/>
                <w:sz w:val="20"/>
                <w:szCs w:val="20"/>
              </w:rPr>
              <w:t>.1</w:t>
            </w:r>
            <w:r w:rsidRPr="00B176D0">
              <w:rPr>
                <w:b/>
                <w:bCs/>
                <w:sz w:val="20"/>
                <w:szCs w:val="20"/>
              </w:rPr>
              <w:t xml:space="preserve"> </w:t>
            </w:r>
            <w:r w:rsidR="00922AF8" w:rsidRPr="00B176D0">
              <w:rPr>
                <w:b/>
                <w:bCs/>
                <w:sz w:val="20"/>
                <w:szCs w:val="20"/>
              </w:rPr>
              <w:t xml:space="preserve">Further Analysis </w:t>
            </w:r>
            <w:r w:rsidR="00F81E35" w:rsidRPr="00B176D0">
              <w:rPr>
                <w:b/>
                <w:bCs/>
                <w:sz w:val="20"/>
                <w:szCs w:val="20"/>
              </w:rPr>
              <w:t>Required</w:t>
            </w:r>
          </w:p>
        </w:tc>
        <w:tc>
          <w:tcPr>
            <w:tcW w:w="7087" w:type="dxa"/>
            <w:shd w:val="clear" w:color="auto" w:fill="F2F2F2"/>
          </w:tcPr>
          <w:p w14:paraId="380F22DA" w14:textId="77777777" w:rsidR="00922AF8" w:rsidRPr="00B176D0" w:rsidRDefault="0089328E" w:rsidP="00B727A1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 w:rsidRPr="00B176D0">
              <w:rPr>
                <w:bCs/>
                <w:sz w:val="20"/>
                <w:szCs w:val="20"/>
              </w:rPr>
              <w:t>No</w:t>
            </w:r>
          </w:p>
        </w:tc>
      </w:tr>
      <w:tr w:rsidR="00C1560B" w:rsidRPr="00B176D0" w14:paraId="75EBBCBA" w14:textId="77777777" w:rsidTr="00FA7687">
        <w:trPr>
          <w:trHeight w:val="343"/>
        </w:trPr>
        <w:tc>
          <w:tcPr>
            <w:tcW w:w="31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6D9F1"/>
          </w:tcPr>
          <w:p w14:paraId="49515973" w14:textId="77777777" w:rsidR="00C1560B" w:rsidRPr="00B176D0" w:rsidRDefault="002F7042" w:rsidP="0056371C">
            <w:pPr>
              <w:spacing w:before="60" w:after="60"/>
              <w:jc w:val="left"/>
              <w:rPr>
                <w:b/>
                <w:bCs/>
                <w:sz w:val="20"/>
                <w:szCs w:val="20"/>
              </w:rPr>
            </w:pPr>
            <w:r w:rsidRPr="00B176D0">
              <w:rPr>
                <w:b/>
                <w:bCs/>
                <w:sz w:val="20"/>
                <w:szCs w:val="20"/>
              </w:rPr>
              <w:lastRenderedPageBreak/>
              <w:t>5.1.2</w:t>
            </w:r>
            <w:r w:rsidR="00977DFE" w:rsidRPr="00B176D0">
              <w:rPr>
                <w:b/>
                <w:bCs/>
                <w:sz w:val="20"/>
                <w:szCs w:val="20"/>
              </w:rPr>
              <w:t xml:space="preserve"> </w:t>
            </w:r>
            <w:r w:rsidR="00C1560B" w:rsidRPr="00B176D0">
              <w:rPr>
                <w:b/>
                <w:bCs/>
                <w:sz w:val="20"/>
                <w:szCs w:val="20"/>
              </w:rPr>
              <w:t>Consensus Reached</w:t>
            </w:r>
          </w:p>
        </w:tc>
        <w:tc>
          <w:tcPr>
            <w:tcW w:w="70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</w:tcPr>
          <w:p w14:paraId="50E17FAC" w14:textId="77777777" w:rsidR="00C1560B" w:rsidRPr="00B176D0" w:rsidRDefault="0002424C" w:rsidP="00166054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Tbc</w:t>
            </w:r>
          </w:p>
        </w:tc>
      </w:tr>
      <w:tr w:rsidR="00C1560B" w:rsidRPr="00B176D0" w14:paraId="13941232" w14:textId="77777777" w:rsidTr="00FA7687">
        <w:trPr>
          <w:trHeight w:val="343"/>
        </w:trPr>
        <w:tc>
          <w:tcPr>
            <w:tcW w:w="31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6D9F1"/>
          </w:tcPr>
          <w:p w14:paraId="6FB42434" w14:textId="77777777" w:rsidR="00C1560B" w:rsidRPr="00B176D0" w:rsidRDefault="00977DFE" w:rsidP="0056371C">
            <w:pPr>
              <w:spacing w:before="60" w:after="60"/>
              <w:jc w:val="left"/>
              <w:rPr>
                <w:b/>
                <w:bCs/>
                <w:sz w:val="20"/>
                <w:szCs w:val="20"/>
              </w:rPr>
            </w:pPr>
            <w:r w:rsidRPr="00B176D0">
              <w:rPr>
                <w:b/>
                <w:bCs/>
                <w:sz w:val="20"/>
                <w:szCs w:val="20"/>
              </w:rPr>
              <w:t>5.</w:t>
            </w:r>
            <w:r w:rsidR="002F7042" w:rsidRPr="00B176D0">
              <w:rPr>
                <w:b/>
                <w:bCs/>
                <w:sz w:val="20"/>
                <w:szCs w:val="20"/>
              </w:rPr>
              <w:t>1.</w:t>
            </w:r>
            <w:r w:rsidR="008A6CF5" w:rsidRPr="00B176D0">
              <w:rPr>
                <w:b/>
                <w:bCs/>
                <w:sz w:val="20"/>
                <w:szCs w:val="20"/>
              </w:rPr>
              <w:t>3</w:t>
            </w:r>
            <w:r w:rsidRPr="00B176D0">
              <w:rPr>
                <w:b/>
                <w:bCs/>
                <w:sz w:val="20"/>
                <w:szCs w:val="20"/>
              </w:rPr>
              <w:t xml:space="preserve"> </w:t>
            </w:r>
            <w:r w:rsidR="00120047" w:rsidRPr="00B176D0">
              <w:rPr>
                <w:b/>
                <w:bCs/>
                <w:sz w:val="20"/>
                <w:szCs w:val="20"/>
              </w:rPr>
              <w:t xml:space="preserve">Record of </w:t>
            </w:r>
            <w:r w:rsidR="005476F1" w:rsidRPr="00B176D0">
              <w:rPr>
                <w:b/>
                <w:bCs/>
                <w:sz w:val="20"/>
                <w:szCs w:val="20"/>
              </w:rPr>
              <w:t>BEIS</w:t>
            </w:r>
            <w:r w:rsidR="00120047" w:rsidRPr="00B176D0">
              <w:rPr>
                <w:b/>
                <w:bCs/>
                <w:sz w:val="20"/>
                <w:szCs w:val="20"/>
              </w:rPr>
              <w:t xml:space="preserve"> (Chairperson) decision</w:t>
            </w:r>
          </w:p>
        </w:tc>
        <w:tc>
          <w:tcPr>
            <w:tcW w:w="70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</w:tcPr>
          <w:p w14:paraId="6CDDC9D0" w14:textId="2CF37022" w:rsidR="00C1560B" w:rsidRPr="00B176D0" w:rsidRDefault="00D7396B" w:rsidP="00D7396B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 w:rsidRPr="00B176D0">
              <w:rPr>
                <w:bCs/>
                <w:sz w:val="20"/>
                <w:szCs w:val="20"/>
              </w:rPr>
              <w:t>TBDG</w:t>
            </w:r>
            <w:r w:rsidR="002757C5">
              <w:rPr>
                <w:bCs/>
                <w:sz w:val="20"/>
                <w:szCs w:val="20"/>
              </w:rPr>
              <w:t xml:space="preserve"> </w:t>
            </w:r>
            <w:r w:rsidRPr="00B176D0">
              <w:rPr>
                <w:bCs/>
                <w:sz w:val="20"/>
                <w:szCs w:val="20"/>
              </w:rPr>
              <w:t>-</w:t>
            </w:r>
            <w:r w:rsidR="002757C5">
              <w:rPr>
                <w:bCs/>
                <w:sz w:val="20"/>
                <w:szCs w:val="20"/>
              </w:rPr>
              <w:t xml:space="preserve"> </w:t>
            </w:r>
            <w:r w:rsidRPr="00B176D0">
              <w:rPr>
                <w:bCs/>
                <w:sz w:val="20"/>
                <w:szCs w:val="20"/>
              </w:rPr>
              <w:t>tbc</w:t>
            </w:r>
            <w:r w:rsidR="0089328E" w:rsidRPr="00B176D0">
              <w:rPr>
                <w:bCs/>
                <w:sz w:val="20"/>
                <w:szCs w:val="20"/>
              </w:rPr>
              <w:t xml:space="preserve"> </w:t>
            </w:r>
            <w:r w:rsidR="002757C5">
              <w:rPr>
                <w:bCs/>
                <w:sz w:val="20"/>
                <w:szCs w:val="20"/>
              </w:rPr>
              <w:t>– will be</w:t>
            </w:r>
            <w:r w:rsidRPr="00B176D0">
              <w:rPr>
                <w:bCs/>
                <w:sz w:val="20"/>
                <w:szCs w:val="20"/>
              </w:rPr>
              <w:t xml:space="preserve"> added following TBDG meeting on</w:t>
            </w:r>
            <w:r w:rsidR="0089328E" w:rsidRPr="00B176D0">
              <w:rPr>
                <w:bCs/>
                <w:sz w:val="20"/>
                <w:szCs w:val="20"/>
              </w:rPr>
              <w:t xml:space="preserve"> </w:t>
            </w:r>
            <w:r w:rsidR="0002424C">
              <w:rPr>
                <w:bCs/>
                <w:sz w:val="20"/>
                <w:szCs w:val="20"/>
              </w:rPr>
              <w:t xml:space="preserve">20 </w:t>
            </w:r>
            <w:r w:rsidR="00A76373">
              <w:rPr>
                <w:bCs/>
                <w:sz w:val="20"/>
                <w:szCs w:val="20"/>
              </w:rPr>
              <w:t xml:space="preserve">March </w:t>
            </w:r>
            <w:r w:rsidR="0002424C">
              <w:rPr>
                <w:bCs/>
                <w:sz w:val="20"/>
                <w:szCs w:val="20"/>
              </w:rPr>
              <w:t>2019</w:t>
            </w:r>
          </w:p>
        </w:tc>
      </w:tr>
      <w:tr w:rsidR="00C1560B" w:rsidRPr="00B176D0" w14:paraId="0C5DE698" w14:textId="77777777" w:rsidTr="00FA7687">
        <w:trPr>
          <w:trHeight w:val="343"/>
        </w:trPr>
        <w:tc>
          <w:tcPr>
            <w:tcW w:w="31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6D9F1"/>
          </w:tcPr>
          <w:p w14:paraId="328AD5B7" w14:textId="77777777" w:rsidR="00C1560B" w:rsidRPr="00B176D0" w:rsidRDefault="00977DFE" w:rsidP="0056371C">
            <w:pPr>
              <w:spacing w:before="60" w:after="60"/>
              <w:jc w:val="left"/>
              <w:rPr>
                <w:b/>
                <w:bCs/>
                <w:sz w:val="20"/>
                <w:szCs w:val="20"/>
              </w:rPr>
            </w:pPr>
            <w:r w:rsidRPr="00B176D0">
              <w:rPr>
                <w:b/>
                <w:bCs/>
                <w:sz w:val="20"/>
                <w:szCs w:val="20"/>
              </w:rPr>
              <w:t>5.</w:t>
            </w:r>
            <w:r w:rsidR="002F7042" w:rsidRPr="00B176D0">
              <w:rPr>
                <w:b/>
                <w:bCs/>
                <w:sz w:val="20"/>
                <w:szCs w:val="20"/>
              </w:rPr>
              <w:t>1.</w:t>
            </w:r>
            <w:r w:rsidR="008A6CF5" w:rsidRPr="00B176D0">
              <w:rPr>
                <w:b/>
                <w:bCs/>
                <w:sz w:val="20"/>
                <w:szCs w:val="20"/>
              </w:rPr>
              <w:t>4</w:t>
            </w:r>
            <w:r w:rsidRPr="00B176D0">
              <w:rPr>
                <w:b/>
                <w:bCs/>
                <w:sz w:val="20"/>
                <w:szCs w:val="20"/>
              </w:rPr>
              <w:t xml:space="preserve"> </w:t>
            </w:r>
            <w:r w:rsidR="00C1560B" w:rsidRPr="00B176D0">
              <w:rPr>
                <w:b/>
                <w:bCs/>
                <w:sz w:val="20"/>
                <w:szCs w:val="20"/>
              </w:rPr>
              <w:t>Record of escalation choice made</w:t>
            </w:r>
            <w:r w:rsidR="00422D92" w:rsidRPr="00B176D0">
              <w:rPr>
                <w:b/>
                <w:bCs/>
                <w:sz w:val="20"/>
                <w:szCs w:val="20"/>
              </w:rPr>
              <w:t xml:space="preserve"> – route and date</w:t>
            </w:r>
          </w:p>
        </w:tc>
        <w:tc>
          <w:tcPr>
            <w:tcW w:w="708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</w:tcPr>
          <w:p w14:paraId="1335A73F" w14:textId="77777777" w:rsidR="00C1560B" w:rsidRPr="00B176D0" w:rsidRDefault="0089328E" w:rsidP="00C12C7B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 w:rsidRPr="00B176D0">
              <w:rPr>
                <w:bCs/>
                <w:sz w:val="20"/>
                <w:szCs w:val="20"/>
              </w:rPr>
              <w:t>None</w:t>
            </w:r>
          </w:p>
        </w:tc>
      </w:tr>
    </w:tbl>
    <w:p w14:paraId="09640C5F" w14:textId="77777777" w:rsidR="00B55E4A" w:rsidRPr="00B176D0" w:rsidRDefault="003D61CA" w:rsidP="003D49D7">
      <w:pPr>
        <w:spacing w:before="240" w:after="120"/>
        <w:rPr>
          <w:b/>
          <w:sz w:val="28"/>
          <w:szCs w:val="28"/>
        </w:rPr>
      </w:pPr>
      <w:r w:rsidRPr="00B176D0">
        <w:rPr>
          <w:b/>
          <w:sz w:val="28"/>
          <w:szCs w:val="28"/>
        </w:rPr>
        <w:t>Section 6</w:t>
      </w:r>
      <w:r w:rsidR="00B55E4A" w:rsidRPr="00B176D0">
        <w:rPr>
          <w:b/>
          <w:sz w:val="28"/>
          <w:szCs w:val="28"/>
        </w:rPr>
        <w:t>: Implementation</w:t>
      </w:r>
    </w:p>
    <w:tbl>
      <w:tblPr>
        <w:tblW w:w="10206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7654"/>
      </w:tblGrid>
      <w:tr w:rsidR="0002424C" w:rsidRPr="00B176D0" w14:paraId="503DD103" w14:textId="77777777" w:rsidTr="00FA7687">
        <w:trPr>
          <w:trHeight w:val="343"/>
        </w:trPr>
        <w:tc>
          <w:tcPr>
            <w:tcW w:w="25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C6D9F1"/>
          </w:tcPr>
          <w:p w14:paraId="5E3B3FFF" w14:textId="77777777" w:rsidR="00B55E4A" w:rsidRPr="00B176D0" w:rsidRDefault="00B55E4A" w:rsidP="0056371C">
            <w:pPr>
              <w:spacing w:before="60" w:after="60"/>
              <w:jc w:val="left"/>
              <w:rPr>
                <w:b/>
                <w:bCs/>
                <w:szCs w:val="20"/>
              </w:rPr>
            </w:pPr>
            <w:r w:rsidRPr="00B176D0">
              <w:rPr>
                <w:b/>
                <w:bCs/>
                <w:szCs w:val="20"/>
              </w:rPr>
              <w:t>Implementation Actions</w:t>
            </w:r>
          </w:p>
        </w:tc>
        <w:tc>
          <w:tcPr>
            <w:tcW w:w="76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2F2F2"/>
          </w:tcPr>
          <w:p w14:paraId="22130F47" w14:textId="2A30BFC2" w:rsidR="00166054" w:rsidRPr="00B176D0" w:rsidRDefault="0002424C" w:rsidP="0002424C">
            <w:pPr>
              <w:spacing w:before="60" w:after="6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Designate </w:t>
            </w:r>
            <w:r w:rsidR="0089328E" w:rsidRPr="00B176D0">
              <w:rPr>
                <w:bCs/>
                <w:sz w:val="20"/>
                <w:szCs w:val="20"/>
              </w:rPr>
              <w:t xml:space="preserve">GBCS </w:t>
            </w:r>
            <w:r w:rsidR="00D75A29">
              <w:rPr>
                <w:bCs/>
                <w:sz w:val="20"/>
                <w:szCs w:val="20"/>
              </w:rPr>
              <w:t>V3.2</w:t>
            </w:r>
          </w:p>
        </w:tc>
      </w:tr>
    </w:tbl>
    <w:p w14:paraId="6E883F19" w14:textId="77777777" w:rsidR="004B3946" w:rsidRPr="00B176D0" w:rsidRDefault="00F662CE" w:rsidP="00222D65">
      <w:pPr>
        <w:rPr>
          <w:b/>
          <w:sz w:val="28"/>
          <w:szCs w:val="28"/>
        </w:rPr>
      </w:pPr>
      <w:r w:rsidRPr="00B176D0">
        <w:rPr>
          <w:b/>
          <w:sz w:val="28"/>
          <w:szCs w:val="28"/>
        </w:rPr>
        <w:br w:type="page"/>
      </w:r>
    </w:p>
    <w:p w14:paraId="7BE98835" w14:textId="77777777" w:rsidR="00F662CE" w:rsidRPr="00B176D0" w:rsidRDefault="00F662CE" w:rsidP="00F662CE">
      <w:pPr>
        <w:jc w:val="left"/>
        <w:rPr>
          <w:b/>
          <w:sz w:val="28"/>
          <w:szCs w:val="28"/>
        </w:rPr>
      </w:pPr>
      <w:r w:rsidRPr="00B176D0">
        <w:rPr>
          <w:b/>
          <w:sz w:val="28"/>
          <w:szCs w:val="28"/>
        </w:rPr>
        <w:lastRenderedPageBreak/>
        <w:t xml:space="preserve">ANNEX A </w:t>
      </w:r>
    </w:p>
    <w:tbl>
      <w:tblPr>
        <w:tblW w:w="10317" w:type="dxa"/>
        <w:tblInd w:w="103" w:type="dxa"/>
        <w:tblLook w:val="04A0" w:firstRow="1" w:lastRow="0" w:firstColumn="1" w:lastColumn="0" w:noHBand="0" w:noVBand="1"/>
      </w:tblPr>
      <w:tblGrid>
        <w:gridCol w:w="1747"/>
        <w:gridCol w:w="987"/>
        <w:gridCol w:w="5079"/>
        <w:gridCol w:w="2504"/>
      </w:tblGrid>
      <w:tr w:rsidR="00A120F9" w:rsidRPr="00B176D0" w14:paraId="143E15E7" w14:textId="77777777" w:rsidTr="00A120F9">
        <w:trPr>
          <w:trHeight w:val="697"/>
          <w:tblHeader/>
        </w:trPr>
        <w:tc>
          <w:tcPr>
            <w:tcW w:w="18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DCE6F1" w:fill="DCE6F1"/>
            <w:vAlign w:val="bottom"/>
            <w:hideMark/>
          </w:tcPr>
          <w:p w14:paraId="491B4945" w14:textId="77777777" w:rsidR="00A120F9" w:rsidRPr="00B176D0" w:rsidRDefault="00A120F9" w:rsidP="00534A1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176D0">
              <w:rPr>
                <w:rFonts w:ascii="Calibri" w:eastAsia="Times New Roman" w:hAnsi="Calibri" w:cs="Calibri"/>
                <w:b/>
                <w:bCs/>
                <w:lang w:eastAsia="en-GB"/>
              </w:rPr>
              <w:t>Issue Number</w:t>
            </w:r>
          </w:p>
        </w:tc>
        <w:tc>
          <w:tcPr>
            <w:tcW w:w="29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DCE6F1" w:fill="DCE6F1"/>
            <w:vAlign w:val="bottom"/>
            <w:hideMark/>
          </w:tcPr>
          <w:p w14:paraId="36D6CB30" w14:textId="77777777" w:rsidR="00A120F9" w:rsidRPr="00B176D0" w:rsidRDefault="00A120F9" w:rsidP="00534A1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176D0">
              <w:rPr>
                <w:rFonts w:ascii="Calibri" w:eastAsia="Times New Roman" w:hAnsi="Calibri" w:cs="Calibri"/>
                <w:b/>
                <w:bCs/>
                <w:lang w:eastAsia="en-GB"/>
              </w:rPr>
              <w:t>Ref No</w:t>
            </w:r>
          </w:p>
        </w:tc>
        <w:tc>
          <w:tcPr>
            <w:tcW w:w="551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DCE6F1" w:fill="DCE6F1"/>
            <w:vAlign w:val="bottom"/>
            <w:hideMark/>
          </w:tcPr>
          <w:p w14:paraId="693DB239" w14:textId="77777777" w:rsidR="00A120F9" w:rsidRPr="00B176D0" w:rsidRDefault="00A120F9" w:rsidP="00534A1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176D0">
              <w:rPr>
                <w:rFonts w:ascii="Calibri" w:eastAsia="Times New Roman" w:hAnsi="Calibri" w:cs="Calibri"/>
                <w:b/>
                <w:bCs/>
                <w:lang w:eastAsia="en-GB"/>
              </w:rPr>
              <w:t>Title</w:t>
            </w:r>
          </w:p>
        </w:tc>
        <w:tc>
          <w:tcPr>
            <w:tcW w:w="265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DCE6F1" w:fill="DCE6F1"/>
          </w:tcPr>
          <w:p w14:paraId="7EEB20FA" w14:textId="77777777" w:rsidR="00A120F9" w:rsidRDefault="00A120F9" w:rsidP="00534A1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Date Published /</w:t>
            </w:r>
          </w:p>
          <w:p w14:paraId="1D5D02B8" w14:textId="77777777" w:rsidR="00A120F9" w:rsidRPr="00B176D0" w:rsidRDefault="00A120F9" w:rsidP="00534A1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 xml:space="preserve">Date Closed by TSIRS </w:t>
            </w:r>
          </w:p>
        </w:tc>
      </w:tr>
      <w:tr w:rsidR="00A120F9" w:rsidRPr="00B176D0" w14:paraId="0018BCB0" w14:textId="77777777" w:rsidTr="00A120F9">
        <w:trPr>
          <w:trHeight w:val="697"/>
          <w:tblHeader/>
        </w:trPr>
        <w:tc>
          <w:tcPr>
            <w:tcW w:w="18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CDAF637" w14:textId="77777777" w:rsidR="00A120F9" w:rsidRPr="00B176D0" w:rsidRDefault="00A120F9" w:rsidP="00516427">
            <w:r>
              <w:t>I</w:t>
            </w:r>
            <w:r w:rsidRPr="00B176D0">
              <w:t>RP5</w:t>
            </w:r>
            <w:r>
              <w:t>69 v0_2</w:t>
            </w:r>
          </w:p>
        </w:tc>
        <w:tc>
          <w:tcPr>
            <w:tcW w:w="29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72477C4" w14:textId="77777777" w:rsidR="00A120F9" w:rsidRPr="00B176D0" w:rsidRDefault="00A120F9" w:rsidP="00516427">
            <w:r w:rsidRPr="00B176D0">
              <w:t>TS0</w:t>
            </w:r>
            <w:r>
              <w:t>891</w:t>
            </w:r>
          </w:p>
        </w:tc>
        <w:tc>
          <w:tcPr>
            <w:tcW w:w="551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D138798" w14:textId="77777777" w:rsidR="00A120F9" w:rsidRPr="00B176D0" w:rsidRDefault="00A120F9" w:rsidP="00516427">
            <w:r w:rsidRPr="00A120F9">
              <w:t>Network key changes related clarification</w:t>
            </w:r>
          </w:p>
        </w:tc>
        <w:tc>
          <w:tcPr>
            <w:tcW w:w="265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7145D9E9" w14:textId="77777777" w:rsidR="00A120F9" w:rsidRDefault="00A120F9" w:rsidP="00516427">
            <w:r>
              <w:t>28/09/2018 /</w:t>
            </w:r>
          </w:p>
          <w:p w14:paraId="1FC5BE0D" w14:textId="77777777" w:rsidR="00A120F9" w:rsidRPr="00B176D0" w:rsidRDefault="00A120F9" w:rsidP="00516427">
            <w:r>
              <w:t>13/09/2018</w:t>
            </w:r>
          </w:p>
        </w:tc>
      </w:tr>
      <w:tr w:rsidR="00A120F9" w:rsidRPr="00B176D0" w14:paraId="72BA701B" w14:textId="77777777" w:rsidTr="00A120F9">
        <w:trPr>
          <w:trHeight w:val="697"/>
          <w:tblHeader/>
        </w:trPr>
        <w:tc>
          <w:tcPr>
            <w:tcW w:w="184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00B55BF" w14:textId="77777777" w:rsidR="00A120F9" w:rsidRPr="00B176D0" w:rsidRDefault="00A120F9" w:rsidP="00A120F9">
            <w:r w:rsidRPr="00B176D0">
              <w:t>IRP5</w:t>
            </w:r>
            <w:r>
              <w:t>95 V0_2</w:t>
            </w:r>
          </w:p>
        </w:tc>
        <w:tc>
          <w:tcPr>
            <w:tcW w:w="29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5DE567DD" w14:textId="77777777" w:rsidR="00A120F9" w:rsidRPr="00B176D0" w:rsidRDefault="00A120F9" w:rsidP="00516427">
            <w:r w:rsidRPr="00B176D0">
              <w:t>TS</w:t>
            </w:r>
            <w:r>
              <w:t>1052</w:t>
            </w:r>
          </w:p>
        </w:tc>
        <w:tc>
          <w:tcPr>
            <w:tcW w:w="551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4CE6AD8" w14:textId="77777777" w:rsidR="00A120F9" w:rsidRPr="00B176D0" w:rsidRDefault="00A120F9" w:rsidP="00516427">
            <w:r w:rsidRPr="00A120F9">
              <w:t>Query IRP569 on ZB implementation of keepalive timer</w:t>
            </w:r>
          </w:p>
        </w:tc>
        <w:tc>
          <w:tcPr>
            <w:tcW w:w="265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</w:tcPr>
          <w:p w14:paraId="3DE5A6FA" w14:textId="77777777" w:rsidR="00A120F9" w:rsidRDefault="00A120F9" w:rsidP="00516427">
            <w:r>
              <w:t>18/01/2019 /</w:t>
            </w:r>
          </w:p>
          <w:p w14:paraId="2E439BBD" w14:textId="77777777" w:rsidR="00A120F9" w:rsidRPr="00B176D0" w:rsidRDefault="00A120F9" w:rsidP="00516427">
            <w:r>
              <w:t>25/01/2019</w:t>
            </w:r>
          </w:p>
        </w:tc>
      </w:tr>
    </w:tbl>
    <w:p w14:paraId="756BC2D4" w14:textId="77777777" w:rsidR="00F662CE" w:rsidRDefault="00F662CE" w:rsidP="00222D65">
      <w:pPr>
        <w:rPr>
          <w:b/>
          <w:sz w:val="28"/>
          <w:szCs w:val="28"/>
        </w:rPr>
      </w:pPr>
    </w:p>
    <w:p w14:paraId="421E2525" w14:textId="77777777" w:rsidR="00A120F9" w:rsidRDefault="00A120F9" w:rsidP="00222D65">
      <w:pPr>
        <w:rPr>
          <w:b/>
          <w:sz w:val="28"/>
          <w:szCs w:val="28"/>
        </w:rPr>
      </w:pPr>
      <w:r>
        <w:rPr>
          <w:b/>
          <w:sz w:val="28"/>
          <w:szCs w:val="28"/>
        </w:rPr>
        <w:t>ANNEX B</w:t>
      </w:r>
    </w:p>
    <w:bookmarkStart w:id="1" w:name="_MON_1611747043"/>
    <w:bookmarkEnd w:id="1"/>
    <w:p w14:paraId="6F5375C3" w14:textId="18B9FBE9" w:rsidR="00115444" w:rsidRDefault="00B90AA5" w:rsidP="00222D65">
      <w:pPr>
        <w:rPr>
          <w:sz w:val="28"/>
          <w:szCs w:val="28"/>
        </w:rPr>
      </w:pPr>
      <w:r>
        <w:rPr>
          <w:sz w:val="28"/>
          <w:szCs w:val="28"/>
        </w:rPr>
        <w:object w:dxaOrig="1543" w:dyaOrig="1000" w14:anchorId="3201D5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.25pt;height:50.25pt" o:ole="">
            <v:imagedata r:id="rId8" o:title=""/>
          </v:shape>
          <o:OLEObject Type="Embed" ProgID="Word.Document.12" ShapeID="_x0000_i1028" DrawAspect="Icon" ObjectID="_1611747130" r:id="rId9">
            <o:FieldCodes>\s</o:FieldCodes>
          </o:OLEObject>
        </w:object>
      </w:r>
    </w:p>
    <w:p w14:paraId="1D4DD6ED" w14:textId="77777777" w:rsidR="002D27FB" w:rsidRDefault="002D27FB" w:rsidP="008D71D4">
      <w:pPr>
        <w:tabs>
          <w:tab w:val="left" w:pos="7476"/>
        </w:tabs>
        <w:rPr>
          <w:b/>
          <w:sz w:val="28"/>
          <w:szCs w:val="28"/>
        </w:rPr>
      </w:pPr>
    </w:p>
    <w:p w14:paraId="6FD99B05" w14:textId="5DC9AF10" w:rsidR="00115444" w:rsidRDefault="00115444" w:rsidP="008D71D4">
      <w:pPr>
        <w:tabs>
          <w:tab w:val="left" w:pos="747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ANNEX C</w:t>
      </w:r>
      <w:r w:rsidR="00B04E31">
        <w:rPr>
          <w:b/>
          <w:sz w:val="28"/>
          <w:szCs w:val="28"/>
        </w:rPr>
        <w:tab/>
      </w:r>
    </w:p>
    <w:bookmarkStart w:id="2" w:name="_MON_1610958623"/>
    <w:bookmarkEnd w:id="2"/>
    <w:p w14:paraId="0A1CFF4A" w14:textId="7FEBAB1A" w:rsidR="00F30E6A" w:rsidRDefault="00F95254" w:rsidP="00115444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1534" w:dyaOrig="991" w14:anchorId="0F1001E1">
          <v:shape id="_x0000_i1025" type="#_x0000_t75" style="width:77.25pt;height:49.5pt" o:ole="">
            <v:imagedata r:id="rId10" o:title=""/>
          </v:shape>
          <o:OLEObject Type="Embed" ProgID="Word.Document.12" ShapeID="_x0000_i1025" DrawAspect="Icon" ObjectID="_1611747131" r:id="rId11">
            <o:FieldCodes>\s</o:FieldCodes>
          </o:OLEObject>
        </w:object>
      </w:r>
    </w:p>
    <w:p w14:paraId="51641F69" w14:textId="77777777" w:rsidR="00565ED0" w:rsidRDefault="00565ED0" w:rsidP="00222D65">
      <w:pPr>
        <w:rPr>
          <w:sz w:val="28"/>
          <w:szCs w:val="28"/>
        </w:rPr>
      </w:pPr>
    </w:p>
    <w:p w14:paraId="12B70BA2" w14:textId="2ADBE81B" w:rsidR="00115444" w:rsidRPr="00565ED0" w:rsidRDefault="00565ED0" w:rsidP="00222D65">
      <w:pPr>
        <w:rPr>
          <w:b/>
          <w:sz w:val="28"/>
          <w:szCs w:val="28"/>
        </w:rPr>
      </w:pPr>
      <w:r w:rsidRPr="00565ED0">
        <w:rPr>
          <w:b/>
          <w:sz w:val="28"/>
          <w:szCs w:val="28"/>
        </w:rPr>
        <w:t>ANNEX D</w:t>
      </w:r>
    </w:p>
    <w:bookmarkStart w:id="3" w:name="_MON_1610959180"/>
    <w:bookmarkEnd w:id="3"/>
    <w:p w14:paraId="09158AAE" w14:textId="1D160583" w:rsidR="00565ED0" w:rsidRDefault="008F6C2A" w:rsidP="00115444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1632" w:dyaOrig="1056" w14:anchorId="03470D12">
          <v:shape id="_x0000_i1026" type="#_x0000_t75" style="width:81.75pt;height:52.5pt" o:ole="">
            <v:imagedata r:id="rId12" o:title=""/>
          </v:shape>
          <o:OLEObject Type="Embed" ProgID="Word.Document.12" ShapeID="_x0000_i1026" DrawAspect="Icon" ObjectID="_1611747132" r:id="rId13">
            <o:FieldCodes>\s</o:FieldCodes>
          </o:OLEObject>
        </w:object>
      </w:r>
    </w:p>
    <w:p w14:paraId="2F1C47CE" w14:textId="77777777" w:rsidR="00565ED0" w:rsidRDefault="00565ED0" w:rsidP="00115444">
      <w:pPr>
        <w:rPr>
          <w:b/>
          <w:sz w:val="28"/>
          <w:szCs w:val="28"/>
        </w:rPr>
      </w:pPr>
    </w:p>
    <w:p w14:paraId="13460E03" w14:textId="3630CC2C" w:rsidR="00115444" w:rsidRDefault="00115444" w:rsidP="0011544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ANNEX </w:t>
      </w:r>
      <w:r w:rsidR="00565ED0">
        <w:rPr>
          <w:b/>
          <w:sz w:val="28"/>
          <w:szCs w:val="28"/>
        </w:rPr>
        <w:t>E</w:t>
      </w:r>
    </w:p>
    <w:bookmarkStart w:id="4" w:name="_MON_1610798006"/>
    <w:bookmarkEnd w:id="4"/>
    <w:p w14:paraId="0194397F" w14:textId="23DA0DC9" w:rsidR="00115444" w:rsidRPr="00A120F9" w:rsidRDefault="00BB3750" w:rsidP="00222D65">
      <w:pPr>
        <w:rPr>
          <w:sz w:val="28"/>
          <w:szCs w:val="28"/>
        </w:rPr>
      </w:pPr>
      <w:r>
        <w:rPr>
          <w:sz w:val="28"/>
          <w:szCs w:val="28"/>
        </w:rPr>
        <w:object w:dxaOrig="1543" w:dyaOrig="1000" w14:anchorId="2E6E7DA7">
          <v:shape id="_x0000_i1027" type="#_x0000_t75" style="width:77.25pt;height:50.25pt" o:ole="">
            <v:imagedata r:id="rId14" o:title=""/>
          </v:shape>
          <o:OLEObject Type="Embed" ProgID="Word.Document.12" ShapeID="_x0000_i1027" DrawAspect="Icon" ObjectID="_1611747133" r:id="rId15">
            <o:FieldCodes>\s</o:FieldCodes>
          </o:OLEObject>
        </w:object>
      </w:r>
    </w:p>
    <w:sectPr w:rsidR="00115444" w:rsidRPr="00A120F9" w:rsidSect="00DD6C65">
      <w:headerReference w:type="default" r:id="rId16"/>
      <w:footerReference w:type="default" r:id="rId17"/>
      <w:pgSz w:w="11906" w:h="16838"/>
      <w:pgMar w:top="1560" w:right="851" w:bottom="1134" w:left="851" w:header="425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6FAEFF" w14:textId="77777777" w:rsidR="00A93261" w:rsidRDefault="00A93261" w:rsidP="00637FF2">
      <w:r>
        <w:separator/>
      </w:r>
    </w:p>
  </w:endnote>
  <w:endnote w:type="continuationSeparator" w:id="0">
    <w:p w14:paraId="7EFF79B1" w14:textId="77777777" w:rsidR="00A93261" w:rsidRDefault="00A93261" w:rsidP="00637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DB562" w14:textId="124B3207" w:rsidR="00396BF7" w:rsidRPr="00362266" w:rsidRDefault="00B90AA5" w:rsidP="0023062E">
    <w:pPr>
      <w:pStyle w:val="DECCFOOTER1"/>
      <w:pBdr>
        <w:top w:val="single" w:sz="4" w:space="1" w:color="auto"/>
      </w:pBdr>
      <w:tabs>
        <w:tab w:val="clear" w:pos="4513"/>
        <w:tab w:val="clear" w:pos="9026"/>
        <w:tab w:val="center" w:pos="5103"/>
        <w:tab w:val="right" w:pos="10206"/>
      </w:tabs>
      <w:jc w:val="left"/>
    </w:pPr>
    <w:r>
      <w:t>20</w:t>
    </w:r>
    <w:r w:rsidR="00DA57BF">
      <w:t>/02</w:t>
    </w:r>
    <w:r w:rsidR="00396BF7">
      <w:t>/201</w:t>
    </w:r>
    <w:r w:rsidR="00DA57BF">
      <w:t>9</w:t>
    </w:r>
    <w:r w:rsidR="00396BF7" w:rsidRPr="00362266">
      <w:tab/>
    </w:r>
    <w:r w:rsidR="00396BF7">
      <w:fldChar w:fldCharType="begin"/>
    </w:r>
    <w:r w:rsidR="00396BF7">
      <w:instrText xml:space="preserve"> PAGE   \* MERGEFORMAT </w:instrText>
    </w:r>
    <w:r w:rsidR="00396BF7">
      <w:fldChar w:fldCharType="separate"/>
    </w:r>
    <w:r w:rsidR="002D27FB">
      <w:rPr>
        <w:noProof/>
      </w:rPr>
      <w:t>1</w:t>
    </w:r>
    <w:r w:rsidR="00396BF7">
      <w:rPr>
        <w:noProof/>
      </w:rPr>
      <w:fldChar w:fldCharType="end"/>
    </w:r>
    <w:r w:rsidR="00396BF7" w:rsidRPr="00362266">
      <w:t xml:space="preserve"> | </w:t>
    </w:r>
    <w:r w:rsidR="003F6026">
      <w:rPr>
        <w:noProof/>
        <w:spacing w:val="60"/>
      </w:rPr>
      <w:fldChar w:fldCharType="begin"/>
    </w:r>
    <w:r w:rsidR="003F6026">
      <w:rPr>
        <w:noProof/>
        <w:spacing w:val="60"/>
      </w:rPr>
      <w:instrText xml:space="preserve"> NUMPAGES   \* MERGEFORMAT </w:instrText>
    </w:r>
    <w:r w:rsidR="003F6026">
      <w:rPr>
        <w:noProof/>
        <w:spacing w:val="60"/>
      </w:rPr>
      <w:fldChar w:fldCharType="separate"/>
    </w:r>
    <w:r w:rsidR="002D27FB">
      <w:rPr>
        <w:noProof/>
        <w:spacing w:val="60"/>
      </w:rPr>
      <w:t>5</w:t>
    </w:r>
    <w:r w:rsidR="003F6026">
      <w:rPr>
        <w:noProof/>
        <w:spacing w:val="60"/>
      </w:rPr>
      <w:fldChar w:fldCharType="end"/>
    </w:r>
    <w:r w:rsidR="00396BF7">
      <w:tab/>
    </w:r>
    <w:r w:rsidR="00B31D53">
      <w:t>V</w:t>
    </w:r>
    <w:r>
      <w:t>1.0</w:t>
    </w:r>
  </w:p>
  <w:p w14:paraId="7CF45CF2" w14:textId="77777777" w:rsidR="00396BF7" w:rsidRPr="00511018" w:rsidRDefault="00396BF7" w:rsidP="0023062E">
    <w:pPr>
      <w:pStyle w:val="DECCFOOTER1"/>
      <w:tabs>
        <w:tab w:val="center" w:pos="5103"/>
      </w:tabs>
    </w:pPr>
    <w:r>
      <w:t>OFFICIAL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468D04" w14:textId="77777777" w:rsidR="00A93261" w:rsidRDefault="00A93261" w:rsidP="00637FF2">
      <w:r>
        <w:separator/>
      </w:r>
    </w:p>
  </w:footnote>
  <w:footnote w:type="continuationSeparator" w:id="0">
    <w:p w14:paraId="60DD3920" w14:textId="77777777" w:rsidR="00A93261" w:rsidRDefault="00A93261" w:rsidP="00637F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5E112" w14:textId="41DBC290" w:rsidR="00396BF7" w:rsidRPr="00614FB6" w:rsidRDefault="00396BF7" w:rsidP="001C3E99">
    <w:pPr>
      <w:pStyle w:val="DECCHeading1"/>
      <w:jc w:val="both"/>
      <w:rPr>
        <w:b/>
        <w:sz w:val="24"/>
      </w:rPr>
    </w:pPr>
    <w:r>
      <w:rPr>
        <w:b/>
        <w:sz w:val="24"/>
      </w:rPr>
      <w:t>SMIP Tran</w:t>
    </w:r>
    <w:r w:rsidRPr="00614FB6">
      <w:rPr>
        <w:b/>
        <w:sz w:val="24"/>
      </w:rPr>
      <w:t>s</w:t>
    </w:r>
    <w:r>
      <w:rPr>
        <w:b/>
        <w:sz w:val="24"/>
      </w:rPr>
      <w:t>i</w:t>
    </w:r>
    <w:r w:rsidRPr="00614FB6">
      <w:rPr>
        <w:b/>
        <w:sz w:val="24"/>
      </w:rPr>
      <w:t>tion Change Control Process</w:t>
    </w:r>
    <w:r>
      <w:rPr>
        <w:b/>
        <w:sz w:val="24"/>
      </w:rPr>
      <w:tab/>
      <w:t xml:space="preserve">  </w:t>
    </w:r>
    <w:r w:rsidR="00C36D50">
      <w:drawing>
        <wp:inline distT="0" distB="0" distL="0" distR="0" wp14:anchorId="76E239C2" wp14:editId="6A3D0453">
          <wp:extent cx="1047750" cy="561975"/>
          <wp:effectExtent l="0" t="0" r="0" b="0"/>
          <wp:docPr id="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983287" w14:textId="77777777" w:rsidR="00396BF7" w:rsidRPr="00614FB6" w:rsidRDefault="00396BF7" w:rsidP="002866C0">
    <w:pPr>
      <w:pStyle w:val="DECCHeading1"/>
      <w:pBdr>
        <w:bottom w:val="single" w:sz="4" w:space="5" w:color="auto"/>
      </w:pBdr>
      <w:jc w:val="both"/>
      <w:rPr>
        <w:i/>
        <w:sz w:val="24"/>
      </w:rPr>
    </w:pPr>
    <w:r w:rsidRPr="00614FB6">
      <w:rPr>
        <w:sz w:val="24"/>
      </w:rPr>
      <w:t xml:space="preserve">Request for Change (RFC) </w:t>
    </w:r>
    <w:r w:rsidR="002757C5">
      <w:rPr>
        <w:sz w:val="24"/>
      </w:rPr>
      <w:t>SMIP_CR_</w:t>
    </w:r>
    <w:r>
      <w:rPr>
        <w:sz w:val="24"/>
      </w:rPr>
      <w:t>0</w:t>
    </w:r>
    <w:r w:rsidR="002757C5">
      <w:rPr>
        <w:sz w:val="24"/>
      </w:rPr>
      <w:t>77</w:t>
    </w:r>
    <w:r>
      <w:rPr>
        <w:sz w:val="24"/>
      </w:rPr>
      <w:t xml:space="preserve"> </w:t>
    </w:r>
    <w:r w:rsidR="002757C5">
      <w:rPr>
        <w:sz w:val="24"/>
      </w:rPr>
      <w:t xml:space="preserve">- </w:t>
    </w:r>
    <w:r w:rsidR="00DA57BF">
      <w:rPr>
        <w:sz w:val="24"/>
      </w:rPr>
      <w:t xml:space="preserve">GBCS </w:t>
    </w:r>
    <w:r w:rsidRPr="003C040D">
      <w:rPr>
        <w:sz w:val="24"/>
      </w:rPr>
      <w:t>Uplift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4537A"/>
    <w:multiLevelType w:val="hybridMultilevel"/>
    <w:tmpl w:val="AF2CBA90"/>
    <w:lvl w:ilvl="0" w:tplc="8B56C2FC">
      <w:start w:val="2"/>
      <w:numFmt w:val="bullet"/>
      <w:lvlText w:val="-"/>
      <w:lvlJc w:val="left"/>
      <w:pPr>
        <w:ind w:left="915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" w15:restartNumberingAfterBreak="0">
    <w:nsid w:val="0D8F6A9C"/>
    <w:multiLevelType w:val="hybridMultilevel"/>
    <w:tmpl w:val="71C0366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7C72D3"/>
    <w:multiLevelType w:val="hybridMultilevel"/>
    <w:tmpl w:val="AA74C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76856"/>
    <w:multiLevelType w:val="multilevel"/>
    <w:tmpl w:val="90DE3F38"/>
    <w:styleLink w:val="DECCBullet"/>
    <w:lvl w:ilvl="0">
      <w:start w:val="1"/>
      <w:numFmt w:val="bullet"/>
      <w:pStyle w:val="DECCBullets"/>
      <w:lvlText w:val=""/>
      <w:lvlJc w:val="left"/>
      <w:pPr>
        <w:tabs>
          <w:tab w:val="num" w:pos="785"/>
        </w:tabs>
        <w:ind w:left="785" w:hanging="425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777"/>
        </w:tabs>
        <w:ind w:left="1777" w:hanging="425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202"/>
        </w:tabs>
        <w:ind w:left="2202" w:hanging="425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628"/>
        </w:tabs>
        <w:ind w:left="2628" w:hanging="426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3053"/>
        </w:tabs>
        <w:ind w:left="3053" w:hanging="425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3478"/>
        </w:tabs>
        <w:ind w:left="3478" w:hanging="425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tabs>
          <w:tab w:val="num" w:pos="3903"/>
        </w:tabs>
        <w:ind w:left="3903" w:hanging="425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tabs>
          <w:tab w:val="num" w:pos="4329"/>
        </w:tabs>
        <w:ind w:left="4329" w:hanging="426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tabs>
          <w:tab w:val="num" w:pos="4754"/>
        </w:tabs>
        <w:ind w:left="4754" w:hanging="425"/>
      </w:pPr>
      <w:rPr>
        <w:rFonts w:ascii="Symbol" w:hAnsi="Symbol" w:hint="default"/>
        <w:color w:val="auto"/>
      </w:rPr>
    </w:lvl>
  </w:abstractNum>
  <w:abstractNum w:abstractNumId="4" w15:restartNumberingAfterBreak="0">
    <w:nsid w:val="23E66192"/>
    <w:multiLevelType w:val="hybridMultilevel"/>
    <w:tmpl w:val="D004B1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E84883"/>
    <w:multiLevelType w:val="hybridMultilevel"/>
    <w:tmpl w:val="FBEE5FBA"/>
    <w:lvl w:ilvl="0" w:tplc="D3CE065E">
      <w:start w:val="1"/>
      <w:numFmt w:val="bullet"/>
      <w:pStyle w:val="DECCBullet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2637FD"/>
    <w:multiLevelType w:val="hybridMultilevel"/>
    <w:tmpl w:val="606A3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D17182"/>
    <w:multiLevelType w:val="hybridMultilevel"/>
    <w:tmpl w:val="CBA869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2A90AA1"/>
    <w:multiLevelType w:val="hybridMultilevel"/>
    <w:tmpl w:val="01B85000"/>
    <w:lvl w:ilvl="0" w:tplc="949A6944">
      <w:start w:val="1"/>
      <w:numFmt w:val="bullet"/>
      <w:pStyle w:val="DECC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9E5181"/>
    <w:multiLevelType w:val="hybridMultilevel"/>
    <w:tmpl w:val="F93AD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8E3B73"/>
    <w:multiLevelType w:val="hybridMultilevel"/>
    <w:tmpl w:val="E85E24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D642C4"/>
    <w:multiLevelType w:val="hybridMultilevel"/>
    <w:tmpl w:val="69B608E0"/>
    <w:lvl w:ilvl="0" w:tplc="CDBE9F1E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6BC246B"/>
    <w:multiLevelType w:val="hybridMultilevel"/>
    <w:tmpl w:val="113CACB8"/>
    <w:lvl w:ilvl="0" w:tplc="D2300BE8">
      <w:start w:val="2"/>
      <w:numFmt w:val="bullet"/>
      <w:lvlText w:val="-"/>
      <w:lvlJc w:val="left"/>
      <w:pPr>
        <w:ind w:left="915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3" w15:restartNumberingAfterBreak="0">
    <w:nsid w:val="5F9C4070"/>
    <w:multiLevelType w:val="hybridMultilevel"/>
    <w:tmpl w:val="AF1C62CC"/>
    <w:lvl w:ilvl="0" w:tplc="5B3C9CE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1860CAF"/>
    <w:multiLevelType w:val="hybridMultilevel"/>
    <w:tmpl w:val="95DA6E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C067215"/>
    <w:multiLevelType w:val="hybridMultilevel"/>
    <w:tmpl w:val="B2B433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D6B78C4"/>
    <w:multiLevelType w:val="hybridMultilevel"/>
    <w:tmpl w:val="AF2241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8E0315"/>
    <w:multiLevelType w:val="multilevel"/>
    <w:tmpl w:val="65946288"/>
    <w:lvl w:ilvl="0">
      <w:start w:val="1"/>
      <w:numFmt w:val="decimal"/>
      <w:lvlText w:val="%1."/>
      <w:lvlJc w:val="left"/>
      <w:pPr>
        <w:ind w:left="610" w:hanging="360"/>
      </w:pPr>
    </w:lvl>
    <w:lvl w:ilvl="1">
      <w:start w:val="1"/>
      <w:numFmt w:val="decimal"/>
      <w:pStyle w:val="Style1"/>
      <w:lvlText w:val="%1.%2."/>
      <w:lvlJc w:val="left"/>
      <w:pPr>
        <w:ind w:left="792" w:hanging="432"/>
      </w:pPr>
      <w:rPr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6753A79"/>
    <w:multiLevelType w:val="hybridMultilevel"/>
    <w:tmpl w:val="F7F86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C97B65"/>
    <w:multiLevelType w:val="multilevel"/>
    <w:tmpl w:val="560447A6"/>
    <w:lvl w:ilvl="0">
      <w:start w:val="1"/>
      <w:numFmt w:val="bullet"/>
      <w:lvlText w:val=""/>
      <w:lvlJc w:val="left"/>
      <w:pPr>
        <w:ind w:left="61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9C543EA"/>
    <w:multiLevelType w:val="hybridMultilevel"/>
    <w:tmpl w:val="36C81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4E5FF4"/>
    <w:multiLevelType w:val="hybridMultilevel"/>
    <w:tmpl w:val="295C37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B5E0BC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7"/>
  </w:num>
  <w:num w:numId="5">
    <w:abstractNumId w:val="6"/>
  </w:num>
  <w:num w:numId="6">
    <w:abstractNumId w:val="22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8"/>
  </w:num>
  <w:num w:numId="10">
    <w:abstractNumId w:val="7"/>
  </w:num>
  <w:num w:numId="11">
    <w:abstractNumId w:val="9"/>
  </w:num>
  <w:num w:numId="12">
    <w:abstractNumId w:val="19"/>
  </w:num>
  <w:num w:numId="13">
    <w:abstractNumId w:val="17"/>
  </w:num>
  <w:num w:numId="14">
    <w:abstractNumId w:val="17"/>
  </w:num>
  <w:num w:numId="15">
    <w:abstractNumId w:val="17"/>
  </w:num>
  <w:num w:numId="16">
    <w:abstractNumId w:val="17"/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15"/>
  </w:num>
  <w:num w:numId="20">
    <w:abstractNumId w:val="0"/>
  </w:num>
  <w:num w:numId="21">
    <w:abstractNumId w:val="12"/>
  </w:num>
  <w:num w:numId="22">
    <w:abstractNumId w:val="11"/>
  </w:num>
  <w:num w:numId="23">
    <w:abstractNumId w:val="14"/>
  </w:num>
  <w:num w:numId="24">
    <w:abstractNumId w:val="10"/>
  </w:num>
  <w:num w:numId="25">
    <w:abstractNumId w:val="17"/>
  </w:num>
  <w:num w:numId="26">
    <w:abstractNumId w:val="16"/>
  </w:num>
  <w:num w:numId="27">
    <w:abstractNumId w:val="20"/>
  </w:num>
  <w:num w:numId="28">
    <w:abstractNumId w:val="8"/>
  </w:num>
  <w:num w:numId="29">
    <w:abstractNumId w:val="8"/>
  </w:num>
  <w:num w:numId="30">
    <w:abstractNumId w:val="1"/>
  </w:num>
  <w:num w:numId="31">
    <w:abstractNumId w:val="21"/>
  </w:num>
  <w:num w:numId="32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D5F"/>
    <w:rsid w:val="00000CD7"/>
    <w:rsid w:val="0000223E"/>
    <w:rsid w:val="000036AF"/>
    <w:rsid w:val="00005B32"/>
    <w:rsid w:val="000070E1"/>
    <w:rsid w:val="00010DB1"/>
    <w:rsid w:val="000120F3"/>
    <w:rsid w:val="00013979"/>
    <w:rsid w:val="000214AE"/>
    <w:rsid w:val="0002424C"/>
    <w:rsid w:val="000242C3"/>
    <w:rsid w:val="00025EB2"/>
    <w:rsid w:val="0002683A"/>
    <w:rsid w:val="00030C36"/>
    <w:rsid w:val="00030F0F"/>
    <w:rsid w:val="00030F49"/>
    <w:rsid w:val="0003267E"/>
    <w:rsid w:val="0004042E"/>
    <w:rsid w:val="000424F6"/>
    <w:rsid w:val="00042567"/>
    <w:rsid w:val="00046901"/>
    <w:rsid w:val="00046943"/>
    <w:rsid w:val="00047AB3"/>
    <w:rsid w:val="00051310"/>
    <w:rsid w:val="00052A0C"/>
    <w:rsid w:val="00053F72"/>
    <w:rsid w:val="000549EE"/>
    <w:rsid w:val="00061FB1"/>
    <w:rsid w:val="00062A25"/>
    <w:rsid w:val="000651BE"/>
    <w:rsid w:val="00066D07"/>
    <w:rsid w:val="0007094A"/>
    <w:rsid w:val="000714D9"/>
    <w:rsid w:val="000718E4"/>
    <w:rsid w:val="0007265A"/>
    <w:rsid w:val="0007397B"/>
    <w:rsid w:val="00073B7B"/>
    <w:rsid w:val="000800DD"/>
    <w:rsid w:val="00080FC0"/>
    <w:rsid w:val="00083C20"/>
    <w:rsid w:val="000875E6"/>
    <w:rsid w:val="0008795B"/>
    <w:rsid w:val="00093C3B"/>
    <w:rsid w:val="00095A25"/>
    <w:rsid w:val="000961BA"/>
    <w:rsid w:val="0009667A"/>
    <w:rsid w:val="00097BC3"/>
    <w:rsid w:val="000A1374"/>
    <w:rsid w:val="000A1C43"/>
    <w:rsid w:val="000B33F8"/>
    <w:rsid w:val="000B3690"/>
    <w:rsid w:val="000B42E5"/>
    <w:rsid w:val="000B6084"/>
    <w:rsid w:val="000C161C"/>
    <w:rsid w:val="000C5CA8"/>
    <w:rsid w:val="000C70D6"/>
    <w:rsid w:val="000C7DF2"/>
    <w:rsid w:val="000D006A"/>
    <w:rsid w:val="000D0628"/>
    <w:rsid w:val="000D2B6E"/>
    <w:rsid w:val="000D5796"/>
    <w:rsid w:val="000D5BBB"/>
    <w:rsid w:val="000D6928"/>
    <w:rsid w:val="000E0F45"/>
    <w:rsid w:val="000E0F85"/>
    <w:rsid w:val="000E1AE3"/>
    <w:rsid w:val="000E2045"/>
    <w:rsid w:val="000E2DD8"/>
    <w:rsid w:val="000E3667"/>
    <w:rsid w:val="000E565C"/>
    <w:rsid w:val="000E574C"/>
    <w:rsid w:val="000E5AE3"/>
    <w:rsid w:val="000E72E7"/>
    <w:rsid w:val="000F2EFC"/>
    <w:rsid w:val="000F35E7"/>
    <w:rsid w:val="000F4409"/>
    <w:rsid w:val="000F446E"/>
    <w:rsid w:val="000F5362"/>
    <w:rsid w:val="00103303"/>
    <w:rsid w:val="00107FA3"/>
    <w:rsid w:val="00111447"/>
    <w:rsid w:val="0011337E"/>
    <w:rsid w:val="00113F24"/>
    <w:rsid w:val="00115444"/>
    <w:rsid w:val="00116CD2"/>
    <w:rsid w:val="00116D50"/>
    <w:rsid w:val="00120047"/>
    <w:rsid w:val="0012277F"/>
    <w:rsid w:val="00123626"/>
    <w:rsid w:val="001241AB"/>
    <w:rsid w:val="00124A3B"/>
    <w:rsid w:val="00125084"/>
    <w:rsid w:val="001253B6"/>
    <w:rsid w:val="0012783E"/>
    <w:rsid w:val="001302D7"/>
    <w:rsid w:val="00130D2A"/>
    <w:rsid w:val="001312D3"/>
    <w:rsid w:val="0013353D"/>
    <w:rsid w:val="001336EE"/>
    <w:rsid w:val="00134B0B"/>
    <w:rsid w:val="00135936"/>
    <w:rsid w:val="00135BF0"/>
    <w:rsid w:val="001360FC"/>
    <w:rsid w:val="00136213"/>
    <w:rsid w:val="00140968"/>
    <w:rsid w:val="00140ECC"/>
    <w:rsid w:val="00142781"/>
    <w:rsid w:val="001459B3"/>
    <w:rsid w:val="00150765"/>
    <w:rsid w:val="00150FAA"/>
    <w:rsid w:val="00153032"/>
    <w:rsid w:val="001548FD"/>
    <w:rsid w:val="001554D5"/>
    <w:rsid w:val="001574E8"/>
    <w:rsid w:val="00157D90"/>
    <w:rsid w:val="001612D4"/>
    <w:rsid w:val="00163E90"/>
    <w:rsid w:val="001654F4"/>
    <w:rsid w:val="00166054"/>
    <w:rsid w:val="00166FA4"/>
    <w:rsid w:val="00170174"/>
    <w:rsid w:val="00170AFF"/>
    <w:rsid w:val="00171C70"/>
    <w:rsid w:val="001747CB"/>
    <w:rsid w:val="00175C64"/>
    <w:rsid w:val="0017675E"/>
    <w:rsid w:val="00181824"/>
    <w:rsid w:val="001836B7"/>
    <w:rsid w:val="001857DD"/>
    <w:rsid w:val="0018729C"/>
    <w:rsid w:val="00194214"/>
    <w:rsid w:val="00195174"/>
    <w:rsid w:val="00195481"/>
    <w:rsid w:val="00197423"/>
    <w:rsid w:val="001A0AAC"/>
    <w:rsid w:val="001A1E30"/>
    <w:rsid w:val="001A308A"/>
    <w:rsid w:val="001A4660"/>
    <w:rsid w:val="001A4C2A"/>
    <w:rsid w:val="001B0849"/>
    <w:rsid w:val="001B2CC5"/>
    <w:rsid w:val="001B5637"/>
    <w:rsid w:val="001B6F21"/>
    <w:rsid w:val="001B7B0E"/>
    <w:rsid w:val="001C098E"/>
    <w:rsid w:val="001C28D1"/>
    <w:rsid w:val="001C3CB8"/>
    <w:rsid w:val="001C3E99"/>
    <w:rsid w:val="001C505D"/>
    <w:rsid w:val="001C5154"/>
    <w:rsid w:val="001C656D"/>
    <w:rsid w:val="001C689D"/>
    <w:rsid w:val="001C6AB1"/>
    <w:rsid w:val="001D0D22"/>
    <w:rsid w:val="001D3B62"/>
    <w:rsid w:val="001D43B0"/>
    <w:rsid w:val="001D4705"/>
    <w:rsid w:val="001D4951"/>
    <w:rsid w:val="001D69F9"/>
    <w:rsid w:val="001E4080"/>
    <w:rsid w:val="001E6FB3"/>
    <w:rsid w:val="001E71F5"/>
    <w:rsid w:val="001F20B2"/>
    <w:rsid w:val="001F4E87"/>
    <w:rsid w:val="001F6B32"/>
    <w:rsid w:val="0020274D"/>
    <w:rsid w:val="00204B5C"/>
    <w:rsid w:val="0020606E"/>
    <w:rsid w:val="00206E85"/>
    <w:rsid w:val="00210031"/>
    <w:rsid w:val="002115AF"/>
    <w:rsid w:val="002126FE"/>
    <w:rsid w:val="0021765B"/>
    <w:rsid w:val="00222350"/>
    <w:rsid w:val="00222466"/>
    <w:rsid w:val="00222D65"/>
    <w:rsid w:val="00224549"/>
    <w:rsid w:val="00224D97"/>
    <w:rsid w:val="002253A6"/>
    <w:rsid w:val="00227FCD"/>
    <w:rsid w:val="0023014B"/>
    <w:rsid w:val="002303B6"/>
    <w:rsid w:val="0023062E"/>
    <w:rsid w:val="00232266"/>
    <w:rsid w:val="00232715"/>
    <w:rsid w:val="0023587F"/>
    <w:rsid w:val="00242118"/>
    <w:rsid w:val="002442EF"/>
    <w:rsid w:val="0024691D"/>
    <w:rsid w:val="00250345"/>
    <w:rsid w:val="00251EA6"/>
    <w:rsid w:val="00252335"/>
    <w:rsid w:val="00253638"/>
    <w:rsid w:val="00254F22"/>
    <w:rsid w:val="002552FB"/>
    <w:rsid w:val="002556F1"/>
    <w:rsid w:val="0025632A"/>
    <w:rsid w:val="002578EE"/>
    <w:rsid w:val="00262053"/>
    <w:rsid w:val="00263771"/>
    <w:rsid w:val="002645A5"/>
    <w:rsid w:val="00264690"/>
    <w:rsid w:val="002677C9"/>
    <w:rsid w:val="0027148D"/>
    <w:rsid w:val="002757C5"/>
    <w:rsid w:val="00275B84"/>
    <w:rsid w:val="00275EAC"/>
    <w:rsid w:val="00276B32"/>
    <w:rsid w:val="00285A0B"/>
    <w:rsid w:val="002866C0"/>
    <w:rsid w:val="002909CF"/>
    <w:rsid w:val="00291598"/>
    <w:rsid w:val="00291EEB"/>
    <w:rsid w:val="0029227A"/>
    <w:rsid w:val="002A18A6"/>
    <w:rsid w:val="002A3405"/>
    <w:rsid w:val="002A561F"/>
    <w:rsid w:val="002A5E72"/>
    <w:rsid w:val="002B16DD"/>
    <w:rsid w:val="002B5A83"/>
    <w:rsid w:val="002B7BF2"/>
    <w:rsid w:val="002C0754"/>
    <w:rsid w:val="002C1982"/>
    <w:rsid w:val="002C1ED6"/>
    <w:rsid w:val="002C4313"/>
    <w:rsid w:val="002C6903"/>
    <w:rsid w:val="002D060B"/>
    <w:rsid w:val="002D27FB"/>
    <w:rsid w:val="002D3861"/>
    <w:rsid w:val="002D4499"/>
    <w:rsid w:val="002D515E"/>
    <w:rsid w:val="002D584A"/>
    <w:rsid w:val="002D588A"/>
    <w:rsid w:val="002D7DB8"/>
    <w:rsid w:val="002E02FD"/>
    <w:rsid w:val="002E37C2"/>
    <w:rsid w:val="002E37D2"/>
    <w:rsid w:val="002E7F64"/>
    <w:rsid w:val="002F11AA"/>
    <w:rsid w:val="002F48F4"/>
    <w:rsid w:val="002F4E26"/>
    <w:rsid w:val="002F56AA"/>
    <w:rsid w:val="002F7042"/>
    <w:rsid w:val="003040FF"/>
    <w:rsid w:val="0030699A"/>
    <w:rsid w:val="00311FE6"/>
    <w:rsid w:val="0031250E"/>
    <w:rsid w:val="00316486"/>
    <w:rsid w:val="00320447"/>
    <w:rsid w:val="00322EFB"/>
    <w:rsid w:val="003260C6"/>
    <w:rsid w:val="003307EF"/>
    <w:rsid w:val="00331E75"/>
    <w:rsid w:val="00331FEB"/>
    <w:rsid w:val="00335855"/>
    <w:rsid w:val="00336C2E"/>
    <w:rsid w:val="00340DAE"/>
    <w:rsid w:val="00343769"/>
    <w:rsid w:val="00347896"/>
    <w:rsid w:val="003521C1"/>
    <w:rsid w:val="00353970"/>
    <w:rsid w:val="00357542"/>
    <w:rsid w:val="00357BBB"/>
    <w:rsid w:val="00362266"/>
    <w:rsid w:val="00362E36"/>
    <w:rsid w:val="00364769"/>
    <w:rsid w:val="00367B05"/>
    <w:rsid w:val="003703CD"/>
    <w:rsid w:val="003724D5"/>
    <w:rsid w:val="0037464B"/>
    <w:rsid w:val="00374F52"/>
    <w:rsid w:val="0037509F"/>
    <w:rsid w:val="00376464"/>
    <w:rsid w:val="00376571"/>
    <w:rsid w:val="003769D8"/>
    <w:rsid w:val="00377344"/>
    <w:rsid w:val="00383479"/>
    <w:rsid w:val="0038476B"/>
    <w:rsid w:val="00385156"/>
    <w:rsid w:val="00385234"/>
    <w:rsid w:val="003855C0"/>
    <w:rsid w:val="00385C47"/>
    <w:rsid w:val="0038747D"/>
    <w:rsid w:val="00390B70"/>
    <w:rsid w:val="00391A0F"/>
    <w:rsid w:val="00391A16"/>
    <w:rsid w:val="00391E36"/>
    <w:rsid w:val="00394694"/>
    <w:rsid w:val="00394BB9"/>
    <w:rsid w:val="00396855"/>
    <w:rsid w:val="00396BF7"/>
    <w:rsid w:val="003A018C"/>
    <w:rsid w:val="003A1566"/>
    <w:rsid w:val="003A3199"/>
    <w:rsid w:val="003A3D56"/>
    <w:rsid w:val="003A4527"/>
    <w:rsid w:val="003A6104"/>
    <w:rsid w:val="003A7C3C"/>
    <w:rsid w:val="003B0F16"/>
    <w:rsid w:val="003B170B"/>
    <w:rsid w:val="003B285F"/>
    <w:rsid w:val="003B7C4D"/>
    <w:rsid w:val="003C040D"/>
    <w:rsid w:val="003C29FD"/>
    <w:rsid w:val="003C337B"/>
    <w:rsid w:val="003D0DEB"/>
    <w:rsid w:val="003D49D7"/>
    <w:rsid w:val="003D52DE"/>
    <w:rsid w:val="003D5A12"/>
    <w:rsid w:val="003D61CA"/>
    <w:rsid w:val="003D6822"/>
    <w:rsid w:val="003E05EE"/>
    <w:rsid w:val="003E1D78"/>
    <w:rsid w:val="003E299A"/>
    <w:rsid w:val="003E2DD2"/>
    <w:rsid w:val="003E4A51"/>
    <w:rsid w:val="003E5631"/>
    <w:rsid w:val="003E723F"/>
    <w:rsid w:val="003F068B"/>
    <w:rsid w:val="003F1198"/>
    <w:rsid w:val="003F567A"/>
    <w:rsid w:val="003F6026"/>
    <w:rsid w:val="003F6B4E"/>
    <w:rsid w:val="003F6C16"/>
    <w:rsid w:val="0040165A"/>
    <w:rsid w:val="004019D9"/>
    <w:rsid w:val="0040237E"/>
    <w:rsid w:val="004034D5"/>
    <w:rsid w:val="00403F17"/>
    <w:rsid w:val="00404629"/>
    <w:rsid w:val="0040494D"/>
    <w:rsid w:val="004061E4"/>
    <w:rsid w:val="00407157"/>
    <w:rsid w:val="00411F0D"/>
    <w:rsid w:val="00414CB7"/>
    <w:rsid w:val="0041562F"/>
    <w:rsid w:val="004160B4"/>
    <w:rsid w:val="00422610"/>
    <w:rsid w:val="00422D92"/>
    <w:rsid w:val="00423CAD"/>
    <w:rsid w:val="00424B50"/>
    <w:rsid w:val="00431711"/>
    <w:rsid w:val="004329C7"/>
    <w:rsid w:val="00433873"/>
    <w:rsid w:val="00435BAE"/>
    <w:rsid w:val="004365AF"/>
    <w:rsid w:val="00436634"/>
    <w:rsid w:val="00440503"/>
    <w:rsid w:val="00441921"/>
    <w:rsid w:val="0044305E"/>
    <w:rsid w:val="00443531"/>
    <w:rsid w:val="00443901"/>
    <w:rsid w:val="00444AD6"/>
    <w:rsid w:val="00444B56"/>
    <w:rsid w:val="004507EF"/>
    <w:rsid w:val="004509A0"/>
    <w:rsid w:val="00450D65"/>
    <w:rsid w:val="00450F6E"/>
    <w:rsid w:val="0045171D"/>
    <w:rsid w:val="00451F4E"/>
    <w:rsid w:val="0045315A"/>
    <w:rsid w:val="00460921"/>
    <w:rsid w:val="004623C3"/>
    <w:rsid w:val="0046494D"/>
    <w:rsid w:val="00466EA8"/>
    <w:rsid w:val="00467763"/>
    <w:rsid w:val="00467C14"/>
    <w:rsid w:val="004707F0"/>
    <w:rsid w:val="004742CB"/>
    <w:rsid w:val="00474F7C"/>
    <w:rsid w:val="00475F1F"/>
    <w:rsid w:val="00480D8D"/>
    <w:rsid w:val="00480F3C"/>
    <w:rsid w:val="00480F54"/>
    <w:rsid w:val="0048118C"/>
    <w:rsid w:val="00481350"/>
    <w:rsid w:val="00483A11"/>
    <w:rsid w:val="00491239"/>
    <w:rsid w:val="00492CA9"/>
    <w:rsid w:val="004A0061"/>
    <w:rsid w:val="004A32E6"/>
    <w:rsid w:val="004A6C71"/>
    <w:rsid w:val="004B27FF"/>
    <w:rsid w:val="004B2FAE"/>
    <w:rsid w:val="004B3946"/>
    <w:rsid w:val="004B4E7D"/>
    <w:rsid w:val="004C2819"/>
    <w:rsid w:val="004C2D2B"/>
    <w:rsid w:val="004C44F4"/>
    <w:rsid w:val="004C5C59"/>
    <w:rsid w:val="004C7920"/>
    <w:rsid w:val="004D1075"/>
    <w:rsid w:val="004D1D87"/>
    <w:rsid w:val="004D56AC"/>
    <w:rsid w:val="004D5BCE"/>
    <w:rsid w:val="004D7EAE"/>
    <w:rsid w:val="004E1657"/>
    <w:rsid w:val="004E2820"/>
    <w:rsid w:val="004E4839"/>
    <w:rsid w:val="004E532A"/>
    <w:rsid w:val="004E595A"/>
    <w:rsid w:val="004E6178"/>
    <w:rsid w:val="004E722B"/>
    <w:rsid w:val="004E7D27"/>
    <w:rsid w:val="004F2B1E"/>
    <w:rsid w:val="004F42C5"/>
    <w:rsid w:val="004F4C30"/>
    <w:rsid w:val="004F5876"/>
    <w:rsid w:val="004F7F53"/>
    <w:rsid w:val="00500E91"/>
    <w:rsid w:val="005025B9"/>
    <w:rsid w:val="00503CCE"/>
    <w:rsid w:val="005075EA"/>
    <w:rsid w:val="0050776C"/>
    <w:rsid w:val="00507D36"/>
    <w:rsid w:val="00511018"/>
    <w:rsid w:val="00512FC6"/>
    <w:rsid w:val="00514C8F"/>
    <w:rsid w:val="00516418"/>
    <w:rsid w:val="00516427"/>
    <w:rsid w:val="00520B7E"/>
    <w:rsid w:val="00527972"/>
    <w:rsid w:val="00534A1E"/>
    <w:rsid w:val="00540AC1"/>
    <w:rsid w:val="00543B3E"/>
    <w:rsid w:val="00543B86"/>
    <w:rsid w:val="00546371"/>
    <w:rsid w:val="005476F1"/>
    <w:rsid w:val="0055053E"/>
    <w:rsid w:val="00551B42"/>
    <w:rsid w:val="005545AC"/>
    <w:rsid w:val="00555627"/>
    <w:rsid w:val="00555B70"/>
    <w:rsid w:val="00556CD9"/>
    <w:rsid w:val="0056034B"/>
    <w:rsid w:val="00561B61"/>
    <w:rsid w:val="005632C5"/>
    <w:rsid w:val="005636B2"/>
    <w:rsid w:val="0056371C"/>
    <w:rsid w:val="00563AC1"/>
    <w:rsid w:val="0056432A"/>
    <w:rsid w:val="00564E0C"/>
    <w:rsid w:val="005656B6"/>
    <w:rsid w:val="00565ED0"/>
    <w:rsid w:val="005673D5"/>
    <w:rsid w:val="005709CB"/>
    <w:rsid w:val="00576A79"/>
    <w:rsid w:val="0058038F"/>
    <w:rsid w:val="00581542"/>
    <w:rsid w:val="005816D7"/>
    <w:rsid w:val="005823D8"/>
    <w:rsid w:val="00582FE9"/>
    <w:rsid w:val="00585E82"/>
    <w:rsid w:val="00590B41"/>
    <w:rsid w:val="005929C6"/>
    <w:rsid w:val="0059377B"/>
    <w:rsid w:val="005A057B"/>
    <w:rsid w:val="005A0F87"/>
    <w:rsid w:val="005A12D1"/>
    <w:rsid w:val="005A1703"/>
    <w:rsid w:val="005A5701"/>
    <w:rsid w:val="005A6F1E"/>
    <w:rsid w:val="005B2935"/>
    <w:rsid w:val="005B6971"/>
    <w:rsid w:val="005B76C3"/>
    <w:rsid w:val="005C2252"/>
    <w:rsid w:val="005C4163"/>
    <w:rsid w:val="005C59FE"/>
    <w:rsid w:val="005C5A37"/>
    <w:rsid w:val="005C7A23"/>
    <w:rsid w:val="005D01CA"/>
    <w:rsid w:val="005D04A9"/>
    <w:rsid w:val="005D13A8"/>
    <w:rsid w:val="005D44EC"/>
    <w:rsid w:val="005D559D"/>
    <w:rsid w:val="005E1DCC"/>
    <w:rsid w:val="005E2F69"/>
    <w:rsid w:val="005E33C2"/>
    <w:rsid w:val="005E4A32"/>
    <w:rsid w:val="005E4DDE"/>
    <w:rsid w:val="005E5A2F"/>
    <w:rsid w:val="005E7671"/>
    <w:rsid w:val="005F03E6"/>
    <w:rsid w:val="005F1192"/>
    <w:rsid w:val="005F5561"/>
    <w:rsid w:val="005F58B2"/>
    <w:rsid w:val="005F5C6A"/>
    <w:rsid w:val="005F5CDD"/>
    <w:rsid w:val="005F7F90"/>
    <w:rsid w:val="00600A5D"/>
    <w:rsid w:val="00601015"/>
    <w:rsid w:val="00601345"/>
    <w:rsid w:val="0060189A"/>
    <w:rsid w:val="00601BCD"/>
    <w:rsid w:val="00602273"/>
    <w:rsid w:val="00603167"/>
    <w:rsid w:val="00603DF3"/>
    <w:rsid w:val="0060455F"/>
    <w:rsid w:val="006062B5"/>
    <w:rsid w:val="00613E54"/>
    <w:rsid w:val="00614313"/>
    <w:rsid w:val="006148AB"/>
    <w:rsid w:val="00614ED7"/>
    <w:rsid w:val="00614FB6"/>
    <w:rsid w:val="006170B4"/>
    <w:rsid w:val="006173B7"/>
    <w:rsid w:val="00617D4C"/>
    <w:rsid w:val="006216D2"/>
    <w:rsid w:val="00621EA2"/>
    <w:rsid w:val="006240BD"/>
    <w:rsid w:val="00625AC4"/>
    <w:rsid w:val="0062612E"/>
    <w:rsid w:val="00626395"/>
    <w:rsid w:val="006270FE"/>
    <w:rsid w:val="006309E7"/>
    <w:rsid w:val="00631843"/>
    <w:rsid w:val="00633334"/>
    <w:rsid w:val="00633D75"/>
    <w:rsid w:val="006345D2"/>
    <w:rsid w:val="00637272"/>
    <w:rsid w:val="00637FF2"/>
    <w:rsid w:val="006419A5"/>
    <w:rsid w:val="006456CD"/>
    <w:rsid w:val="00645E05"/>
    <w:rsid w:val="00647483"/>
    <w:rsid w:val="0065586C"/>
    <w:rsid w:val="00655BBE"/>
    <w:rsid w:val="006563DE"/>
    <w:rsid w:val="00656824"/>
    <w:rsid w:val="00656D3E"/>
    <w:rsid w:val="00660EF1"/>
    <w:rsid w:val="00662EFD"/>
    <w:rsid w:val="006640AC"/>
    <w:rsid w:val="006649AF"/>
    <w:rsid w:val="00665E31"/>
    <w:rsid w:val="00666DE2"/>
    <w:rsid w:val="006705F3"/>
    <w:rsid w:val="00672151"/>
    <w:rsid w:val="00674C38"/>
    <w:rsid w:val="00675E3D"/>
    <w:rsid w:val="00675FD9"/>
    <w:rsid w:val="0067633A"/>
    <w:rsid w:val="00677504"/>
    <w:rsid w:val="006778EF"/>
    <w:rsid w:val="00677FBD"/>
    <w:rsid w:val="00680957"/>
    <w:rsid w:val="00681A02"/>
    <w:rsid w:val="00682652"/>
    <w:rsid w:val="00683A01"/>
    <w:rsid w:val="006852D4"/>
    <w:rsid w:val="006924E6"/>
    <w:rsid w:val="006954EC"/>
    <w:rsid w:val="00696A17"/>
    <w:rsid w:val="006A01B6"/>
    <w:rsid w:val="006A0777"/>
    <w:rsid w:val="006A27DC"/>
    <w:rsid w:val="006A3D15"/>
    <w:rsid w:val="006A60E2"/>
    <w:rsid w:val="006A62FF"/>
    <w:rsid w:val="006A7DDE"/>
    <w:rsid w:val="006B0A99"/>
    <w:rsid w:val="006B16E7"/>
    <w:rsid w:val="006B2858"/>
    <w:rsid w:val="006B3E4E"/>
    <w:rsid w:val="006B5708"/>
    <w:rsid w:val="006D00AF"/>
    <w:rsid w:val="006D1950"/>
    <w:rsid w:val="006D2259"/>
    <w:rsid w:val="006D78A0"/>
    <w:rsid w:val="006E2235"/>
    <w:rsid w:val="006E2B78"/>
    <w:rsid w:val="006E3B06"/>
    <w:rsid w:val="006E62BB"/>
    <w:rsid w:val="006E6BE4"/>
    <w:rsid w:val="006E6DAB"/>
    <w:rsid w:val="006E6E4E"/>
    <w:rsid w:val="006F07F2"/>
    <w:rsid w:val="006F3DC0"/>
    <w:rsid w:val="006F6450"/>
    <w:rsid w:val="006F6910"/>
    <w:rsid w:val="006F69D7"/>
    <w:rsid w:val="00700CF6"/>
    <w:rsid w:val="00704D4C"/>
    <w:rsid w:val="007055F2"/>
    <w:rsid w:val="00705ADD"/>
    <w:rsid w:val="00706F54"/>
    <w:rsid w:val="0070717C"/>
    <w:rsid w:val="00711BF1"/>
    <w:rsid w:val="0071341D"/>
    <w:rsid w:val="00713594"/>
    <w:rsid w:val="00713BC4"/>
    <w:rsid w:val="0071436C"/>
    <w:rsid w:val="00715604"/>
    <w:rsid w:val="00715CAD"/>
    <w:rsid w:val="00720672"/>
    <w:rsid w:val="00720967"/>
    <w:rsid w:val="007213B8"/>
    <w:rsid w:val="007247D7"/>
    <w:rsid w:val="00727EEB"/>
    <w:rsid w:val="00730379"/>
    <w:rsid w:val="00731591"/>
    <w:rsid w:val="00732E23"/>
    <w:rsid w:val="00740363"/>
    <w:rsid w:val="00740898"/>
    <w:rsid w:val="00744206"/>
    <w:rsid w:val="00745ED0"/>
    <w:rsid w:val="00746255"/>
    <w:rsid w:val="00747775"/>
    <w:rsid w:val="00751A47"/>
    <w:rsid w:val="00754FA5"/>
    <w:rsid w:val="00756165"/>
    <w:rsid w:val="00756B23"/>
    <w:rsid w:val="00757F2D"/>
    <w:rsid w:val="00762314"/>
    <w:rsid w:val="00762DB8"/>
    <w:rsid w:val="00765B34"/>
    <w:rsid w:val="00767774"/>
    <w:rsid w:val="00767BF1"/>
    <w:rsid w:val="00772C8B"/>
    <w:rsid w:val="00773F6F"/>
    <w:rsid w:val="00774C0B"/>
    <w:rsid w:val="00775746"/>
    <w:rsid w:val="00777659"/>
    <w:rsid w:val="00777E4D"/>
    <w:rsid w:val="00784342"/>
    <w:rsid w:val="00784D1F"/>
    <w:rsid w:val="00787F9C"/>
    <w:rsid w:val="00792AE9"/>
    <w:rsid w:val="0079400B"/>
    <w:rsid w:val="00795DBD"/>
    <w:rsid w:val="00795FDE"/>
    <w:rsid w:val="00796444"/>
    <w:rsid w:val="00796847"/>
    <w:rsid w:val="007A1B13"/>
    <w:rsid w:val="007A6451"/>
    <w:rsid w:val="007A7DAE"/>
    <w:rsid w:val="007B53B8"/>
    <w:rsid w:val="007B5F94"/>
    <w:rsid w:val="007B784A"/>
    <w:rsid w:val="007B7BD3"/>
    <w:rsid w:val="007C3215"/>
    <w:rsid w:val="007C361C"/>
    <w:rsid w:val="007D4523"/>
    <w:rsid w:val="007D59B9"/>
    <w:rsid w:val="007D7EDC"/>
    <w:rsid w:val="007E29C7"/>
    <w:rsid w:val="007E2C3E"/>
    <w:rsid w:val="007E3E56"/>
    <w:rsid w:val="007E72CC"/>
    <w:rsid w:val="007F198E"/>
    <w:rsid w:val="007F26C2"/>
    <w:rsid w:val="007F4977"/>
    <w:rsid w:val="007F6C42"/>
    <w:rsid w:val="008131D2"/>
    <w:rsid w:val="00813F64"/>
    <w:rsid w:val="0081726C"/>
    <w:rsid w:val="0081753B"/>
    <w:rsid w:val="00821A44"/>
    <w:rsid w:val="00825241"/>
    <w:rsid w:val="008268F8"/>
    <w:rsid w:val="00827376"/>
    <w:rsid w:val="0082745B"/>
    <w:rsid w:val="0083264C"/>
    <w:rsid w:val="0083370B"/>
    <w:rsid w:val="008365C2"/>
    <w:rsid w:val="008403E9"/>
    <w:rsid w:val="0084152B"/>
    <w:rsid w:val="008434D8"/>
    <w:rsid w:val="00847DE5"/>
    <w:rsid w:val="008502D9"/>
    <w:rsid w:val="00851F46"/>
    <w:rsid w:val="00855427"/>
    <w:rsid w:val="00856087"/>
    <w:rsid w:val="00856156"/>
    <w:rsid w:val="00856AEF"/>
    <w:rsid w:val="0086180F"/>
    <w:rsid w:val="0086258D"/>
    <w:rsid w:val="00863962"/>
    <w:rsid w:val="0086762C"/>
    <w:rsid w:val="00871AAF"/>
    <w:rsid w:val="00874103"/>
    <w:rsid w:val="00874518"/>
    <w:rsid w:val="00874C5C"/>
    <w:rsid w:val="0087523E"/>
    <w:rsid w:val="00876529"/>
    <w:rsid w:val="0087677F"/>
    <w:rsid w:val="0088154E"/>
    <w:rsid w:val="00883FC2"/>
    <w:rsid w:val="008843B9"/>
    <w:rsid w:val="0088743E"/>
    <w:rsid w:val="00887F28"/>
    <w:rsid w:val="00891FB3"/>
    <w:rsid w:val="0089328E"/>
    <w:rsid w:val="00895573"/>
    <w:rsid w:val="008A110D"/>
    <w:rsid w:val="008A3BD0"/>
    <w:rsid w:val="008A445C"/>
    <w:rsid w:val="008A484A"/>
    <w:rsid w:val="008A48F4"/>
    <w:rsid w:val="008A6CF5"/>
    <w:rsid w:val="008B0F0F"/>
    <w:rsid w:val="008B0FEE"/>
    <w:rsid w:val="008B1387"/>
    <w:rsid w:val="008B580F"/>
    <w:rsid w:val="008B5D60"/>
    <w:rsid w:val="008B7EA0"/>
    <w:rsid w:val="008C1891"/>
    <w:rsid w:val="008C3802"/>
    <w:rsid w:val="008C41C5"/>
    <w:rsid w:val="008C4526"/>
    <w:rsid w:val="008C49F3"/>
    <w:rsid w:val="008C6C59"/>
    <w:rsid w:val="008D1C24"/>
    <w:rsid w:val="008D5640"/>
    <w:rsid w:val="008D71D4"/>
    <w:rsid w:val="008E00B9"/>
    <w:rsid w:val="008E10F4"/>
    <w:rsid w:val="008E1D29"/>
    <w:rsid w:val="008E4812"/>
    <w:rsid w:val="008E4E9D"/>
    <w:rsid w:val="008E7145"/>
    <w:rsid w:val="008E77BD"/>
    <w:rsid w:val="008F181A"/>
    <w:rsid w:val="008F1E39"/>
    <w:rsid w:val="008F400B"/>
    <w:rsid w:val="008F4EC8"/>
    <w:rsid w:val="008F531A"/>
    <w:rsid w:val="008F6C2A"/>
    <w:rsid w:val="00900350"/>
    <w:rsid w:val="00900E8C"/>
    <w:rsid w:val="009013E9"/>
    <w:rsid w:val="009034FD"/>
    <w:rsid w:val="009150B1"/>
    <w:rsid w:val="00915730"/>
    <w:rsid w:val="009214B2"/>
    <w:rsid w:val="00922AF8"/>
    <w:rsid w:val="00926123"/>
    <w:rsid w:val="009333FA"/>
    <w:rsid w:val="00933653"/>
    <w:rsid w:val="0093411D"/>
    <w:rsid w:val="00934B97"/>
    <w:rsid w:val="00934CBD"/>
    <w:rsid w:val="009402BD"/>
    <w:rsid w:val="0094055B"/>
    <w:rsid w:val="00941228"/>
    <w:rsid w:val="00942961"/>
    <w:rsid w:val="009430A9"/>
    <w:rsid w:val="00944414"/>
    <w:rsid w:val="009447E5"/>
    <w:rsid w:val="00944C01"/>
    <w:rsid w:val="00946804"/>
    <w:rsid w:val="00953A34"/>
    <w:rsid w:val="00953A8A"/>
    <w:rsid w:val="009542BB"/>
    <w:rsid w:val="0095623C"/>
    <w:rsid w:val="009574D5"/>
    <w:rsid w:val="00961117"/>
    <w:rsid w:val="0096156B"/>
    <w:rsid w:val="00967B6B"/>
    <w:rsid w:val="00974772"/>
    <w:rsid w:val="00975DF3"/>
    <w:rsid w:val="00975FB1"/>
    <w:rsid w:val="00976985"/>
    <w:rsid w:val="00977DFE"/>
    <w:rsid w:val="009802BD"/>
    <w:rsid w:val="00981DC6"/>
    <w:rsid w:val="00984FB5"/>
    <w:rsid w:val="00987A39"/>
    <w:rsid w:val="00990F44"/>
    <w:rsid w:val="00991969"/>
    <w:rsid w:val="00993621"/>
    <w:rsid w:val="00993B7D"/>
    <w:rsid w:val="0099487E"/>
    <w:rsid w:val="009A34D5"/>
    <w:rsid w:val="009B1B8F"/>
    <w:rsid w:val="009B38CC"/>
    <w:rsid w:val="009B503F"/>
    <w:rsid w:val="009B7FE1"/>
    <w:rsid w:val="009C3C8D"/>
    <w:rsid w:val="009C510F"/>
    <w:rsid w:val="009C5DD0"/>
    <w:rsid w:val="009C7444"/>
    <w:rsid w:val="009D4501"/>
    <w:rsid w:val="009D5B2E"/>
    <w:rsid w:val="009D6862"/>
    <w:rsid w:val="009E0B37"/>
    <w:rsid w:val="009E0F48"/>
    <w:rsid w:val="009E1945"/>
    <w:rsid w:val="009E43CB"/>
    <w:rsid w:val="009E6315"/>
    <w:rsid w:val="009E69A1"/>
    <w:rsid w:val="009E7641"/>
    <w:rsid w:val="009F00DB"/>
    <w:rsid w:val="009F0A98"/>
    <w:rsid w:val="009F2040"/>
    <w:rsid w:val="009F37A1"/>
    <w:rsid w:val="009F4F8F"/>
    <w:rsid w:val="009F50F4"/>
    <w:rsid w:val="009F571D"/>
    <w:rsid w:val="009F5EC4"/>
    <w:rsid w:val="009F77B1"/>
    <w:rsid w:val="00A01782"/>
    <w:rsid w:val="00A01E66"/>
    <w:rsid w:val="00A03C20"/>
    <w:rsid w:val="00A115A3"/>
    <w:rsid w:val="00A1178F"/>
    <w:rsid w:val="00A11BDE"/>
    <w:rsid w:val="00A120F9"/>
    <w:rsid w:val="00A130B1"/>
    <w:rsid w:val="00A13141"/>
    <w:rsid w:val="00A15BFE"/>
    <w:rsid w:val="00A22A5A"/>
    <w:rsid w:val="00A24449"/>
    <w:rsid w:val="00A30353"/>
    <w:rsid w:val="00A31099"/>
    <w:rsid w:val="00A31C4B"/>
    <w:rsid w:val="00A35B5F"/>
    <w:rsid w:val="00A37512"/>
    <w:rsid w:val="00A408CB"/>
    <w:rsid w:val="00A43F86"/>
    <w:rsid w:val="00A44ABF"/>
    <w:rsid w:val="00A44B66"/>
    <w:rsid w:val="00A45695"/>
    <w:rsid w:val="00A4654B"/>
    <w:rsid w:val="00A508B2"/>
    <w:rsid w:val="00A54E93"/>
    <w:rsid w:val="00A563B8"/>
    <w:rsid w:val="00A62BEF"/>
    <w:rsid w:val="00A633F0"/>
    <w:rsid w:val="00A653DB"/>
    <w:rsid w:val="00A66201"/>
    <w:rsid w:val="00A716B7"/>
    <w:rsid w:val="00A71E5E"/>
    <w:rsid w:val="00A720FF"/>
    <w:rsid w:val="00A73033"/>
    <w:rsid w:val="00A739B3"/>
    <w:rsid w:val="00A76373"/>
    <w:rsid w:val="00A8044B"/>
    <w:rsid w:val="00A82D64"/>
    <w:rsid w:val="00A839ED"/>
    <w:rsid w:val="00A8523A"/>
    <w:rsid w:val="00A863B5"/>
    <w:rsid w:val="00A87017"/>
    <w:rsid w:val="00A90C39"/>
    <w:rsid w:val="00A926CA"/>
    <w:rsid w:val="00A92BE6"/>
    <w:rsid w:val="00A92CC3"/>
    <w:rsid w:val="00A93261"/>
    <w:rsid w:val="00AA09FB"/>
    <w:rsid w:val="00AB0129"/>
    <w:rsid w:val="00AB20D9"/>
    <w:rsid w:val="00AB2E74"/>
    <w:rsid w:val="00AC41BA"/>
    <w:rsid w:val="00AC6182"/>
    <w:rsid w:val="00AC7BC7"/>
    <w:rsid w:val="00AC7DFC"/>
    <w:rsid w:val="00AD26D5"/>
    <w:rsid w:val="00AD40D8"/>
    <w:rsid w:val="00AD6229"/>
    <w:rsid w:val="00AD6C4F"/>
    <w:rsid w:val="00AE2C36"/>
    <w:rsid w:val="00AE2FA4"/>
    <w:rsid w:val="00AE43B9"/>
    <w:rsid w:val="00AF0183"/>
    <w:rsid w:val="00AF26BE"/>
    <w:rsid w:val="00AF78C8"/>
    <w:rsid w:val="00B02D8C"/>
    <w:rsid w:val="00B045A2"/>
    <w:rsid w:val="00B04E31"/>
    <w:rsid w:val="00B104F5"/>
    <w:rsid w:val="00B13AFA"/>
    <w:rsid w:val="00B14A18"/>
    <w:rsid w:val="00B15116"/>
    <w:rsid w:val="00B16F30"/>
    <w:rsid w:val="00B176D0"/>
    <w:rsid w:val="00B22DBB"/>
    <w:rsid w:val="00B23593"/>
    <w:rsid w:val="00B24D2C"/>
    <w:rsid w:val="00B25AEB"/>
    <w:rsid w:val="00B26654"/>
    <w:rsid w:val="00B2766F"/>
    <w:rsid w:val="00B31D53"/>
    <w:rsid w:val="00B34366"/>
    <w:rsid w:val="00B36418"/>
    <w:rsid w:val="00B3652D"/>
    <w:rsid w:val="00B440B8"/>
    <w:rsid w:val="00B4639B"/>
    <w:rsid w:val="00B47282"/>
    <w:rsid w:val="00B5097E"/>
    <w:rsid w:val="00B515A1"/>
    <w:rsid w:val="00B52799"/>
    <w:rsid w:val="00B52908"/>
    <w:rsid w:val="00B52DA5"/>
    <w:rsid w:val="00B53EA3"/>
    <w:rsid w:val="00B54739"/>
    <w:rsid w:val="00B55E4A"/>
    <w:rsid w:val="00B55F37"/>
    <w:rsid w:val="00B56252"/>
    <w:rsid w:val="00B62309"/>
    <w:rsid w:val="00B62322"/>
    <w:rsid w:val="00B627D3"/>
    <w:rsid w:val="00B657C5"/>
    <w:rsid w:val="00B67BE0"/>
    <w:rsid w:val="00B71651"/>
    <w:rsid w:val="00B71D90"/>
    <w:rsid w:val="00B727A1"/>
    <w:rsid w:val="00B7506B"/>
    <w:rsid w:val="00B751A1"/>
    <w:rsid w:val="00B81936"/>
    <w:rsid w:val="00B82F81"/>
    <w:rsid w:val="00B84FA2"/>
    <w:rsid w:val="00B8526A"/>
    <w:rsid w:val="00B8602C"/>
    <w:rsid w:val="00B86A97"/>
    <w:rsid w:val="00B86C60"/>
    <w:rsid w:val="00B903AF"/>
    <w:rsid w:val="00B90AA5"/>
    <w:rsid w:val="00B91251"/>
    <w:rsid w:val="00B92032"/>
    <w:rsid w:val="00B92535"/>
    <w:rsid w:val="00B929D0"/>
    <w:rsid w:val="00B93A75"/>
    <w:rsid w:val="00B969D1"/>
    <w:rsid w:val="00B96D17"/>
    <w:rsid w:val="00BA24D1"/>
    <w:rsid w:val="00BB19B5"/>
    <w:rsid w:val="00BB19F1"/>
    <w:rsid w:val="00BB3750"/>
    <w:rsid w:val="00BB5398"/>
    <w:rsid w:val="00BB5D69"/>
    <w:rsid w:val="00BB70BB"/>
    <w:rsid w:val="00BC1B6F"/>
    <w:rsid w:val="00BC1E8D"/>
    <w:rsid w:val="00BC2C5A"/>
    <w:rsid w:val="00BC3471"/>
    <w:rsid w:val="00BC34F8"/>
    <w:rsid w:val="00BD1064"/>
    <w:rsid w:val="00BD3B67"/>
    <w:rsid w:val="00BD55B8"/>
    <w:rsid w:val="00BD571F"/>
    <w:rsid w:val="00BD7949"/>
    <w:rsid w:val="00BD7DFC"/>
    <w:rsid w:val="00BE084E"/>
    <w:rsid w:val="00BE10DA"/>
    <w:rsid w:val="00BE152B"/>
    <w:rsid w:val="00BE2B19"/>
    <w:rsid w:val="00BE2E6B"/>
    <w:rsid w:val="00BE3531"/>
    <w:rsid w:val="00BE6D32"/>
    <w:rsid w:val="00BE6D8D"/>
    <w:rsid w:val="00BE6E6B"/>
    <w:rsid w:val="00BE7C4D"/>
    <w:rsid w:val="00BF09F1"/>
    <w:rsid w:val="00BF1402"/>
    <w:rsid w:val="00BF4F77"/>
    <w:rsid w:val="00BF5FEB"/>
    <w:rsid w:val="00BF6164"/>
    <w:rsid w:val="00C02812"/>
    <w:rsid w:val="00C04097"/>
    <w:rsid w:val="00C04F96"/>
    <w:rsid w:val="00C06821"/>
    <w:rsid w:val="00C068C5"/>
    <w:rsid w:val="00C10878"/>
    <w:rsid w:val="00C12C7B"/>
    <w:rsid w:val="00C151D7"/>
    <w:rsid w:val="00C1560B"/>
    <w:rsid w:val="00C15819"/>
    <w:rsid w:val="00C15B82"/>
    <w:rsid w:val="00C214C0"/>
    <w:rsid w:val="00C21734"/>
    <w:rsid w:val="00C2220B"/>
    <w:rsid w:val="00C22785"/>
    <w:rsid w:val="00C24F0C"/>
    <w:rsid w:val="00C24FD5"/>
    <w:rsid w:val="00C347B7"/>
    <w:rsid w:val="00C36D50"/>
    <w:rsid w:val="00C36E9C"/>
    <w:rsid w:val="00C403CB"/>
    <w:rsid w:val="00C40803"/>
    <w:rsid w:val="00C40B1F"/>
    <w:rsid w:val="00C41E5D"/>
    <w:rsid w:val="00C44BF8"/>
    <w:rsid w:val="00C457C6"/>
    <w:rsid w:val="00C46E4C"/>
    <w:rsid w:val="00C47C4F"/>
    <w:rsid w:val="00C513E0"/>
    <w:rsid w:val="00C514ED"/>
    <w:rsid w:val="00C51A10"/>
    <w:rsid w:val="00C51DCB"/>
    <w:rsid w:val="00C53768"/>
    <w:rsid w:val="00C57558"/>
    <w:rsid w:val="00C60129"/>
    <w:rsid w:val="00C605B2"/>
    <w:rsid w:val="00C616EC"/>
    <w:rsid w:val="00C647D8"/>
    <w:rsid w:val="00C65C20"/>
    <w:rsid w:val="00C70CD4"/>
    <w:rsid w:val="00C712D0"/>
    <w:rsid w:val="00C72338"/>
    <w:rsid w:val="00C72D2E"/>
    <w:rsid w:val="00C74989"/>
    <w:rsid w:val="00C810C8"/>
    <w:rsid w:val="00C815A0"/>
    <w:rsid w:val="00C84292"/>
    <w:rsid w:val="00C849E6"/>
    <w:rsid w:val="00C84AF7"/>
    <w:rsid w:val="00C85FE1"/>
    <w:rsid w:val="00C90AE2"/>
    <w:rsid w:val="00C91AD7"/>
    <w:rsid w:val="00C934EE"/>
    <w:rsid w:val="00C93E5F"/>
    <w:rsid w:val="00C95F04"/>
    <w:rsid w:val="00CA0352"/>
    <w:rsid w:val="00CA3BAC"/>
    <w:rsid w:val="00CA3F48"/>
    <w:rsid w:val="00CA44E7"/>
    <w:rsid w:val="00CA5112"/>
    <w:rsid w:val="00CA7128"/>
    <w:rsid w:val="00CB7220"/>
    <w:rsid w:val="00CC032A"/>
    <w:rsid w:val="00CC05E7"/>
    <w:rsid w:val="00CC3238"/>
    <w:rsid w:val="00CC344D"/>
    <w:rsid w:val="00CC6B82"/>
    <w:rsid w:val="00CD195B"/>
    <w:rsid w:val="00CD22CC"/>
    <w:rsid w:val="00CD2B60"/>
    <w:rsid w:val="00CD77C0"/>
    <w:rsid w:val="00CE321A"/>
    <w:rsid w:val="00CE45C5"/>
    <w:rsid w:val="00CE74F3"/>
    <w:rsid w:val="00CF1183"/>
    <w:rsid w:val="00CF7264"/>
    <w:rsid w:val="00CF7717"/>
    <w:rsid w:val="00D075D6"/>
    <w:rsid w:val="00D07806"/>
    <w:rsid w:val="00D07A52"/>
    <w:rsid w:val="00D07FF4"/>
    <w:rsid w:val="00D11BCA"/>
    <w:rsid w:val="00D128EE"/>
    <w:rsid w:val="00D20EE6"/>
    <w:rsid w:val="00D21287"/>
    <w:rsid w:val="00D21D5F"/>
    <w:rsid w:val="00D22769"/>
    <w:rsid w:val="00D2284D"/>
    <w:rsid w:val="00D27BA8"/>
    <w:rsid w:val="00D30284"/>
    <w:rsid w:val="00D30799"/>
    <w:rsid w:val="00D310E5"/>
    <w:rsid w:val="00D31C4E"/>
    <w:rsid w:val="00D34568"/>
    <w:rsid w:val="00D353FB"/>
    <w:rsid w:val="00D42B02"/>
    <w:rsid w:val="00D51BE8"/>
    <w:rsid w:val="00D53E3A"/>
    <w:rsid w:val="00D566B9"/>
    <w:rsid w:val="00D61ECE"/>
    <w:rsid w:val="00D7396B"/>
    <w:rsid w:val="00D74665"/>
    <w:rsid w:val="00D749FC"/>
    <w:rsid w:val="00D75A29"/>
    <w:rsid w:val="00D75EE4"/>
    <w:rsid w:val="00D7644A"/>
    <w:rsid w:val="00D76784"/>
    <w:rsid w:val="00D810BC"/>
    <w:rsid w:val="00D811DA"/>
    <w:rsid w:val="00D81A39"/>
    <w:rsid w:val="00D8255A"/>
    <w:rsid w:val="00D82CD2"/>
    <w:rsid w:val="00D82CFD"/>
    <w:rsid w:val="00D869A5"/>
    <w:rsid w:val="00D87837"/>
    <w:rsid w:val="00D87A49"/>
    <w:rsid w:val="00D91116"/>
    <w:rsid w:val="00D9486F"/>
    <w:rsid w:val="00D9626E"/>
    <w:rsid w:val="00D96B45"/>
    <w:rsid w:val="00D9754F"/>
    <w:rsid w:val="00DA11B2"/>
    <w:rsid w:val="00DA3CF1"/>
    <w:rsid w:val="00DA406D"/>
    <w:rsid w:val="00DA53CD"/>
    <w:rsid w:val="00DA57BF"/>
    <w:rsid w:val="00DB1711"/>
    <w:rsid w:val="00DB3B73"/>
    <w:rsid w:val="00DC0BC2"/>
    <w:rsid w:val="00DC0BC3"/>
    <w:rsid w:val="00DC499E"/>
    <w:rsid w:val="00DD2E55"/>
    <w:rsid w:val="00DD3E7B"/>
    <w:rsid w:val="00DD400C"/>
    <w:rsid w:val="00DD6217"/>
    <w:rsid w:val="00DD66F5"/>
    <w:rsid w:val="00DD6C65"/>
    <w:rsid w:val="00DE35D2"/>
    <w:rsid w:val="00DE4818"/>
    <w:rsid w:val="00DF06A9"/>
    <w:rsid w:val="00DF37C3"/>
    <w:rsid w:val="00DF3B8C"/>
    <w:rsid w:val="00E01FAC"/>
    <w:rsid w:val="00E023E1"/>
    <w:rsid w:val="00E027FD"/>
    <w:rsid w:val="00E02918"/>
    <w:rsid w:val="00E03E45"/>
    <w:rsid w:val="00E0683D"/>
    <w:rsid w:val="00E07043"/>
    <w:rsid w:val="00E10A46"/>
    <w:rsid w:val="00E12B74"/>
    <w:rsid w:val="00E14E35"/>
    <w:rsid w:val="00E24C46"/>
    <w:rsid w:val="00E24E5D"/>
    <w:rsid w:val="00E251B2"/>
    <w:rsid w:val="00E276E7"/>
    <w:rsid w:val="00E34945"/>
    <w:rsid w:val="00E35C96"/>
    <w:rsid w:val="00E379C4"/>
    <w:rsid w:val="00E43642"/>
    <w:rsid w:val="00E47D5E"/>
    <w:rsid w:val="00E51A05"/>
    <w:rsid w:val="00E541C5"/>
    <w:rsid w:val="00E55115"/>
    <w:rsid w:val="00E560E5"/>
    <w:rsid w:val="00E567B8"/>
    <w:rsid w:val="00E57D23"/>
    <w:rsid w:val="00E610F0"/>
    <w:rsid w:val="00E640C6"/>
    <w:rsid w:val="00E6518C"/>
    <w:rsid w:val="00E659A0"/>
    <w:rsid w:val="00E65A62"/>
    <w:rsid w:val="00E66FC8"/>
    <w:rsid w:val="00E67F1D"/>
    <w:rsid w:val="00E700D8"/>
    <w:rsid w:val="00E70A97"/>
    <w:rsid w:val="00E70D2E"/>
    <w:rsid w:val="00E72AFC"/>
    <w:rsid w:val="00E76057"/>
    <w:rsid w:val="00E7661D"/>
    <w:rsid w:val="00E83399"/>
    <w:rsid w:val="00E91847"/>
    <w:rsid w:val="00E922DA"/>
    <w:rsid w:val="00E9588A"/>
    <w:rsid w:val="00EA01C3"/>
    <w:rsid w:val="00EA3ED2"/>
    <w:rsid w:val="00EA497A"/>
    <w:rsid w:val="00EA4FD2"/>
    <w:rsid w:val="00EA5C88"/>
    <w:rsid w:val="00EB0D28"/>
    <w:rsid w:val="00EB20B3"/>
    <w:rsid w:val="00EB5DF6"/>
    <w:rsid w:val="00EC1472"/>
    <w:rsid w:val="00EC32B9"/>
    <w:rsid w:val="00EC46EF"/>
    <w:rsid w:val="00EC4AD5"/>
    <w:rsid w:val="00EC5695"/>
    <w:rsid w:val="00EC61D8"/>
    <w:rsid w:val="00EC7A93"/>
    <w:rsid w:val="00ED1EF4"/>
    <w:rsid w:val="00ED29B2"/>
    <w:rsid w:val="00ED3F69"/>
    <w:rsid w:val="00ED4433"/>
    <w:rsid w:val="00ED5E9A"/>
    <w:rsid w:val="00EE15BE"/>
    <w:rsid w:val="00EE407B"/>
    <w:rsid w:val="00EE5088"/>
    <w:rsid w:val="00EE5351"/>
    <w:rsid w:val="00EE7C21"/>
    <w:rsid w:val="00EF33E7"/>
    <w:rsid w:val="00EF5C8F"/>
    <w:rsid w:val="00F0049C"/>
    <w:rsid w:val="00F00535"/>
    <w:rsid w:val="00F014D8"/>
    <w:rsid w:val="00F03A09"/>
    <w:rsid w:val="00F04BA9"/>
    <w:rsid w:val="00F066B4"/>
    <w:rsid w:val="00F15057"/>
    <w:rsid w:val="00F152DC"/>
    <w:rsid w:val="00F15C7B"/>
    <w:rsid w:val="00F20711"/>
    <w:rsid w:val="00F20F8A"/>
    <w:rsid w:val="00F212EB"/>
    <w:rsid w:val="00F24B90"/>
    <w:rsid w:val="00F26125"/>
    <w:rsid w:val="00F263E3"/>
    <w:rsid w:val="00F2788D"/>
    <w:rsid w:val="00F300A7"/>
    <w:rsid w:val="00F30E6A"/>
    <w:rsid w:val="00F31140"/>
    <w:rsid w:val="00F320D0"/>
    <w:rsid w:val="00F326C3"/>
    <w:rsid w:val="00F32CAB"/>
    <w:rsid w:val="00F3469C"/>
    <w:rsid w:val="00F35C15"/>
    <w:rsid w:val="00F37481"/>
    <w:rsid w:val="00F374B5"/>
    <w:rsid w:val="00F37B5F"/>
    <w:rsid w:val="00F42687"/>
    <w:rsid w:val="00F4304D"/>
    <w:rsid w:val="00F43701"/>
    <w:rsid w:val="00F456B9"/>
    <w:rsid w:val="00F5423C"/>
    <w:rsid w:val="00F553EA"/>
    <w:rsid w:val="00F560EF"/>
    <w:rsid w:val="00F63B73"/>
    <w:rsid w:val="00F6563C"/>
    <w:rsid w:val="00F65CE0"/>
    <w:rsid w:val="00F662CE"/>
    <w:rsid w:val="00F670CC"/>
    <w:rsid w:val="00F70FEB"/>
    <w:rsid w:val="00F71486"/>
    <w:rsid w:val="00F71A46"/>
    <w:rsid w:val="00F7516F"/>
    <w:rsid w:val="00F8010D"/>
    <w:rsid w:val="00F8016C"/>
    <w:rsid w:val="00F8137F"/>
    <w:rsid w:val="00F81CE9"/>
    <w:rsid w:val="00F81E35"/>
    <w:rsid w:val="00F84E97"/>
    <w:rsid w:val="00F84FFD"/>
    <w:rsid w:val="00F900AC"/>
    <w:rsid w:val="00F902D3"/>
    <w:rsid w:val="00F9030E"/>
    <w:rsid w:val="00F95254"/>
    <w:rsid w:val="00F9722E"/>
    <w:rsid w:val="00FA1F77"/>
    <w:rsid w:val="00FA40A8"/>
    <w:rsid w:val="00FA7687"/>
    <w:rsid w:val="00FB087A"/>
    <w:rsid w:val="00FB11A4"/>
    <w:rsid w:val="00FB2C79"/>
    <w:rsid w:val="00FB3B8E"/>
    <w:rsid w:val="00FB46BF"/>
    <w:rsid w:val="00FB4EC3"/>
    <w:rsid w:val="00FB7156"/>
    <w:rsid w:val="00FC122C"/>
    <w:rsid w:val="00FC1AE0"/>
    <w:rsid w:val="00FC41E5"/>
    <w:rsid w:val="00FC6061"/>
    <w:rsid w:val="00FC6284"/>
    <w:rsid w:val="00FC72C2"/>
    <w:rsid w:val="00FD1161"/>
    <w:rsid w:val="00FD12F3"/>
    <w:rsid w:val="00FD16D4"/>
    <w:rsid w:val="00FD49C6"/>
    <w:rsid w:val="00FD699E"/>
    <w:rsid w:val="00FE01BD"/>
    <w:rsid w:val="00FE060C"/>
    <w:rsid w:val="00FE1DE0"/>
    <w:rsid w:val="00FE235A"/>
    <w:rsid w:val="00FE2C89"/>
    <w:rsid w:val="00FE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9F4B9C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7FF2"/>
    <w:pPr>
      <w:spacing w:before="80" w:after="80" w:line="264" w:lineRule="auto"/>
      <w:jc w:val="both"/>
    </w:pPr>
    <w:rPr>
      <w:rFonts w:ascii="Arial" w:hAnsi="Arial" w:cs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B7220"/>
    <w:pPr>
      <w:spacing w:before="0" w:after="0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4A18"/>
    <w:pPr>
      <w:spacing w:before="300"/>
      <w:outlineLvl w:val="1"/>
    </w:pPr>
    <w:rPr>
      <w:i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1239"/>
    <w:pPr>
      <w:keepNext/>
      <w:keepLines/>
      <w:contextualSpacing/>
      <w:outlineLvl w:val="2"/>
    </w:pPr>
    <w:rPr>
      <w:rFonts w:ascii="Cambria" w:eastAsia="Times New Roman" w:hAnsi="Cambria"/>
      <w:b/>
      <w:bCs/>
      <w:color w:val="4F81BD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12F3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21D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21D5F"/>
  </w:style>
  <w:style w:type="paragraph" w:styleId="Footer">
    <w:name w:val="footer"/>
    <w:basedOn w:val="Normal"/>
    <w:link w:val="FooterChar"/>
    <w:uiPriority w:val="99"/>
    <w:unhideWhenUsed/>
    <w:rsid w:val="00D21D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D5F"/>
  </w:style>
  <w:style w:type="paragraph" w:styleId="BalloonText">
    <w:name w:val="Balloon Text"/>
    <w:basedOn w:val="Normal"/>
    <w:link w:val="BalloonTextChar"/>
    <w:uiPriority w:val="99"/>
    <w:semiHidden/>
    <w:unhideWhenUsed/>
    <w:rsid w:val="00D21D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21D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D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715CAD"/>
    <w:rPr>
      <w:color w:val="808080"/>
    </w:rPr>
  </w:style>
  <w:style w:type="character" w:customStyle="1" w:styleId="Heading1Char">
    <w:name w:val="Heading 1 Char"/>
    <w:link w:val="Heading1"/>
    <w:uiPriority w:val="9"/>
    <w:rsid w:val="00CB7220"/>
    <w:rPr>
      <w:rFonts w:ascii="Arial" w:hAnsi="Arial" w:cs="Arial"/>
      <w:b/>
      <w:sz w:val="28"/>
      <w:szCs w:val="22"/>
      <w:lang w:eastAsia="en-US"/>
    </w:rPr>
  </w:style>
  <w:style w:type="character" w:customStyle="1" w:styleId="Heading2Char">
    <w:name w:val="Heading 2 Char"/>
    <w:link w:val="Heading2"/>
    <w:uiPriority w:val="9"/>
    <w:rsid w:val="00B14A18"/>
    <w:rPr>
      <w:rFonts w:ascii="Arial" w:hAnsi="Arial" w:cs="Arial"/>
      <w:b/>
      <w:i/>
      <w:sz w:val="28"/>
      <w:szCs w:val="22"/>
      <w:lang w:eastAsia="en-US"/>
    </w:rPr>
  </w:style>
  <w:style w:type="character" w:customStyle="1" w:styleId="Heading3Char">
    <w:name w:val="Heading 3 Char"/>
    <w:link w:val="Heading3"/>
    <w:uiPriority w:val="9"/>
    <w:rsid w:val="00491239"/>
    <w:rPr>
      <w:rFonts w:ascii="Cambria" w:eastAsia="Times New Roman" w:hAnsi="Cambria" w:cs="Arial"/>
      <w:b/>
      <w:bCs/>
      <w:color w:val="4F81BD"/>
      <w:sz w:val="28"/>
      <w:szCs w:val="24"/>
      <w:lang w:eastAsia="en-US"/>
    </w:rPr>
  </w:style>
  <w:style w:type="character" w:customStyle="1" w:styleId="Heading4Char">
    <w:name w:val="Heading 4 Char"/>
    <w:link w:val="Heading4"/>
    <w:uiPriority w:val="9"/>
    <w:rsid w:val="00FD12F3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customStyle="1" w:styleId="BodyText1">
    <w:name w:val="Body Text1"/>
    <w:basedOn w:val="Normal"/>
    <w:rsid w:val="00FD12F3"/>
    <w:pPr>
      <w:spacing w:before="120"/>
    </w:pPr>
    <w:rPr>
      <w:rFonts w:eastAsia="Times New Roman"/>
      <w:sz w:val="18"/>
      <w:szCs w:val="24"/>
    </w:rPr>
  </w:style>
  <w:style w:type="character" w:styleId="Hyperlink">
    <w:name w:val="Hyperlink"/>
    <w:rsid w:val="00FD12F3"/>
    <w:rPr>
      <w:rFonts w:ascii="Arial" w:hAnsi="Arial"/>
      <w:color w:val="0000FF"/>
      <w:sz w:val="18"/>
      <w:u w:val="single"/>
    </w:rPr>
  </w:style>
  <w:style w:type="paragraph" w:styleId="TOC1">
    <w:name w:val="toc 1"/>
    <w:basedOn w:val="Normal"/>
    <w:next w:val="Normal"/>
    <w:autoRedefine/>
    <w:semiHidden/>
    <w:rsid w:val="00FD12F3"/>
    <w:pPr>
      <w:spacing w:before="120"/>
    </w:pPr>
    <w:rPr>
      <w:rFonts w:eastAsia="Times New Roman"/>
      <w:b/>
      <w:bCs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FD12F3"/>
    <w:pPr>
      <w:tabs>
        <w:tab w:val="right" w:leader="dot" w:pos="8296"/>
      </w:tabs>
      <w:ind w:left="200"/>
    </w:pPr>
    <w:rPr>
      <w:rFonts w:eastAsia="Times New Roman"/>
      <w:noProof/>
      <w:sz w:val="18"/>
      <w:szCs w:val="24"/>
    </w:rPr>
  </w:style>
  <w:style w:type="paragraph" w:styleId="TOC3">
    <w:name w:val="toc 3"/>
    <w:basedOn w:val="Normal"/>
    <w:next w:val="Normal"/>
    <w:autoRedefine/>
    <w:semiHidden/>
    <w:rsid w:val="00FD12F3"/>
    <w:pPr>
      <w:tabs>
        <w:tab w:val="left" w:pos="1200"/>
        <w:tab w:val="right" w:leader="dot" w:pos="8296"/>
      </w:tabs>
      <w:ind w:left="400"/>
    </w:pPr>
    <w:rPr>
      <w:rFonts w:eastAsia="Times New Roman"/>
      <w:noProof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71436C"/>
    <w:pPr>
      <w:ind w:left="720"/>
      <w:contextualSpacing/>
    </w:pPr>
    <w:rPr>
      <w:rFonts w:eastAsia="Times New Roman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71436C"/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D12F3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FD12F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rsid w:val="003307EF"/>
    <w:pPr>
      <w:ind w:left="432"/>
    </w:pPr>
    <w:rPr>
      <w:rFonts w:eastAsia="Times New Roman"/>
      <w:sz w:val="24"/>
      <w:szCs w:val="24"/>
      <w:lang w:val="en-US"/>
    </w:rPr>
  </w:style>
  <w:style w:type="character" w:customStyle="1" w:styleId="BodyTextIndentChar">
    <w:name w:val="Body Text Indent Char"/>
    <w:link w:val="BodyTextIndent"/>
    <w:rsid w:val="003307EF"/>
    <w:rPr>
      <w:rFonts w:ascii="Arial" w:eastAsia="Times New Roman" w:hAnsi="Arial" w:cs="Times New Roman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uiPriority w:val="99"/>
    <w:rsid w:val="003307EF"/>
    <w:rPr>
      <w:rFonts w:eastAsia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3307EF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uiPriority w:val="99"/>
    <w:rsid w:val="003307EF"/>
    <w:rPr>
      <w:vertAlign w:val="superscript"/>
    </w:rPr>
  </w:style>
  <w:style w:type="paragraph" w:styleId="Index1">
    <w:name w:val="index 1"/>
    <w:basedOn w:val="Normal"/>
    <w:next w:val="Normal"/>
    <w:autoRedefine/>
    <w:uiPriority w:val="99"/>
    <w:unhideWhenUsed/>
    <w:rsid w:val="00DE35D2"/>
    <w:pPr>
      <w:ind w:left="220" w:hanging="220"/>
    </w:pPr>
    <w:rPr>
      <w:sz w:val="20"/>
      <w:szCs w:val="20"/>
    </w:rPr>
  </w:style>
  <w:style w:type="paragraph" w:styleId="Index2">
    <w:name w:val="index 2"/>
    <w:basedOn w:val="Normal"/>
    <w:next w:val="Normal"/>
    <w:autoRedefine/>
    <w:uiPriority w:val="99"/>
    <w:unhideWhenUsed/>
    <w:rsid w:val="00B969D1"/>
    <w:pPr>
      <w:ind w:left="440" w:hanging="220"/>
    </w:pPr>
    <w:rPr>
      <w:sz w:val="20"/>
      <w:szCs w:val="20"/>
    </w:rPr>
  </w:style>
  <w:style w:type="paragraph" w:styleId="Index3">
    <w:name w:val="index 3"/>
    <w:basedOn w:val="Normal"/>
    <w:next w:val="Normal"/>
    <w:autoRedefine/>
    <w:uiPriority w:val="99"/>
    <w:unhideWhenUsed/>
    <w:rsid w:val="005D01CA"/>
    <w:pPr>
      <w:ind w:left="660" w:hanging="220"/>
    </w:pPr>
    <w:rPr>
      <w:sz w:val="20"/>
      <w:szCs w:val="20"/>
    </w:rPr>
  </w:style>
  <w:style w:type="paragraph" w:styleId="Index4">
    <w:name w:val="index 4"/>
    <w:basedOn w:val="Normal"/>
    <w:next w:val="Normal"/>
    <w:autoRedefine/>
    <w:uiPriority w:val="99"/>
    <w:unhideWhenUsed/>
    <w:rsid w:val="005D01CA"/>
    <w:pPr>
      <w:ind w:left="880" w:hanging="220"/>
    </w:pPr>
    <w:rPr>
      <w:sz w:val="20"/>
      <w:szCs w:val="20"/>
    </w:rPr>
  </w:style>
  <w:style w:type="paragraph" w:styleId="Index5">
    <w:name w:val="index 5"/>
    <w:basedOn w:val="Normal"/>
    <w:next w:val="Normal"/>
    <w:autoRedefine/>
    <w:uiPriority w:val="99"/>
    <w:unhideWhenUsed/>
    <w:rsid w:val="005D01CA"/>
    <w:pPr>
      <w:ind w:left="1100" w:hanging="220"/>
    </w:pPr>
    <w:rPr>
      <w:sz w:val="20"/>
      <w:szCs w:val="20"/>
    </w:rPr>
  </w:style>
  <w:style w:type="paragraph" w:styleId="Index6">
    <w:name w:val="index 6"/>
    <w:basedOn w:val="Normal"/>
    <w:next w:val="Normal"/>
    <w:autoRedefine/>
    <w:uiPriority w:val="99"/>
    <w:unhideWhenUsed/>
    <w:rsid w:val="005D01CA"/>
    <w:pPr>
      <w:ind w:left="1320" w:hanging="220"/>
    </w:pPr>
    <w:rPr>
      <w:sz w:val="20"/>
      <w:szCs w:val="20"/>
    </w:rPr>
  </w:style>
  <w:style w:type="paragraph" w:styleId="Index7">
    <w:name w:val="index 7"/>
    <w:basedOn w:val="Normal"/>
    <w:next w:val="Normal"/>
    <w:autoRedefine/>
    <w:uiPriority w:val="99"/>
    <w:unhideWhenUsed/>
    <w:rsid w:val="005D01CA"/>
    <w:pPr>
      <w:ind w:left="1540" w:hanging="220"/>
    </w:pPr>
    <w:rPr>
      <w:sz w:val="20"/>
      <w:szCs w:val="20"/>
    </w:rPr>
  </w:style>
  <w:style w:type="paragraph" w:styleId="Index8">
    <w:name w:val="index 8"/>
    <w:basedOn w:val="Normal"/>
    <w:next w:val="Normal"/>
    <w:autoRedefine/>
    <w:uiPriority w:val="99"/>
    <w:unhideWhenUsed/>
    <w:rsid w:val="005D01CA"/>
    <w:pPr>
      <w:ind w:left="1760" w:hanging="220"/>
    </w:pPr>
    <w:rPr>
      <w:sz w:val="20"/>
      <w:szCs w:val="20"/>
    </w:rPr>
  </w:style>
  <w:style w:type="paragraph" w:styleId="Index9">
    <w:name w:val="index 9"/>
    <w:basedOn w:val="Normal"/>
    <w:next w:val="Normal"/>
    <w:autoRedefine/>
    <w:uiPriority w:val="99"/>
    <w:unhideWhenUsed/>
    <w:rsid w:val="005D01CA"/>
    <w:pPr>
      <w:ind w:left="1980" w:hanging="220"/>
    </w:pPr>
    <w:rPr>
      <w:sz w:val="20"/>
      <w:szCs w:val="20"/>
    </w:rPr>
  </w:style>
  <w:style w:type="paragraph" w:styleId="IndexHeading">
    <w:name w:val="index heading"/>
    <w:basedOn w:val="Normal"/>
    <w:next w:val="Index1"/>
    <w:uiPriority w:val="99"/>
    <w:unhideWhenUsed/>
    <w:rsid w:val="005D01CA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5709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09CB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5709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9C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709C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709CB"/>
    <w:rPr>
      <w:sz w:val="22"/>
      <w:szCs w:val="22"/>
      <w:lang w:eastAsia="en-US"/>
    </w:rPr>
  </w:style>
  <w:style w:type="character" w:styleId="FollowedHyperlink">
    <w:name w:val="FollowedHyperlink"/>
    <w:uiPriority w:val="99"/>
    <w:semiHidden/>
    <w:unhideWhenUsed/>
    <w:rsid w:val="0062612E"/>
    <w:rPr>
      <w:color w:val="800080"/>
      <w:u w:val="single"/>
    </w:rPr>
  </w:style>
  <w:style w:type="paragraph" w:customStyle="1" w:styleId="Default">
    <w:name w:val="Default"/>
    <w:rsid w:val="005F5CDD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customStyle="1" w:styleId="DECCBullets">
    <w:name w:val="DECC Bullets"/>
    <w:basedOn w:val="Normal"/>
    <w:qFormat/>
    <w:rsid w:val="00E276E7"/>
    <w:pPr>
      <w:numPr>
        <w:numId w:val="1"/>
      </w:numPr>
      <w:spacing w:before="120"/>
      <w:ind w:right="284"/>
    </w:pPr>
    <w:rPr>
      <w:rFonts w:eastAsia="Times New Roman"/>
      <w:sz w:val="20"/>
      <w:szCs w:val="24"/>
      <w:lang w:eastAsia="en-GB"/>
    </w:rPr>
  </w:style>
  <w:style w:type="numbering" w:customStyle="1" w:styleId="DECCBullet">
    <w:name w:val="DECC Bullet"/>
    <w:uiPriority w:val="99"/>
    <w:rsid w:val="00E276E7"/>
    <w:pPr>
      <w:numPr>
        <w:numId w:val="1"/>
      </w:numPr>
    </w:pPr>
  </w:style>
  <w:style w:type="paragraph" w:customStyle="1" w:styleId="DECCHeading1">
    <w:name w:val="DECC Heading 1"/>
    <w:basedOn w:val="Footer"/>
    <w:link w:val="DECCHeading1Char"/>
    <w:qFormat/>
    <w:rsid w:val="00362266"/>
    <w:pPr>
      <w:jc w:val="center"/>
    </w:pPr>
    <w:rPr>
      <w:noProof/>
      <w:lang w:eastAsia="en-GB"/>
    </w:rPr>
  </w:style>
  <w:style w:type="paragraph" w:customStyle="1" w:styleId="DECCFOOTER1">
    <w:name w:val="DECC FOOTER 1"/>
    <w:basedOn w:val="Footer"/>
    <w:link w:val="DECCFOOTER1Char"/>
    <w:qFormat/>
    <w:rsid w:val="00362266"/>
    <w:pPr>
      <w:jc w:val="center"/>
    </w:pPr>
  </w:style>
  <w:style w:type="character" w:customStyle="1" w:styleId="DECCHeading1Char">
    <w:name w:val="DECC Heading 1 Char"/>
    <w:link w:val="DECCHeading1"/>
    <w:rsid w:val="00362266"/>
    <w:rPr>
      <w:rFonts w:ascii="Arial" w:hAnsi="Arial" w:cs="Arial"/>
      <w:noProof/>
      <w:sz w:val="22"/>
      <w:szCs w:val="22"/>
    </w:rPr>
  </w:style>
  <w:style w:type="character" w:customStyle="1" w:styleId="DECCFOOTER1Char">
    <w:name w:val="DECC FOOTER 1 Char"/>
    <w:link w:val="DECCFOOTER1"/>
    <w:rsid w:val="00362266"/>
    <w:rPr>
      <w:rFonts w:ascii="Arial" w:hAnsi="Arial" w:cs="Arial"/>
      <w:sz w:val="22"/>
      <w:szCs w:val="22"/>
      <w:lang w:eastAsia="en-US"/>
    </w:rPr>
  </w:style>
  <w:style w:type="paragraph" w:customStyle="1" w:styleId="DECCBullet1">
    <w:name w:val="DECC Bullet 1"/>
    <w:basedOn w:val="ListParagraph"/>
    <w:link w:val="DECCBullet1Char"/>
    <w:qFormat/>
    <w:rsid w:val="00491239"/>
    <w:pPr>
      <w:numPr>
        <w:numId w:val="2"/>
      </w:numPr>
    </w:pPr>
  </w:style>
  <w:style w:type="paragraph" w:customStyle="1" w:styleId="DECCBullet2">
    <w:name w:val="DECC Bullet 2"/>
    <w:basedOn w:val="ListParagraph"/>
    <w:link w:val="DECCBullet2Char"/>
    <w:qFormat/>
    <w:rsid w:val="00E700D8"/>
    <w:pPr>
      <w:numPr>
        <w:numId w:val="3"/>
      </w:numPr>
    </w:pPr>
  </w:style>
  <w:style w:type="character" w:customStyle="1" w:styleId="DECCBullet1Char">
    <w:name w:val="DECC Bullet 1 Char"/>
    <w:link w:val="DECCBullet1"/>
    <w:rsid w:val="00491239"/>
    <w:rPr>
      <w:rFonts w:ascii="Arial" w:eastAsia="Times New Roman" w:hAnsi="Arial" w:cs="Arial"/>
      <w:sz w:val="22"/>
      <w:szCs w:val="24"/>
      <w:lang w:eastAsia="en-US"/>
    </w:rPr>
  </w:style>
  <w:style w:type="character" w:customStyle="1" w:styleId="DECCBullet2Char">
    <w:name w:val="DECC Bullet 2 Char"/>
    <w:link w:val="DECCBullet2"/>
    <w:rsid w:val="00E700D8"/>
    <w:rPr>
      <w:rFonts w:ascii="Arial" w:eastAsia="Times New Roman" w:hAnsi="Arial" w:cs="Arial"/>
      <w:sz w:val="22"/>
      <w:szCs w:val="24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556CD9"/>
    <w:rPr>
      <w:rFonts w:ascii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Heading1"/>
    <w:qFormat/>
    <w:rsid w:val="00BD571F"/>
    <w:pPr>
      <w:numPr>
        <w:ilvl w:val="1"/>
        <w:numId w:val="4"/>
      </w:numPr>
    </w:pPr>
    <w:rPr>
      <w:b w:val="0"/>
      <w:sz w:val="22"/>
    </w:rPr>
  </w:style>
  <w:style w:type="character" w:customStyle="1" w:styleId="Style2">
    <w:name w:val="Style2"/>
    <w:uiPriority w:val="1"/>
    <w:rsid w:val="003C337B"/>
    <w:rPr>
      <w:rFonts w:ascii="Arial" w:hAnsi="Arial"/>
      <w:sz w:val="20"/>
    </w:rPr>
  </w:style>
  <w:style w:type="character" w:customStyle="1" w:styleId="Style3">
    <w:name w:val="Style3"/>
    <w:uiPriority w:val="1"/>
    <w:qFormat/>
    <w:rsid w:val="003C337B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69E4B-463B-49AE-A3E4-50575BF35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944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2019-02-15T14:43:00Z</dcterms:created>
  <dcterms:modified xsi:type="dcterms:W3CDTF">2019-02-15T14:45:00Z</dcterms:modified>
</cp:coreProperties>
</file>