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7D6F11" w14:textId="22412BFD" w:rsidR="00601E1F" w:rsidRPr="00D7498E" w:rsidRDefault="00DE3445" w:rsidP="00D7498E">
      <w:pPr>
        <w:pStyle w:val="Heading1"/>
      </w:pPr>
      <w:bookmarkStart w:id="0" w:name="_Toc382233704"/>
      <w:bookmarkStart w:id="1" w:name="_GoBack"/>
      <w:bookmarkEnd w:id="1"/>
      <w:r w:rsidRPr="00D7498E">
        <w:t xml:space="preserve">Proposed </w:t>
      </w:r>
      <w:bookmarkEnd w:id="0"/>
      <w:r w:rsidR="004C6CAD" w:rsidRPr="00D7498E">
        <w:t>Change</w:t>
      </w:r>
      <w:r w:rsidR="000052A9" w:rsidRPr="00D7498E">
        <w:t>:</w:t>
      </w:r>
      <w:r w:rsidR="0062055F" w:rsidRPr="00D7498E">
        <w:t xml:space="preserve"> </w:t>
      </w:r>
      <w:r w:rsidR="00172770" w:rsidRPr="00172770">
        <w:t>SECMP0018 - Standard Electricity Distributor Configuration Settings</w:t>
      </w:r>
    </w:p>
    <w:p w14:paraId="111AA53D" w14:textId="77777777" w:rsidR="004C6CAD" w:rsidRPr="00D7498E" w:rsidRDefault="004C6CAD" w:rsidP="00D7498E">
      <w:pPr>
        <w:pStyle w:val="Heading4"/>
      </w:pPr>
      <w:r w:rsidRPr="00D7498E">
        <w:t>Requirement</w:t>
      </w:r>
    </w:p>
    <w:tbl>
      <w:tblPr>
        <w:tblStyle w:val="TableGrid"/>
        <w:tblW w:w="10485" w:type="dxa"/>
        <w:tblLook w:val="04A0" w:firstRow="1" w:lastRow="0" w:firstColumn="1" w:lastColumn="0" w:noHBand="0" w:noVBand="1"/>
      </w:tblPr>
      <w:tblGrid>
        <w:gridCol w:w="10485"/>
      </w:tblGrid>
      <w:tr w:rsidR="004C6CAD" w:rsidRPr="004C6CAD" w14:paraId="53D74326" w14:textId="77777777" w:rsidTr="008B1D44">
        <w:tc>
          <w:tcPr>
            <w:tcW w:w="10485" w:type="dxa"/>
          </w:tcPr>
          <w:p w14:paraId="4641C244" w14:textId="77777777" w:rsidR="004C6CAD" w:rsidRDefault="004C6CAD" w:rsidP="004C6CAD">
            <w:pPr>
              <w:rPr>
                <w:i/>
              </w:rPr>
            </w:pPr>
            <w:r w:rsidRPr="004C6CAD">
              <w:rPr>
                <w:i/>
              </w:rPr>
              <w:t>This section summarises the key parts of the requirement</w:t>
            </w:r>
            <w:r>
              <w:rPr>
                <w:i/>
              </w:rPr>
              <w:t xml:space="preserve"> for this SEC Modification</w:t>
            </w:r>
            <w:r w:rsidRPr="004C6CAD">
              <w:rPr>
                <w:i/>
              </w:rPr>
              <w:t>, as currently clarified and refined by the Working Group. The following solution(s) sections detail the required changes to SEC and wider documents that are proposed to implement this requirement. Where there are multiple solutions</w:t>
            </w:r>
            <w:r w:rsidR="006A495D">
              <w:rPr>
                <w:i/>
              </w:rPr>
              <w:t xml:space="preserve"> sections</w:t>
            </w:r>
            <w:r w:rsidRPr="004C6CAD">
              <w:rPr>
                <w:i/>
              </w:rPr>
              <w:t xml:space="preserve">, they reflect </w:t>
            </w:r>
            <w:r w:rsidR="00AB4B9B">
              <w:rPr>
                <w:i/>
              </w:rPr>
              <w:t xml:space="preserve">the </w:t>
            </w:r>
            <w:r w:rsidRPr="004C6CAD">
              <w:rPr>
                <w:i/>
              </w:rPr>
              <w:t>alternatives the Working Group wished to consider.</w:t>
            </w:r>
          </w:p>
          <w:p w14:paraId="63C691E1" w14:textId="77777777" w:rsidR="0062055F" w:rsidRPr="004C6CAD" w:rsidRDefault="0062055F" w:rsidP="004C6CAD">
            <w:pPr>
              <w:rPr>
                <w:i/>
              </w:rPr>
            </w:pPr>
          </w:p>
        </w:tc>
      </w:tr>
    </w:tbl>
    <w:p w14:paraId="0437DD8D" w14:textId="77777777" w:rsidR="006A495D" w:rsidRPr="006A495D" w:rsidRDefault="006A495D" w:rsidP="002A28B6">
      <w:pPr>
        <w:rPr>
          <w:b/>
        </w:rPr>
      </w:pPr>
      <w:r w:rsidRPr="006A495D">
        <w:rPr>
          <w:b/>
        </w:rPr>
        <w:t>Context</w:t>
      </w:r>
    </w:p>
    <w:p w14:paraId="66E11C59" w14:textId="77777777" w:rsidR="00D21E43" w:rsidRDefault="00172770" w:rsidP="00036098">
      <w:pPr>
        <w:spacing w:after="120"/>
      </w:pPr>
      <w:r>
        <w:t xml:space="preserve">SMETS requires that ESME are able to record a range of voltage related information and send a range of voltage related Alerts. SMETS </w:t>
      </w:r>
      <w:r w:rsidR="00D21E43">
        <w:t xml:space="preserve">also </w:t>
      </w:r>
      <w:r>
        <w:t xml:space="preserve">lays out a number of Configuration Data Items that ESME must use to control such voltage related recording. </w:t>
      </w:r>
    </w:p>
    <w:p w14:paraId="557BEC90" w14:textId="5139190A" w:rsidR="00752CEB" w:rsidRDefault="00172770" w:rsidP="00036098">
      <w:pPr>
        <w:spacing w:after="120"/>
      </w:pPr>
      <w:r>
        <w:t>GBCS specifies Use Cases which allow Electricity Distributors to set the values of the Configuration Data Items. However, GBCS does not specify ‘default values’</w:t>
      </w:r>
      <w:r w:rsidR="00D21E43">
        <w:t>,</w:t>
      </w:r>
      <w:r>
        <w:t xml:space="preserve"> to be configured before </w:t>
      </w:r>
      <w:r w:rsidR="0006513C">
        <w:t xml:space="preserve">ESME </w:t>
      </w:r>
      <w:r>
        <w:t>installation</w:t>
      </w:r>
      <w:r w:rsidR="00D21E43">
        <w:t>,</w:t>
      </w:r>
      <w:r>
        <w:t xml:space="preserve"> for thes</w:t>
      </w:r>
      <w:r w:rsidR="0006513C">
        <w:t>e</w:t>
      </w:r>
      <w:r>
        <w:t xml:space="preserve"> Configuration Data Items</w:t>
      </w:r>
      <w:r w:rsidR="0006513C">
        <w:t>, except for the configuration of voltage related Alerts and events</w:t>
      </w:r>
      <w:r w:rsidR="0006513C">
        <w:rPr>
          <w:rStyle w:val="FootnoteReference"/>
        </w:rPr>
        <w:footnoteReference w:id="1"/>
      </w:r>
      <w:r>
        <w:t xml:space="preserve">. Thus, until </w:t>
      </w:r>
      <w:r w:rsidR="0006513C">
        <w:t xml:space="preserve">configured by </w:t>
      </w:r>
      <w:r>
        <w:t>an Electricity Distributor</w:t>
      </w:r>
      <w:r w:rsidR="0006513C">
        <w:t xml:space="preserve">, an ESME will report voltage related data on the basis of </w:t>
      </w:r>
      <w:r w:rsidR="00803C55">
        <w:t>potentially varying</w:t>
      </w:r>
      <w:r w:rsidR="0006513C">
        <w:t xml:space="preserve"> configuration values.</w:t>
      </w:r>
      <w:r>
        <w:t xml:space="preserve"> </w:t>
      </w:r>
    </w:p>
    <w:p w14:paraId="0D32F3BD" w14:textId="77777777" w:rsidR="009C1CF6" w:rsidRDefault="009C1CF6" w:rsidP="002A28B6"/>
    <w:p w14:paraId="76BD6243" w14:textId="409C6F9D" w:rsidR="006A495D" w:rsidRPr="006A495D" w:rsidRDefault="004C42B4" w:rsidP="002A28B6">
      <w:pPr>
        <w:rPr>
          <w:b/>
        </w:rPr>
      </w:pPr>
      <w:r>
        <w:rPr>
          <w:b/>
        </w:rPr>
        <w:t xml:space="preserve">Functional </w:t>
      </w:r>
      <w:r w:rsidR="008C7811">
        <w:rPr>
          <w:b/>
        </w:rPr>
        <w:t>Requirements</w:t>
      </w:r>
    </w:p>
    <w:p w14:paraId="3F1CDF00" w14:textId="7949C791" w:rsidR="0006513C" w:rsidRDefault="0006513C" w:rsidP="007964BA">
      <w:pPr>
        <w:spacing w:afterLines="120" w:after="288"/>
      </w:pPr>
      <w:r>
        <w:t xml:space="preserve">This modification is to require </w:t>
      </w:r>
      <w:r w:rsidR="005919CE">
        <w:t xml:space="preserve">in GBCS </w:t>
      </w:r>
      <w:r>
        <w:t>that ESME:</w:t>
      </w:r>
    </w:p>
    <w:p w14:paraId="03589E47" w14:textId="70592955" w:rsidR="000E4F02" w:rsidRDefault="0006513C" w:rsidP="0006513C">
      <w:pPr>
        <w:pStyle w:val="ListParagraph"/>
        <w:numPr>
          <w:ilvl w:val="0"/>
          <w:numId w:val="38"/>
        </w:numPr>
        <w:spacing w:afterLines="120" w:after="288"/>
      </w:pPr>
      <w:r>
        <w:t xml:space="preserve">Are configured with specified default values for all voltage related </w:t>
      </w:r>
      <w:r w:rsidR="000E4F02">
        <w:t xml:space="preserve">and Maximum Demand Configurable Period </w:t>
      </w:r>
      <w:r>
        <w:t>Configuration Data Items</w:t>
      </w:r>
      <w:r w:rsidR="0079267A">
        <w:t xml:space="preserve"> and</w:t>
      </w:r>
      <w:r w:rsidR="001C1FB3">
        <w:t xml:space="preserve"> so h</w:t>
      </w:r>
      <w:r>
        <w:t>ave default values for</w:t>
      </w:r>
      <w:r w:rsidR="000E4F02">
        <w:t>:</w:t>
      </w:r>
    </w:p>
    <w:p w14:paraId="5ABB3A75" w14:textId="2463ABC4" w:rsidR="000E4F02" w:rsidRDefault="000E4F02" w:rsidP="00451105">
      <w:pPr>
        <w:pStyle w:val="ListParagraph"/>
        <w:ind w:left="1440"/>
      </w:pPr>
      <w:r>
        <w:t>Detecting voltage related events</w:t>
      </w:r>
      <w:r w:rsidR="00647433">
        <w:t>; and</w:t>
      </w:r>
    </w:p>
    <w:p w14:paraId="3B18F9D7" w14:textId="30F252FF" w:rsidR="000E4F02" w:rsidRDefault="000E4F02" w:rsidP="00451105">
      <w:pPr>
        <w:pStyle w:val="ListParagraph"/>
        <w:ind w:left="1440"/>
      </w:pPr>
      <w:r>
        <w:t xml:space="preserve">Establishing the </w:t>
      </w:r>
      <w:r w:rsidR="007716CD">
        <w:t xml:space="preserve">time period </w:t>
      </w:r>
      <w:r w:rsidR="00D21F67">
        <w:t>within which</w:t>
      </w:r>
      <w:r w:rsidR="007716CD">
        <w:t xml:space="preserve"> the </w:t>
      </w:r>
      <w:r>
        <w:t>value to be recorded</w:t>
      </w:r>
      <w:r w:rsidR="00451105">
        <w:t xml:space="preserve"> as the Maximum Demand (Configurable Time) Active Power Import value</w:t>
      </w:r>
      <w:r w:rsidR="00D21F67">
        <w:t xml:space="preserve"> is recorded</w:t>
      </w:r>
    </w:p>
    <w:p w14:paraId="20DEDD0F" w14:textId="34BF0E98" w:rsidR="00BC5A7B" w:rsidRDefault="00451105" w:rsidP="00F77CC0">
      <w:pPr>
        <w:spacing w:afterLines="120" w:after="288"/>
        <w:ind w:left="709"/>
      </w:pPr>
      <w:r>
        <w:t>as there are no current</w:t>
      </w:r>
      <w:r w:rsidR="0006513C">
        <w:t xml:space="preserve"> </w:t>
      </w:r>
      <w:r>
        <w:t xml:space="preserve">default values </w:t>
      </w:r>
      <w:r w:rsidR="0006513C">
        <w:t>specified in GBCS 2.0 draft 2.</w:t>
      </w:r>
    </w:p>
    <w:p w14:paraId="000FB7BD" w14:textId="5046471C" w:rsidR="007716CD" w:rsidRDefault="007716CD" w:rsidP="007716CD">
      <w:pPr>
        <w:pStyle w:val="ListParagraph"/>
        <w:numPr>
          <w:ilvl w:val="0"/>
          <w:numId w:val="38"/>
        </w:numPr>
        <w:spacing w:afterLines="120" w:after="288"/>
      </w:pPr>
      <w:r>
        <w:t>Have default values for sending voltage related Alerts</w:t>
      </w:r>
      <w:r w:rsidR="001C1FB3">
        <w:t xml:space="preserve"> and logging events</w:t>
      </w:r>
      <w:r>
        <w:t xml:space="preserve"> than those currently specified in GBCS 2.0 draft 2. </w:t>
      </w:r>
    </w:p>
    <w:p w14:paraId="36AF31C2" w14:textId="5DC1E2A2" w:rsidR="0006513C" w:rsidRDefault="00451105" w:rsidP="00BC5A7B">
      <w:pPr>
        <w:pStyle w:val="ListParagraph"/>
        <w:spacing w:afterLines="120" w:after="288"/>
      </w:pPr>
      <w:r>
        <w:t>Note that</w:t>
      </w:r>
      <w:r w:rsidR="0006513C">
        <w:t xml:space="preserve"> this Modification would be applied to GBCS after BEIS’</w:t>
      </w:r>
      <w:r w:rsidR="00361B6D">
        <w:t>s CRP 412</w:t>
      </w:r>
      <w:r>
        <w:t xml:space="preserve"> and that CRP 412 sets out default values relating to the recording of Events in the Power Event Log and the sending of Alerts via the WAN</w:t>
      </w:r>
      <w:r w:rsidR="00361B6D">
        <w:t>. Thus, i</w:t>
      </w:r>
      <w:r w:rsidR="0006513C">
        <w:t>f both this Modification and CRP 41</w:t>
      </w:r>
      <w:r w:rsidR="00D21E43">
        <w:t>2 were to be applied to GBCS at the same TSG Version</w:t>
      </w:r>
      <w:r w:rsidR="0006513C">
        <w:t>, the Alert and event default values in this Modificatio</w:t>
      </w:r>
      <w:r w:rsidR="00D21E43">
        <w:t>n would be reflected in GBCS at that TSG Version</w:t>
      </w:r>
      <w:r w:rsidR="0006513C">
        <w:t>.</w:t>
      </w:r>
      <w:r w:rsidR="00BC5A7B">
        <w:t xml:space="preserve"> </w:t>
      </w:r>
      <w:r w:rsidR="009F05E0">
        <w:t>This is the proposers preferred implementation approach.</w:t>
      </w:r>
    </w:p>
    <w:p w14:paraId="215A975F" w14:textId="77777777" w:rsidR="00D21F67" w:rsidRDefault="00D21F67" w:rsidP="00BC5A7B">
      <w:pPr>
        <w:pStyle w:val="ListParagraph"/>
        <w:spacing w:afterLines="120" w:after="288"/>
      </w:pPr>
    </w:p>
    <w:p w14:paraId="383132B6" w14:textId="7B1692C1" w:rsidR="00BC5A7B" w:rsidRDefault="00BC5A7B" w:rsidP="00BC5A7B">
      <w:pPr>
        <w:pStyle w:val="ListParagraph"/>
        <w:spacing w:afterLines="120" w:after="288"/>
      </w:pPr>
      <w:r>
        <w:t>Note that these default values are</w:t>
      </w:r>
      <w:r w:rsidR="00D21E43">
        <w:t xml:space="preserve"> </w:t>
      </w:r>
      <w:r>
        <w:t xml:space="preserve">different than </w:t>
      </w:r>
      <w:r w:rsidR="00A165B9">
        <w:t>the equivalent values</w:t>
      </w:r>
      <w:r>
        <w:t xml:space="preserve"> currently in GBCS and so are not those that will be configured in ESME </w:t>
      </w:r>
      <w:r w:rsidR="00D21E43">
        <w:t xml:space="preserve">being built </w:t>
      </w:r>
      <w:r>
        <w:t>for go-live.</w:t>
      </w:r>
    </w:p>
    <w:p w14:paraId="62F1A62C" w14:textId="0326473C" w:rsidR="004C42B4" w:rsidRPr="004C42B4" w:rsidRDefault="004C42B4" w:rsidP="004C42B4">
      <w:pPr>
        <w:rPr>
          <w:b/>
        </w:rPr>
      </w:pPr>
      <w:r>
        <w:rPr>
          <w:b/>
        </w:rPr>
        <w:t xml:space="preserve">Implementation </w:t>
      </w:r>
      <w:r w:rsidR="00112AE9">
        <w:rPr>
          <w:b/>
        </w:rPr>
        <w:t>Obligations</w:t>
      </w:r>
    </w:p>
    <w:p w14:paraId="1A39B670" w14:textId="48CAF9A0" w:rsidR="005558E2" w:rsidRDefault="005558E2" w:rsidP="004C42B4">
      <w:pPr>
        <w:spacing w:afterLines="120" w:after="288"/>
      </w:pPr>
      <w:r>
        <w:t xml:space="preserve">Supplier licences require the installation of ESME that comply with SMETS; SMETS requires that ESME comply with GBCS. Therefore, the </w:t>
      </w:r>
      <w:r w:rsidR="00D21E43">
        <w:t xml:space="preserve">GBCS </w:t>
      </w:r>
      <w:r>
        <w:t>requirement for ESME to have the default configuration values specified in this Modification would be a requirement on Suppliers in relation to ESME they install</w:t>
      </w:r>
      <w:r w:rsidR="00D21E43">
        <w:t>,</w:t>
      </w:r>
      <w:r>
        <w:t xml:space="preserve"> which complies with the version of GBCS in to which these changes have been incorporated.</w:t>
      </w:r>
    </w:p>
    <w:p w14:paraId="676B247D" w14:textId="2095FE7B" w:rsidR="004C42B4" w:rsidRPr="006677F6" w:rsidRDefault="006677F6" w:rsidP="006677F6">
      <w:pPr>
        <w:rPr>
          <w:b/>
        </w:rPr>
      </w:pPr>
      <w:r>
        <w:rPr>
          <w:b/>
        </w:rPr>
        <w:t>Changes</w:t>
      </w:r>
    </w:p>
    <w:p w14:paraId="08169986" w14:textId="225165D2" w:rsidR="009C1CF6" w:rsidRDefault="009C1CF6" w:rsidP="007964BA">
      <w:pPr>
        <w:spacing w:afterLines="120" w:after="288"/>
      </w:pPr>
      <w:r>
        <w:lastRenderedPageBreak/>
        <w:t xml:space="preserve">To </w:t>
      </w:r>
      <w:r w:rsidR="006677F6">
        <w:t>deliver the Functional Requirements</w:t>
      </w:r>
      <w:r>
        <w:t>:</w:t>
      </w:r>
    </w:p>
    <w:p w14:paraId="660C6E76" w14:textId="25D9C999" w:rsidR="009C1CF6" w:rsidRDefault="005558E2" w:rsidP="00ED2BD1">
      <w:pPr>
        <w:pStyle w:val="ListParagraph"/>
        <w:numPr>
          <w:ilvl w:val="0"/>
          <w:numId w:val="34"/>
        </w:numPr>
        <w:spacing w:afterLines="120" w:after="288"/>
      </w:pPr>
      <w:r>
        <w:t>The voltage related Alert and event default configurations in GBCS section 16.2 would be amended;</w:t>
      </w:r>
      <w:r w:rsidR="00643327">
        <w:t xml:space="preserve"> and</w:t>
      </w:r>
    </w:p>
    <w:p w14:paraId="56A2D9AA" w14:textId="6D4DE688" w:rsidR="005558E2" w:rsidRDefault="005558E2" w:rsidP="00643327">
      <w:pPr>
        <w:pStyle w:val="ListParagraph"/>
        <w:numPr>
          <w:ilvl w:val="0"/>
          <w:numId w:val="34"/>
        </w:numPr>
      </w:pPr>
      <w:r>
        <w:t xml:space="preserve">The other voltage related configuration data items’ default values would be added to </w:t>
      </w:r>
      <w:r w:rsidR="00505F2E">
        <w:t>GBCS</w:t>
      </w:r>
      <w:r>
        <w:t xml:space="preserve"> </w:t>
      </w:r>
      <w:r w:rsidR="00505F2E" w:rsidRPr="00505F2E">
        <w:t xml:space="preserve">Annex 7 – </w:t>
      </w:r>
      <w:r w:rsidR="00505F2E">
        <w:t>‘</w:t>
      </w:r>
      <w:r w:rsidR="00505F2E" w:rsidRPr="00505F2E">
        <w:t>Data Item Values to be set prior to installation of Devices</w:t>
      </w:r>
      <w:r w:rsidR="00505F2E">
        <w:t>’</w:t>
      </w:r>
    </w:p>
    <w:p w14:paraId="60B1C606" w14:textId="79229256" w:rsidR="009C1CF6" w:rsidRDefault="00803C55" w:rsidP="007964BA">
      <w:pPr>
        <w:spacing w:afterLines="120" w:after="288"/>
      </w:pPr>
      <w:r>
        <w:t>The</w:t>
      </w:r>
      <w:r w:rsidR="00505F2E">
        <w:t xml:space="preserve"> changes</w:t>
      </w:r>
      <w:r w:rsidR="00A165B9">
        <w:t xml:space="preserve"> in this Modification</w:t>
      </w:r>
      <w:r w:rsidR="00505F2E">
        <w:t xml:space="preserve"> would</w:t>
      </w:r>
      <w:r w:rsidR="009C1CF6">
        <w:t xml:space="preserve"> not affect the structure </w:t>
      </w:r>
      <w:r w:rsidR="007964BA">
        <w:t xml:space="preserve">of any of the existing Use Cases, and so </w:t>
      </w:r>
      <w:r w:rsidR="0067282C">
        <w:t>do not require changes to DUIS</w:t>
      </w:r>
      <w:r w:rsidR="00A165B9">
        <w:t>, MMC</w:t>
      </w:r>
      <w:r w:rsidR="0067282C">
        <w:t xml:space="preserve"> or </w:t>
      </w:r>
      <w:r w:rsidR="007964BA">
        <w:t xml:space="preserve">DSP systems. </w:t>
      </w:r>
    </w:p>
    <w:p w14:paraId="2BCE3527" w14:textId="72A97488" w:rsidR="00CE5584" w:rsidRPr="006677F6" w:rsidRDefault="000C4EF2" w:rsidP="00CE5584">
      <w:pPr>
        <w:rPr>
          <w:b/>
        </w:rPr>
      </w:pPr>
      <w:r>
        <w:rPr>
          <w:b/>
        </w:rPr>
        <w:t>Compatibility</w:t>
      </w:r>
    </w:p>
    <w:p w14:paraId="728A8830" w14:textId="46D3B051" w:rsidR="005919CE" w:rsidRDefault="00803C55" w:rsidP="007964BA">
      <w:pPr>
        <w:spacing w:afterLines="120" w:after="288"/>
      </w:pPr>
      <w:r>
        <w:t>The default configuration values are allowable values at TSG1.0 and so do not give rise to any compatibility issues.</w:t>
      </w:r>
    </w:p>
    <w:p w14:paraId="421FF309" w14:textId="5F282B48" w:rsidR="00803C55" w:rsidRDefault="00803C55" w:rsidP="007964BA">
      <w:pPr>
        <w:spacing w:afterLines="120" w:after="288"/>
        <w:rPr>
          <w:b/>
        </w:rPr>
      </w:pPr>
      <w:r>
        <w:t>Configuration of events and Alerts as required here will only be fully possible once BEIS CRP412 is incorporated. However, the events in question can be recorded on TSG1.0 Devices and the Alerts in question can be generated by TSG1.0 Devices. Thus, again no compatibility issues arise.</w:t>
      </w:r>
    </w:p>
    <w:p w14:paraId="15AB3DAD" w14:textId="04C82783" w:rsidR="001B45A3" w:rsidRDefault="001B45A3" w:rsidP="001B45A3">
      <w:pPr>
        <w:rPr>
          <w:b/>
        </w:rPr>
      </w:pPr>
      <w:r>
        <w:rPr>
          <w:b/>
        </w:rPr>
        <w:t>Dependencies</w:t>
      </w:r>
    </w:p>
    <w:p w14:paraId="0DA08CE2" w14:textId="37ECC528" w:rsidR="001B45A3" w:rsidRPr="001B45A3" w:rsidRDefault="001B45A3" w:rsidP="001B45A3">
      <w:r>
        <w:t xml:space="preserve">This document is drafted on the basis that CRP412 </w:t>
      </w:r>
      <w:r w:rsidR="00803C55">
        <w:t>has</w:t>
      </w:r>
      <w:r>
        <w:t xml:space="preserve"> been incorporated in to the TSG version in which this Modification is included.</w:t>
      </w:r>
    </w:p>
    <w:p w14:paraId="57B69501" w14:textId="77777777" w:rsidR="001B45A3" w:rsidRDefault="001B45A3" w:rsidP="007964BA">
      <w:pPr>
        <w:spacing w:afterLines="120" w:after="288"/>
      </w:pPr>
    </w:p>
    <w:p w14:paraId="412675E1" w14:textId="77777777" w:rsidR="00495EBB" w:rsidRDefault="004C6CAD" w:rsidP="0053058E">
      <w:pPr>
        <w:pStyle w:val="Heading4"/>
      </w:pPr>
      <w:r>
        <w:t>Solution</w:t>
      </w:r>
    </w:p>
    <w:tbl>
      <w:tblPr>
        <w:tblStyle w:val="TableGrid"/>
        <w:tblW w:w="10485" w:type="dxa"/>
        <w:tblLook w:val="04A0" w:firstRow="1" w:lastRow="0" w:firstColumn="1" w:lastColumn="0" w:noHBand="0" w:noVBand="1"/>
      </w:tblPr>
      <w:tblGrid>
        <w:gridCol w:w="10485"/>
      </w:tblGrid>
      <w:tr w:rsidR="004C6CAD" w:rsidRPr="004C6CAD" w14:paraId="6619E26B" w14:textId="77777777" w:rsidTr="008B1D44">
        <w:tc>
          <w:tcPr>
            <w:tcW w:w="10485" w:type="dxa"/>
          </w:tcPr>
          <w:p w14:paraId="7B851306" w14:textId="43A459D5" w:rsidR="004C6CAD" w:rsidRDefault="0062055F" w:rsidP="0062055F">
            <w:pPr>
              <w:rPr>
                <w:i/>
              </w:rPr>
            </w:pPr>
            <w:r>
              <w:rPr>
                <w:i/>
              </w:rPr>
              <w:t>This section details</w:t>
            </w:r>
            <w:r w:rsidR="004C6CAD" w:rsidRPr="004C6CAD">
              <w:rPr>
                <w:i/>
              </w:rPr>
              <w:t xml:space="preserve"> the required changes to SEC and wider documents that are proposed to implement </w:t>
            </w:r>
            <w:r>
              <w:rPr>
                <w:i/>
              </w:rPr>
              <w:t>the</w:t>
            </w:r>
            <w:r w:rsidR="004C6CAD" w:rsidRPr="004C6CAD">
              <w:rPr>
                <w:i/>
              </w:rPr>
              <w:t xml:space="preserve"> requirement</w:t>
            </w:r>
            <w:r>
              <w:rPr>
                <w:i/>
              </w:rPr>
              <w:t xml:space="preserve"> for this SEC Modification</w:t>
            </w:r>
            <w:r w:rsidR="004C6CAD" w:rsidRPr="004C6CAD">
              <w:rPr>
                <w:i/>
              </w:rPr>
              <w:t>.</w:t>
            </w:r>
            <w:r w:rsidR="00AC4C3F">
              <w:rPr>
                <w:i/>
              </w:rPr>
              <w:t xml:space="preserve"> Please note that all numbering, messages codes, alert codes and so on are based on</w:t>
            </w:r>
            <w:r w:rsidR="004152B2">
              <w:rPr>
                <w:i/>
              </w:rPr>
              <w:t xml:space="preserve"> GBCS </w:t>
            </w:r>
            <w:r w:rsidR="00172770">
              <w:rPr>
                <w:i/>
              </w:rPr>
              <w:t>2.0 Draft 2</w:t>
            </w:r>
            <w:r w:rsidR="004152B2">
              <w:rPr>
                <w:i/>
              </w:rPr>
              <w:t xml:space="preserve"> and related document versions.</w:t>
            </w:r>
          </w:p>
          <w:p w14:paraId="3B37C8AA" w14:textId="77777777" w:rsidR="0062055F" w:rsidRPr="004C6CAD" w:rsidRDefault="0062055F" w:rsidP="0062055F">
            <w:pPr>
              <w:rPr>
                <w:i/>
              </w:rPr>
            </w:pPr>
          </w:p>
        </w:tc>
      </w:tr>
    </w:tbl>
    <w:p w14:paraId="0A1019B6" w14:textId="77777777" w:rsidR="0062055F" w:rsidRDefault="0062055F" w:rsidP="004C6CAD"/>
    <w:p w14:paraId="26B711BE" w14:textId="77777777" w:rsidR="0062055F" w:rsidRDefault="0062055F" w:rsidP="004C6CAD">
      <w:r w:rsidRPr="0062055F">
        <w:rPr>
          <w:b/>
        </w:rPr>
        <w:t>SEC main body change</w:t>
      </w:r>
    </w:p>
    <w:p w14:paraId="58306975" w14:textId="77777777" w:rsidR="0062055F" w:rsidRDefault="0062055F" w:rsidP="004C6CAD">
      <w:r>
        <w:t>None</w:t>
      </w:r>
    </w:p>
    <w:p w14:paraId="544A99A0" w14:textId="77777777" w:rsidR="0062055F" w:rsidRDefault="0062055F" w:rsidP="004C6CAD"/>
    <w:p w14:paraId="4CF46D16" w14:textId="77777777" w:rsidR="0062055F" w:rsidRDefault="0062055F" w:rsidP="004C6CAD">
      <w:r w:rsidRPr="0062055F">
        <w:rPr>
          <w:b/>
        </w:rPr>
        <w:t>SMETS changes</w:t>
      </w:r>
    </w:p>
    <w:p w14:paraId="1BD8A5E0" w14:textId="77777777" w:rsidR="00A165B9" w:rsidRDefault="00A165B9" w:rsidP="00A165B9">
      <w:r>
        <w:t>None</w:t>
      </w:r>
    </w:p>
    <w:p w14:paraId="3590E587" w14:textId="77777777" w:rsidR="001363A9" w:rsidRDefault="001363A9" w:rsidP="004C6CAD"/>
    <w:p w14:paraId="12C240F1" w14:textId="77777777" w:rsidR="0062055F" w:rsidRDefault="0062055F" w:rsidP="004C6CAD">
      <w:r w:rsidRPr="0062055F">
        <w:rPr>
          <w:b/>
        </w:rPr>
        <w:t>CHTS changes</w:t>
      </w:r>
    </w:p>
    <w:p w14:paraId="0F7AC1E8" w14:textId="77777777" w:rsidR="00A165B9" w:rsidRDefault="00A165B9" w:rsidP="00A165B9">
      <w:r>
        <w:t>None</w:t>
      </w:r>
    </w:p>
    <w:p w14:paraId="0444F44F" w14:textId="77777777" w:rsidR="00A165B9" w:rsidRDefault="00A165B9" w:rsidP="004C6CAD">
      <w:pPr>
        <w:rPr>
          <w:b/>
        </w:rPr>
      </w:pPr>
    </w:p>
    <w:p w14:paraId="1DC75F69" w14:textId="6B35A698" w:rsidR="0062055F" w:rsidRDefault="0062055F" w:rsidP="004C6CAD">
      <w:r w:rsidRPr="0062055F">
        <w:rPr>
          <w:b/>
        </w:rPr>
        <w:t>GBCS changes</w:t>
      </w:r>
    </w:p>
    <w:p w14:paraId="14B9F119" w14:textId="77777777" w:rsidR="00A60343" w:rsidRPr="00BB23A6" w:rsidRDefault="00A60343">
      <w:pPr>
        <w:spacing w:line="240" w:lineRule="auto"/>
      </w:pPr>
    </w:p>
    <w:p w14:paraId="5389CE74" w14:textId="067FB6B5" w:rsidR="00BB23A6" w:rsidRDefault="00A60343" w:rsidP="00BB23A6">
      <w:r w:rsidRPr="00BB23A6">
        <w:t>To set the configuration so that</w:t>
      </w:r>
      <w:r w:rsidR="00BB23A6">
        <w:t>, in relation to voltage sag</w:t>
      </w:r>
      <w:r w:rsidRPr="00BB23A6">
        <w:t xml:space="preserve"> and </w:t>
      </w:r>
      <w:r w:rsidR="00BB23A6">
        <w:t xml:space="preserve">voltage </w:t>
      </w:r>
      <w:r w:rsidRPr="00BB23A6">
        <w:t>swell thresholds, no events are recorded and no Alerts produced</w:t>
      </w:r>
      <w:r w:rsidR="00BB23A6" w:rsidRPr="00BB23A6">
        <w:t xml:space="preserve">, set the </w:t>
      </w:r>
      <w:r w:rsidR="00BB23A6">
        <w:t>cells in co</w:t>
      </w:r>
      <w:r w:rsidR="005C7B7C">
        <w:t>lumn F and J</w:t>
      </w:r>
      <w:r w:rsidR="00BB23A6">
        <w:t xml:space="preserve"> of rows 32, 33, 34, 35, 40, 41, 42, 43, 118, 119, 120, 121, 126, 127, 128, and 129</w:t>
      </w:r>
      <w:r w:rsidR="00BB23A6" w:rsidRPr="00BB23A6">
        <w:t xml:space="preserve"> to ‘N’</w:t>
      </w:r>
      <w:r w:rsidR="005C7B7C">
        <w:t xml:space="preserve"> in Table 16.2 of GBCS.</w:t>
      </w:r>
      <w:r w:rsidR="00D21E43">
        <w:t xml:space="preserve"> The resulting changes to GBCS Table 16.2 are as in the </w:t>
      </w:r>
      <w:r w:rsidR="008B0EBC">
        <w:t>embedded</w:t>
      </w:r>
      <w:r w:rsidR="00D21E43">
        <w:t xml:space="preserve"> document:</w:t>
      </w:r>
    </w:p>
    <w:p w14:paraId="11D6529A" w14:textId="0AA6A3C0" w:rsidR="008F48B8" w:rsidRDefault="008F48B8" w:rsidP="00BB23A6"/>
    <w:p w14:paraId="023834E5" w14:textId="317A73C3" w:rsidR="00D21E43" w:rsidRPr="00D21E43" w:rsidRDefault="00D21E43" w:rsidP="00BB23A6">
      <w:pPr>
        <w:rPr>
          <w:b/>
        </w:rPr>
      </w:pPr>
      <w:r w:rsidRPr="00D21E43">
        <w:rPr>
          <w:b/>
        </w:rPr>
        <w:t>[DN: updated Table 16.2 to be added</w:t>
      </w:r>
      <w:r w:rsidR="0079267A">
        <w:rPr>
          <w:b/>
        </w:rPr>
        <w:t xml:space="preserve"> by BEIS</w:t>
      </w:r>
      <w:r w:rsidRPr="00D21E43">
        <w:rPr>
          <w:b/>
        </w:rPr>
        <w:t>]</w:t>
      </w:r>
    </w:p>
    <w:p w14:paraId="3870E86D" w14:textId="125EC4A6" w:rsidR="005C7B7C" w:rsidRDefault="005C7B7C" w:rsidP="00BB23A6"/>
    <w:p w14:paraId="58AABECA" w14:textId="65E984FC" w:rsidR="005C7B7C" w:rsidRDefault="005C7B7C" w:rsidP="00BB23A6">
      <w:r>
        <w:t>To add the remaining voltage related default configurations</w:t>
      </w:r>
      <w:r w:rsidR="009D6C75">
        <w:t>, amend GBCS Annex 7 by adding the green h</w:t>
      </w:r>
      <w:r w:rsidR="008B0EBC">
        <w:t>ighlighted text, rows and table, as follows:</w:t>
      </w:r>
    </w:p>
    <w:p w14:paraId="7E321A95" w14:textId="5CBB7FE9" w:rsidR="009D6C75" w:rsidRDefault="009D6C75" w:rsidP="00BB23A6"/>
    <w:p w14:paraId="2ED35E70" w14:textId="02A46910" w:rsidR="009D6C75" w:rsidRDefault="009D6C75" w:rsidP="009D6C75">
      <w:pPr>
        <w:rPr>
          <w:szCs w:val="20"/>
        </w:rPr>
      </w:pPr>
      <w:r w:rsidRPr="007E7EF9">
        <w:t>Tables 28a</w:t>
      </w:r>
      <w:r w:rsidRPr="009D6C75">
        <w:rPr>
          <w:highlight w:val="green"/>
        </w:rPr>
        <w:t>, 28c</w:t>
      </w:r>
      <w:r w:rsidRPr="007E7EF9">
        <w:t xml:space="preserve"> and 28b lists data items and values that shall be configured in Devices prior to installation</w:t>
      </w:r>
      <w:r w:rsidRPr="007E7EF9">
        <w:rPr>
          <w:szCs w:val="20"/>
        </w:rPr>
        <w:t>.</w:t>
      </w:r>
    </w:p>
    <w:tbl>
      <w:tblPr>
        <w:tblW w:w="8789"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418"/>
        <w:gridCol w:w="1701"/>
        <w:gridCol w:w="1843"/>
        <w:gridCol w:w="1417"/>
        <w:gridCol w:w="2410"/>
      </w:tblGrid>
      <w:tr w:rsidR="009D6C75" w:rsidRPr="00CB3E0B" w14:paraId="5CA2E742" w14:textId="77777777" w:rsidTr="007D0F76">
        <w:trPr>
          <w:trHeight w:val="679"/>
          <w:tblHeader/>
        </w:trPr>
        <w:tc>
          <w:tcPr>
            <w:tcW w:w="1418"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7DDAB916" w14:textId="77777777" w:rsidR="009D6C75" w:rsidRPr="008A7007" w:rsidRDefault="009D6C75" w:rsidP="007D0F76">
            <w:pPr>
              <w:pStyle w:val="Tabletext"/>
              <w:rPr>
                <w:b/>
                <w:bCs/>
                <w:color w:val="FFFFFF" w:themeColor="background1"/>
              </w:rPr>
            </w:pPr>
            <w:r w:rsidRPr="008A7007">
              <w:rPr>
                <w:b/>
                <w:bCs/>
                <w:color w:val="FFFFFF" w:themeColor="background1"/>
              </w:rPr>
              <w:t>Device</w:t>
            </w:r>
          </w:p>
        </w:tc>
        <w:tc>
          <w:tcPr>
            <w:tcW w:w="17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AFB8F5B" w14:textId="77777777" w:rsidR="009D6C75" w:rsidRPr="008A7007" w:rsidRDefault="009D6C75" w:rsidP="007D0F76">
            <w:pPr>
              <w:pStyle w:val="Tabletext"/>
              <w:rPr>
                <w:b/>
                <w:bCs/>
                <w:color w:val="FFFFFF" w:themeColor="background1"/>
              </w:rPr>
            </w:pPr>
            <w:r w:rsidRPr="008A7007">
              <w:rPr>
                <w:b/>
                <w:bCs/>
                <w:color w:val="FFFFFF" w:themeColor="background1"/>
              </w:rPr>
              <w:t>Data Item</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2FB77465" w14:textId="77777777" w:rsidR="009D6C75" w:rsidRPr="008A7007" w:rsidRDefault="009D6C75" w:rsidP="007D0F76">
            <w:pPr>
              <w:pStyle w:val="Tabletext"/>
              <w:rPr>
                <w:b/>
                <w:bCs/>
                <w:color w:val="FFFFFF" w:themeColor="background1"/>
              </w:rPr>
            </w:pPr>
            <w:r w:rsidRPr="008A7007">
              <w:rPr>
                <w:b/>
                <w:bCs/>
                <w:color w:val="FFFFFF" w:themeColor="background1"/>
              </w:rPr>
              <w:t>Reference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BF91478" w14:textId="77777777" w:rsidR="009D6C75" w:rsidRPr="008A7007" w:rsidRDefault="009D6C75" w:rsidP="007D0F76">
            <w:pPr>
              <w:pStyle w:val="Tabletext"/>
              <w:rPr>
                <w:b/>
                <w:bCs/>
                <w:color w:val="FFFFFF" w:themeColor="background1"/>
              </w:rPr>
            </w:pPr>
            <w:r w:rsidRPr="008A7007">
              <w:rPr>
                <w:b/>
                <w:bCs/>
                <w:color w:val="FFFFFF" w:themeColor="background1"/>
              </w:rPr>
              <w:t>Value</w:t>
            </w:r>
          </w:p>
        </w:tc>
        <w:tc>
          <w:tcPr>
            <w:tcW w:w="241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D9307E7" w14:textId="77777777" w:rsidR="009D6C75" w:rsidRPr="008A7007" w:rsidRDefault="009D6C75" w:rsidP="007D0F76">
            <w:pPr>
              <w:pStyle w:val="Tabletext"/>
              <w:rPr>
                <w:b/>
                <w:bCs/>
                <w:color w:val="FFFFFF" w:themeColor="background1"/>
              </w:rPr>
            </w:pPr>
            <w:r w:rsidRPr="008A7007">
              <w:rPr>
                <w:b/>
                <w:bCs/>
                <w:color w:val="FFFFFF" w:themeColor="background1"/>
              </w:rPr>
              <w:t>Notes</w:t>
            </w:r>
          </w:p>
        </w:tc>
      </w:tr>
      <w:tr w:rsidR="009D6C75" w:rsidRPr="00CB3E0B" w14:paraId="449F14E9" w14:textId="77777777" w:rsidTr="007D0F76">
        <w:trPr>
          <w:trHeight w:val="300"/>
        </w:trPr>
        <w:tc>
          <w:tcPr>
            <w:tcW w:w="1418" w:type="dxa"/>
            <w:tcBorders>
              <w:top w:val="single" w:sz="4" w:space="0" w:color="009EE3"/>
              <w:bottom w:val="single" w:sz="4" w:space="0" w:color="009EE3"/>
            </w:tcBorders>
            <w:shd w:val="clear" w:color="auto" w:fill="auto"/>
          </w:tcPr>
          <w:p w14:paraId="708EAD9C" w14:textId="77777777" w:rsidR="009D6C75" w:rsidRPr="00A158F6" w:rsidRDefault="009D6C75" w:rsidP="007D0F76">
            <w:pPr>
              <w:pStyle w:val="Tabletext"/>
              <w:rPr>
                <w:rFonts w:eastAsia="Times New Roman"/>
                <w:color w:val="auto"/>
                <w:lang w:eastAsia="en-GB"/>
              </w:rPr>
            </w:pPr>
            <w:r w:rsidRPr="00A158F6">
              <w:lastRenderedPageBreak/>
              <w:t>ESME (all variants)</w:t>
            </w:r>
          </w:p>
        </w:tc>
        <w:tc>
          <w:tcPr>
            <w:tcW w:w="1701" w:type="dxa"/>
            <w:tcBorders>
              <w:top w:val="single" w:sz="4" w:space="0" w:color="009EE3"/>
              <w:bottom w:val="single" w:sz="4" w:space="0" w:color="009EE3"/>
            </w:tcBorders>
          </w:tcPr>
          <w:p w14:paraId="2CA72353" w14:textId="77777777" w:rsidR="009D6C75" w:rsidRPr="00A158F6" w:rsidRDefault="009D6C75" w:rsidP="007D0F76">
            <w:pPr>
              <w:pStyle w:val="Tabletext"/>
              <w:rPr>
                <w:rFonts w:eastAsia="Times New Roman"/>
                <w:color w:val="auto"/>
                <w:lang w:eastAsia="en-GB"/>
              </w:rPr>
            </w:pPr>
            <w:r w:rsidRPr="00A158F6">
              <w:t>Maximum Meter Balance Threshold</w:t>
            </w:r>
          </w:p>
        </w:tc>
        <w:tc>
          <w:tcPr>
            <w:tcW w:w="1843" w:type="dxa"/>
            <w:tcBorders>
              <w:top w:val="single" w:sz="4" w:space="0" w:color="009EE3"/>
              <w:bottom w:val="single" w:sz="4" w:space="0" w:color="009EE3"/>
            </w:tcBorders>
            <w:shd w:val="clear" w:color="auto" w:fill="auto"/>
          </w:tcPr>
          <w:p w14:paraId="2302DF20" w14:textId="77777777" w:rsidR="009D6C75" w:rsidRPr="00A158F6" w:rsidRDefault="009D6C75" w:rsidP="007D0F76">
            <w:pPr>
              <w:pStyle w:val="Tabletext"/>
              <w:rPr>
                <w:rFonts w:eastAsia="Times New Roman"/>
                <w:color w:val="auto"/>
                <w:lang w:eastAsia="en-GB"/>
              </w:rPr>
            </w:pPr>
            <w:r w:rsidRPr="00A158F6">
              <w:t>SMETS 5.7.4.27</w:t>
            </w:r>
          </w:p>
        </w:tc>
        <w:tc>
          <w:tcPr>
            <w:tcW w:w="1417" w:type="dxa"/>
            <w:tcBorders>
              <w:top w:val="single" w:sz="4" w:space="0" w:color="009EE3"/>
              <w:bottom w:val="single" w:sz="4" w:space="0" w:color="009EE3"/>
            </w:tcBorders>
          </w:tcPr>
          <w:p w14:paraId="40369C67" w14:textId="77777777" w:rsidR="009D6C75" w:rsidRPr="00A158F6" w:rsidRDefault="009D6C75" w:rsidP="007D0F76">
            <w:pPr>
              <w:pStyle w:val="Tabletext"/>
              <w:rPr>
                <w:rFonts w:eastAsia="Times New Roman"/>
                <w:color w:val="auto"/>
                <w:lang w:eastAsia="en-GB"/>
              </w:rPr>
            </w:pPr>
            <w:r>
              <w:t>300,000,000</w:t>
            </w:r>
            <w:r w:rsidRPr="00A158F6">
              <w:t xml:space="preserve"> millipence</w:t>
            </w:r>
          </w:p>
        </w:tc>
        <w:tc>
          <w:tcPr>
            <w:tcW w:w="2410" w:type="dxa"/>
            <w:tcBorders>
              <w:top w:val="single" w:sz="4" w:space="0" w:color="009EE3"/>
              <w:bottom w:val="single" w:sz="4" w:space="0" w:color="009EE3"/>
            </w:tcBorders>
          </w:tcPr>
          <w:p w14:paraId="0A1AE3BA" w14:textId="77777777" w:rsidR="009D6C75" w:rsidRPr="00A158F6" w:rsidRDefault="009D6C75" w:rsidP="007D0F76">
            <w:pPr>
              <w:pStyle w:val="Tabletext"/>
            </w:pPr>
            <w:r w:rsidRPr="00A158F6">
              <w:t>NA</w:t>
            </w:r>
          </w:p>
        </w:tc>
      </w:tr>
      <w:tr w:rsidR="009D6C75" w:rsidRPr="00CB3E0B" w14:paraId="04F6A63E" w14:textId="77777777" w:rsidTr="005D0117">
        <w:trPr>
          <w:trHeight w:val="300"/>
        </w:trPr>
        <w:tc>
          <w:tcPr>
            <w:tcW w:w="1418" w:type="dxa"/>
            <w:tcBorders>
              <w:top w:val="single" w:sz="4" w:space="0" w:color="009EE3"/>
              <w:bottom w:val="single" w:sz="4" w:space="0" w:color="009EE3"/>
            </w:tcBorders>
            <w:shd w:val="clear" w:color="auto" w:fill="auto"/>
          </w:tcPr>
          <w:p w14:paraId="25F20D48" w14:textId="77777777" w:rsidR="009D6C75" w:rsidRPr="00A158F6" w:rsidRDefault="009D6C75" w:rsidP="007D0F76">
            <w:pPr>
              <w:pStyle w:val="Tabletext"/>
            </w:pPr>
            <w:r>
              <w:rPr>
                <w:sz w:val="18"/>
                <w:szCs w:val="18"/>
              </w:rPr>
              <w:t>ESME (all variants)</w:t>
            </w:r>
          </w:p>
        </w:tc>
        <w:tc>
          <w:tcPr>
            <w:tcW w:w="1701" w:type="dxa"/>
            <w:tcBorders>
              <w:top w:val="single" w:sz="4" w:space="0" w:color="009EE3"/>
              <w:bottom w:val="single" w:sz="4" w:space="0" w:color="009EE3"/>
            </w:tcBorders>
          </w:tcPr>
          <w:p w14:paraId="51F44671" w14:textId="77777777" w:rsidR="009D6C75" w:rsidRPr="00A158F6" w:rsidRDefault="009D6C75" w:rsidP="007D0F76">
            <w:pPr>
              <w:pStyle w:val="Tabletext"/>
            </w:pPr>
            <w:r w:rsidRPr="00175874">
              <w:rPr>
                <w:sz w:val="18"/>
                <w:szCs w:val="18"/>
              </w:rPr>
              <w:t>Randomised Offset Limit</w:t>
            </w:r>
          </w:p>
        </w:tc>
        <w:tc>
          <w:tcPr>
            <w:tcW w:w="1843" w:type="dxa"/>
            <w:tcBorders>
              <w:top w:val="single" w:sz="4" w:space="0" w:color="009EE3"/>
              <w:bottom w:val="single" w:sz="4" w:space="0" w:color="009EE3"/>
            </w:tcBorders>
            <w:shd w:val="clear" w:color="auto" w:fill="auto"/>
          </w:tcPr>
          <w:p w14:paraId="233F3B3D" w14:textId="77777777" w:rsidR="009D6C75" w:rsidRPr="00A158F6" w:rsidRDefault="009D6C75" w:rsidP="007D0F76">
            <w:pPr>
              <w:pStyle w:val="Tabletext"/>
            </w:pPr>
            <w:r>
              <w:rPr>
                <w:sz w:val="18"/>
                <w:szCs w:val="18"/>
              </w:rPr>
              <w:t>SMETS 5.7.4.33</w:t>
            </w:r>
          </w:p>
        </w:tc>
        <w:tc>
          <w:tcPr>
            <w:tcW w:w="1417" w:type="dxa"/>
            <w:tcBorders>
              <w:top w:val="single" w:sz="4" w:space="0" w:color="009EE3"/>
              <w:bottom w:val="single" w:sz="4" w:space="0" w:color="009EE3"/>
            </w:tcBorders>
          </w:tcPr>
          <w:p w14:paraId="4BD05300" w14:textId="77777777" w:rsidR="009D6C75" w:rsidRDefault="009D6C75" w:rsidP="007D0F76">
            <w:pPr>
              <w:pStyle w:val="Tabletext"/>
            </w:pPr>
            <w:r>
              <w:rPr>
                <w:sz w:val="18"/>
                <w:szCs w:val="18"/>
              </w:rPr>
              <w:t>600 seconds</w:t>
            </w:r>
          </w:p>
        </w:tc>
        <w:tc>
          <w:tcPr>
            <w:tcW w:w="2410" w:type="dxa"/>
            <w:tcBorders>
              <w:top w:val="single" w:sz="4" w:space="0" w:color="009EE3"/>
              <w:bottom w:val="single" w:sz="4" w:space="0" w:color="009EE3"/>
            </w:tcBorders>
          </w:tcPr>
          <w:p w14:paraId="120CF78D" w14:textId="77777777" w:rsidR="009D6C75" w:rsidRPr="00396497" w:rsidRDefault="009D6C75" w:rsidP="007D0F76">
            <w:pPr>
              <w:pStyle w:val="Tabletext"/>
              <w:rPr>
                <w:sz w:val="18"/>
                <w:szCs w:val="18"/>
              </w:rPr>
            </w:pPr>
            <w:r>
              <w:rPr>
                <w:sz w:val="18"/>
                <w:szCs w:val="18"/>
              </w:rPr>
              <w:t xml:space="preserve">The </w:t>
            </w:r>
            <w:r w:rsidRPr="00396497">
              <w:rPr>
                <w:sz w:val="18"/>
                <w:szCs w:val="18"/>
              </w:rPr>
              <w:t>Randomised Offset [INFO]</w:t>
            </w:r>
          </w:p>
          <w:p w14:paraId="168199D1" w14:textId="77777777" w:rsidR="009D6C75" w:rsidRPr="00A158F6" w:rsidRDefault="009D6C75" w:rsidP="007D0F76">
            <w:pPr>
              <w:pStyle w:val="Tabletext"/>
            </w:pPr>
            <w:r>
              <w:rPr>
                <w:sz w:val="18"/>
                <w:szCs w:val="18"/>
              </w:rPr>
              <w:t>Is t</w:t>
            </w:r>
            <w:r w:rsidRPr="00396497">
              <w:rPr>
                <w:sz w:val="18"/>
                <w:szCs w:val="18"/>
              </w:rPr>
              <w:t>he product of the Randomised Offset Limit(5.7.4.33) and the Randomised Offset Number(5.7.1.5) rounded to the nearest second. This value is used to delay the Tariff Switching Table times, the Auxiliary Load Control Switch switching times, and HAN Connected Auxiliary Load Control Switch switching times</w:t>
            </w:r>
          </w:p>
        </w:tc>
      </w:tr>
      <w:tr w:rsidR="005D0117" w:rsidRPr="00CB3E0B" w14:paraId="48A2BAB2" w14:textId="77777777" w:rsidTr="007D0F76">
        <w:trPr>
          <w:trHeight w:val="300"/>
        </w:trPr>
        <w:tc>
          <w:tcPr>
            <w:tcW w:w="1418" w:type="dxa"/>
            <w:tcBorders>
              <w:top w:val="single" w:sz="4" w:space="0" w:color="009EE3"/>
            </w:tcBorders>
            <w:shd w:val="clear" w:color="auto" w:fill="auto"/>
          </w:tcPr>
          <w:p w14:paraId="762FA307" w14:textId="356285DA" w:rsidR="005D0117" w:rsidRPr="00D36191" w:rsidRDefault="005D0117" w:rsidP="005D0117">
            <w:pPr>
              <w:pStyle w:val="Tabletext"/>
              <w:rPr>
                <w:sz w:val="18"/>
                <w:szCs w:val="18"/>
                <w:highlight w:val="green"/>
              </w:rPr>
            </w:pPr>
            <w:r w:rsidRPr="00D36191">
              <w:rPr>
                <w:sz w:val="18"/>
                <w:szCs w:val="18"/>
                <w:highlight w:val="green"/>
              </w:rPr>
              <w:t>ESME (all variants)</w:t>
            </w:r>
          </w:p>
        </w:tc>
        <w:tc>
          <w:tcPr>
            <w:tcW w:w="1701" w:type="dxa"/>
            <w:tcBorders>
              <w:top w:val="single" w:sz="4" w:space="0" w:color="009EE3"/>
            </w:tcBorders>
          </w:tcPr>
          <w:p w14:paraId="1C8E434C" w14:textId="1FB5CED8" w:rsidR="005D0117" w:rsidRPr="00D36191" w:rsidRDefault="005D0117" w:rsidP="005D0117">
            <w:pPr>
              <w:pStyle w:val="Tabletext"/>
              <w:rPr>
                <w:sz w:val="18"/>
                <w:szCs w:val="18"/>
                <w:highlight w:val="green"/>
              </w:rPr>
            </w:pPr>
            <w:r w:rsidRPr="00D36191">
              <w:rPr>
                <w:sz w:val="18"/>
                <w:szCs w:val="18"/>
                <w:highlight w:val="green"/>
              </w:rPr>
              <w:t>RMS Extreme Over Voltage Threshold</w:t>
            </w:r>
          </w:p>
        </w:tc>
        <w:tc>
          <w:tcPr>
            <w:tcW w:w="1843" w:type="dxa"/>
            <w:tcBorders>
              <w:top w:val="single" w:sz="4" w:space="0" w:color="009EE3"/>
            </w:tcBorders>
            <w:shd w:val="clear" w:color="auto" w:fill="auto"/>
          </w:tcPr>
          <w:p w14:paraId="18B888EA" w14:textId="1CCCF55C" w:rsidR="005D0117" w:rsidRPr="00D36191" w:rsidRDefault="005D0117" w:rsidP="005D0117">
            <w:pPr>
              <w:pStyle w:val="Tabletext"/>
              <w:rPr>
                <w:sz w:val="18"/>
                <w:szCs w:val="18"/>
                <w:highlight w:val="green"/>
              </w:rPr>
            </w:pPr>
            <w:r w:rsidRPr="00D36191">
              <w:rPr>
                <w:sz w:val="18"/>
                <w:szCs w:val="18"/>
                <w:highlight w:val="green"/>
              </w:rPr>
              <w:t>SMETS 5.7.4.35</w:t>
            </w:r>
          </w:p>
        </w:tc>
        <w:tc>
          <w:tcPr>
            <w:tcW w:w="1417" w:type="dxa"/>
            <w:tcBorders>
              <w:top w:val="single" w:sz="4" w:space="0" w:color="009EE3"/>
            </w:tcBorders>
          </w:tcPr>
          <w:p w14:paraId="7A69255D" w14:textId="04F7711C" w:rsidR="005D0117" w:rsidRPr="00D36191" w:rsidRDefault="005D0117" w:rsidP="005D0117">
            <w:pPr>
              <w:pStyle w:val="Tabletext"/>
              <w:rPr>
                <w:sz w:val="18"/>
                <w:szCs w:val="18"/>
                <w:highlight w:val="green"/>
              </w:rPr>
            </w:pPr>
            <w:r w:rsidRPr="00D36191">
              <w:rPr>
                <w:sz w:val="18"/>
                <w:szCs w:val="18"/>
                <w:highlight w:val="green"/>
              </w:rPr>
              <w:t>265</w:t>
            </w:r>
            <w:r w:rsidR="005E4A96" w:rsidRPr="00D36191">
              <w:rPr>
                <w:sz w:val="18"/>
                <w:szCs w:val="18"/>
                <w:highlight w:val="green"/>
              </w:rPr>
              <w:t>.0</w:t>
            </w:r>
            <w:r w:rsidRPr="00D36191">
              <w:rPr>
                <w:sz w:val="18"/>
                <w:szCs w:val="18"/>
                <w:highlight w:val="green"/>
              </w:rPr>
              <w:t xml:space="preserve"> volts</w:t>
            </w:r>
          </w:p>
        </w:tc>
        <w:tc>
          <w:tcPr>
            <w:tcW w:w="2410" w:type="dxa"/>
            <w:tcBorders>
              <w:top w:val="single" w:sz="4" w:space="0" w:color="009EE3"/>
            </w:tcBorders>
          </w:tcPr>
          <w:p w14:paraId="2ECB4F02" w14:textId="3721F4DE" w:rsidR="005D0117" w:rsidRPr="00D36191" w:rsidRDefault="005E4A96" w:rsidP="005D0117">
            <w:pPr>
              <w:pStyle w:val="Tabletext"/>
              <w:rPr>
                <w:sz w:val="18"/>
                <w:szCs w:val="18"/>
                <w:highlight w:val="green"/>
              </w:rPr>
            </w:pPr>
            <w:r w:rsidRPr="00D36191">
              <w:rPr>
                <w:sz w:val="18"/>
                <w:szCs w:val="18"/>
                <w:highlight w:val="green"/>
              </w:rPr>
              <w:t>GBCS Use Cases specify a resolution to tenths of volts</w:t>
            </w:r>
          </w:p>
        </w:tc>
      </w:tr>
      <w:tr w:rsidR="005D0117" w:rsidRPr="00CB3E0B" w14:paraId="48EADFA2" w14:textId="77777777" w:rsidTr="007D0F76">
        <w:trPr>
          <w:trHeight w:val="300"/>
        </w:trPr>
        <w:tc>
          <w:tcPr>
            <w:tcW w:w="1418" w:type="dxa"/>
            <w:tcBorders>
              <w:top w:val="single" w:sz="4" w:space="0" w:color="009EE3"/>
            </w:tcBorders>
            <w:shd w:val="clear" w:color="auto" w:fill="auto"/>
          </w:tcPr>
          <w:p w14:paraId="49793EF0" w14:textId="75922749" w:rsidR="005D0117" w:rsidRPr="00D36191" w:rsidRDefault="005D0117" w:rsidP="005D0117">
            <w:pPr>
              <w:pStyle w:val="Tabletext"/>
              <w:rPr>
                <w:sz w:val="18"/>
                <w:szCs w:val="18"/>
                <w:highlight w:val="green"/>
              </w:rPr>
            </w:pPr>
            <w:r w:rsidRPr="00D36191">
              <w:rPr>
                <w:sz w:val="18"/>
                <w:szCs w:val="18"/>
                <w:highlight w:val="green"/>
              </w:rPr>
              <w:t>ESME (all variants)</w:t>
            </w:r>
          </w:p>
        </w:tc>
        <w:tc>
          <w:tcPr>
            <w:tcW w:w="1701" w:type="dxa"/>
            <w:tcBorders>
              <w:top w:val="single" w:sz="4" w:space="0" w:color="009EE3"/>
            </w:tcBorders>
          </w:tcPr>
          <w:p w14:paraId="4B705F31" w14:textId="02FA08C5" w:rsidR="005D0117" w:rsidRPr="00D36191" w:rsidRDefault="005D0117" w:rsidP="005D0117">
            <w:pPr>
              <w:pStyle w:val="Tabletext"/>
              <w:rPr>
                <w:sz w:val="18"/>
                <w:szCs w:val="18"/>
                <w:highlight w:val="green"/>
              </w:rPr>
            </w:pPr>
            <w:r w:rsidRPr="00D36191">
              <w:rPr>
                <w:sz w:val="18"/>
                <w:szCs w:val="18"/>
                <w:highlight w:val="green"/>
              </w:rPr>
              <w:t>RMS Extreme Over Voltage Measurement Period</w:t>
            </w:r>
          </w:p>
        </w:tc>
        <w:tc>
          <w:tcPr>
            <w:tcW w:w="1843" w:type="dxa"/>
            <w:tcBorders>
              <w:top w:val="single" w:sz="4" w:space="0" w:color="009EE3"/>
            </w:tcBorders>
            <w:shd w:val="clear" w:color="auto" w:fill="auto"/>
          </w:tcPr>
          <w:p w14:paraId="3100CB1F" w14:textId="4D2F1ABF" w:rsidR="005D0117" w:rsidRPr="00D36191" w:rsidRDefault="005D0117" w:rsidP="005D0117">
            <w:pPr>
              <w:pStyle w:val="Tabletext"/>
              <w:rPr>
                <w:sz w:val="18"/>
                <w:szCs w:val="18"/>
                <w:highlight w:val="green"/>
              </w:rPr>
            </w:pPr>
            <w:r w:rsidRPr="00D36191">
              <w:rPr>
                <w:sz w:val="18"/>
                <w:szCs w:val="18"/>
                <w:highlight w:val="green"/>
              </w:rPr>
              <w:t>SMETS 5.7.4.34</w:t>
            </w:r>
          </w:p>
        </w:tc>
        <w:tc>
          <w:tcPr>
            <w:tcW w:w="1417" w:type="dxa"/>
            <w:tcBorders>
              <w:top w:val="single" w:sz="4" w:space="0" w:color="009EE3"/>
            </w:tcBorders>
          </w:tcPr>
          <w:p w14:paraId="067D2275" w14:textId="32611337" w:rsidR="005D0117" w:rsidRPr="00D36191" w:rsidRDefault="005D0117" w:rsidP="005D0117">
            <w:pPr>
              <w:pStyle w:val="Header"/>
              <w:rPr>
                <w:sz w:val="18"/>
                <w:szCs w:val="18"/>
                <w:highlight w:val="green"/>
              </w:rPr>
            </w:pPr>
            <w:r w:rsidRPr="00D36191">
              <w:rPr>
                <w:sz w:val="18"/>
                <w:szCs w:val="18"/>
                <w:highlight w:val="green"/>
              </w:rPr>
              <w:t>180</w:t>
            </w:r>
            <w:r w:rsidR="006D68E7" w:rsidRPr="00D36191">
              <w:rPr>
                <w:sz w:val="18"/>
                <w:szCs w:val="18"/>
                <w:highlight w:val="green"/>
              </w:rPr>
              <w:t xml:space="preserve"> seconds</w:t>
            </w:r>
          </w:p>
        </w:tc>
        <w:tc>
          <w:tcPr>
            <w:tcW w:w="2410" w:type="dxa"/>
            <w:tcBorders>
              <w:top w:val="single" w:sz="4" w:space="0" w:color="009EE3"/>
            </w:tcBorders>
          </w:tcPr>
          <w:p w14:paraId="099F8CD8" w14:textId="6A54F5B2" w:rsidR="005D0117" w:rsidRPr="00D36191" w:rsidRDefault="005D0117" w:rsidP="005D0117">
            <w:pPr>
              <w:pStyle w:val="Tabletext"/>
              <w:rPr>
                <w:sz w:val="18"/>
                <w:szCs w:val="18"/>
                <w:highlight w:val="green"/>
              </w:rPr>
            </w:pPr>
            <w:r w:rsidRPr="00D36191">
              <w:rPr>
                <w:sz w:val="18"/>
                <w:szCs w:val="18"/>
                <w:highlight w:val="green"/>
              </w:rPr>
              <w:t>NA</w:t>
            </w:r>
          </w:p>
        </w:tc>
      </w:tr>
      <w:tr w:rsidR="005D0117" w:rsidRPr="00CB3E0B" w14:paraId="51749EAB" w14:textId="77777777" w:rsidTr="007D0F76">
        <w:trPr>
          <w:trHeight w:val="300"/>
        </w:trPr>
        <w:tc>
          <w:tcPr>
            <w:tcW w:w="1418" w:type="dxa"/>
            <w:tcBorders>
              <w:top w:val="single" w:sz="4" w:space="0" w:color="009EE3"/>
            </w:tcBorders>
            <w:shd w:val="clear" w:color="auto" w:fill="auto"/>
          </w:tcPr>
          <w:p w14:paraId="29C9DCD2" w14:textId="01F7DC5E" w:rsidR="005D0117" w:rsidRPr="00D36191" w:rsidRDefault="005D0117" w:rsidP="005D0117">
            <w:pPr>
              <w:pStyle w:val="Tabletext"/>
              <w:rPr>
                <w:sz w:val="18"/>
                <w:szCs w:val="18"/>
                <w:highlight w:val="green"/>
              </w:rPr>
            </w:pPr>
            <w:r w:rsidRPr="00D36191">
              <w:rPr>
                <w:sz w:val="18"/>
                <w:szCs w:val="18"/>
                <w:highlight w:val="green"/>
              </w:rPr>
              <w:t>ESME (all variants)</w:t>
            </w:r>
          </w:p>
        </w:tc>
        <w:tc>
          <w:tcPr>
            <w:tcW w:w="1701" w:type="dxa"/>
            <w:tcBorders>
              <w:top w:val="single" w:sz="4" w:space="0" w:color="009EE3"/>
            </w:tcBorders>
          </w:tcPr>
          <w:p w14:paraId="40292660" w14:textId="1CCDB840" w:rsidR="005D0117" w:rsidRPr="00D36191" w:rsidRDefault="005D0117" w:rsidP="005D0117">
            <w:pPr>
              <w:pStyle w:val="Tabletext"/>
              <w:rPr>
                <w:sz w:val="18"/>
                <w:szCs w:val="18"/>
                <w:highlight w:val="green"/>
              </w:rPr>
            </w:pPr>
            <w:r w:rsidRPr="00D36191">
              <w:rPr>
                <w:sz w:val="18"/>
                <w:szCs w:val="18"/>
                <w:highlight w:val="green"/>
              </w:rPr>
              <w:t>RMS Extreme Under Voltage Threshold</w:t>
            </w:r>
          </w:p>
        </w:tc>
        <w:tc>
          <w:tcPr>
            <w:tcW w:w="1843" w:type="dxa"/>
            <w:tcBorders>
              <w:top w:val="single" w:sz="4" w:space="0" w:color="009EE3"/>
            </w:tcBorders>
            <w:shd w:val="clear" w:color="auto" w:fill="auto"/>
          </w:tcPr>
          <w:p w14:paraId="05B212A9" w14:textId="1B222846" w:rsidR="005D0117" w:rsidRPr="00D36191" w:rsidRDefault="005D0117" w:rsidP="005D0117">
            <w:pPr>
              <w:pStyle w:val="Tabletext"/>
              <w:rPr>
                <w:sz w:val="18"/>
                <w:szCs w:val="18"/>
                <w:highlight w:val="green"/>
              </w:rPr>
            </w:pPr>
            <w:r w:rsidRPr="00D36191">
              <w:rPr>
                <w:sz w:val="18"/>
                <w:szCs w:val="18"/>
                <w:highlight w:val="green"/>
              </w:rPr>
              <w:t>SMETS 5.7.4.37</w:t>
            </w:r>
          </w:p>
        </w:tc>
        <w:tc>
          <w:tcPr>
            <w:tcW w:w="1417" w:type="dxa"/>
            <w:tcBorders>
              <w:top w:val="single" w:sz="4" w:space="0" w:color="009EE3"/>
            </w:tcBorders>
          </w:tcPr>
          <w:p w14:paraId="1B829272" w14:textId="2CD6E783" w:rsidR="005D0117" w:rsidRPr="00D36191" w:rsidRDefault="005D0117" w:rsidP="005D0117">
            <w:pPr>
              <w:pStyle w:val="Header"/>
              <w:rPr>
                <w:sz w:val="18"/>
                <w:szCs w:val="18"/>
                <w:highlight w:val="green"/>
              </w:rPr>
            </w:pPr>
            <w:r w:rsidRPr="00D36191">
              <w:rPr>
                <w:sz w:val="18"/>
                <w:szCs w:val="18"/>
                <w:highlight w:val="green"/>
              </w:rPr>
              <w:t>190</w:t>
            </w:r>
            <w:r w:rsidR="005E4A96" w:rsidRPr="00D36191">
              <w:rPr>
                <w:sz w:val="18"/>
                <w:szCs w:val="18"/>
                <w:highlight w:val="green"/>
              </w:rPr>
              <w:t>.0</w:t>
            </w:r>
            <w:r w:rsidRPr="00D36191">
              <w:rPr>
                <w:sz w:val="18"/>
                <w:szCs w:val="18"/>
                <w:highlight w:val="green"/>
              </w:rPr>
              <w:t xml:space="preserve"> volts</w:t>
            </w:r>
          </w:p>
        </w:tc>
        <w:tc>
          <w:tcPr>
            <w:tcW w:w="2410" w:type="dxa"/>
            <w:tcBorders>
              <w:top w:val="single" w:sz="4" w:space="0" w:color="009EE3"/>
            </w:tcBorders>
          </w:tcPr>
          <w:p w14:paraId="7B38E9F7" w14:textId="45D8371E" w:rsidR="005D0117" w:rsidRPr="00D36191" w:rsidRDefault="005D0117" w:rsidP="005D0117">
            <w:pPr>
              <w:pStyle w:val="Tabletext"/>
              <w:rPr>
                <w:sz w:val="18"/>
                <w:szCs w:val="18"/>
                <w:highlight w:val="green"/>
              </w:rPr>
            </w:pPr>
            <w:r w:rsidRPr="00D36191">
              <w:rPr>
                <w:sz w:val="18"/>
                <w:szCs w:val="18"/>
                <w:highlight w:val="green"/>
              </w:rPr>
              <w:t>NA</w:t>
            </w:r>
          </w:p>
        </w:tc>
      </w:tr>
      <w:tr w:rsidR="005D0117" w:rsidRPr="00CB3E0B" w14:paraId="36B9EE06" w14:textId="77777777" w:rsidTr="007D0F76">
        <w:trPr>
          <w:trHeight w:val="300"/>
        </w:trPr>
        <w:tc>
          <w:tcPr>
            <w:tcW w:w="1418" w:type="dxa"/>
            <w:tcBorders>
              <w:top w:val="single" w:sz="4" w:space="0" w:color="009EE3"/>
            </w:tcBorders>
            <w:shd w:val="clear" w:color="auto" w:fill="auto"/>
          </w:tcPr>
          <w:p w14:paraId="732057D5" w14:textId="15ED259D" w:rsidR="005D0117" w:rsidRPr="00D36191" w:rsidRDefault="005D0117" w:rsidP="005D0117">
            <w:pPr>
              <w:pStyle w:val="Tabletext"/>
              <w:rPr>
                <w:sz w:val="18"/>
                <w:szCs w:val="18"/>
                <w:highlight w:val="green"/>
              </w:rPr>
            </w:pPr>
            <w:r w:rsidRPr="00D36191">
              <w:rPr>
                <w:sz w:val="18"/>
                <w:szCs w:val="18"/>
                <w:highlight w:val="green"/>
              </w:rPr>
              <w:t>ESME (all variants)</w:t>
            </w:r>
          </w:p>
        </w:tc>
        <w:tc>
          <w:tcPr>
            <w:tcW w:w="1701" w:type="dxa"/>
            <w:tcBorders>
              <w:top w:val="single" w:sz="4" w:space="0" w:color="009EE3"/>
            </w:tcBorders>
          </w:tcPr>
          <w:p w14:paraId="3AD6689C" w14:textId="45C8ABD0" w:rsidR="005D0117" w:rsidRPr="00D36191" w:rsidRDefault="005D0117" w:rsidP="005D0117">
            <w:pPr>
              <w:pStyle w:val="Tabletext"/>
              <w:rPr>
                <w:sz w:val="18"/>
                <w:szCs w:val="18"/>
                <w:highlight w:val="green"/>
              </w:rPr>
            </w:pPr>
            <w:r w:rsidRPr="00D36191">
              <w:rPr>
                <w:sz w:val="18"/>
                <w:szCs w:val="18"/>
                <w:highlight w:val="green"/>
              </w:rPr>
              <w:t>RMS Extreme Under Voltage Measurement Period</w:t>
            </w:r>
          </w:p>
        </w:tc>
        <w:tc>
          <w:tcPr>
            <w:tcW w:w="1843" w:type="dxa"/>
            <w:tcBorders>
              <w:top w:val="single" w:sz="4" w:space="0" w:color="009EE3"/>
            </w:tcBorders>
            <w:shd w:val="clear" w:color="auto" w:fill="auto"/>
          </w:tcPr>
          <w:p w14:paraId="4E78079B" w14:textId="3E7411BF" w:rsidR="005D0117" w:rsidRPr="00D36191" w:rsidRDefault="005D0117" w:rsidP="005D0117">
            <w:pPr>
              <w:pStyle w:val="Tabletext"/>
              <w:rPr>
                <w:sz w:val="18"/>
                <w:szCs w:val="18"/>
                <w:highlight w:val="green"/>
              </w:rPr>
            </w:pPr>
            <w:r w:rsidRPr="00D36191">
              <w:rPr>
                <w:sz w:val="18"/>
                <w:szCs w:val="18"/>
                <w:highlight w:val="green"/>
              </w:rPr>
              <w:t>SMETS 5.7.4.36</w:t>
            </w:r>
          </w:p>
        </w:tc>
        <w:tc>
          <w:tcPr>
            <w:tcW w:w="1417" w:type="dxa"/>
            <w:tcBorders>
              <w:top w:val="single" w:sz="4" w:space="0" w:color="009EE3"/>
            </w:tcBorders>
          </w:tcPr>
          <w:p w14:paraId="6DC8A477" w14:textId="193078ED" w:rsidR="005D0117" w:rsidRPr="00D36191" w:rsidRDefault="005D0117" w:rsidP="005D0117">
            <w:pPr>
              <w:pStyle w:val="Header"/>
              <w:rPr>
                <w:sz w:val="18"/>
                <w:szCs w:val="18"/>
                <w:highlight w:val="green"/>
              </w:rPr>
            </w:pPr>
            <w:r w:rsidRPr="00D36191">
              <w:rPr>
                <w:rFonts w:ascii="Arial" w:hAnsi="Arial" w:cs="Arial"/>
                <w:sz w:val="18"/>
                <w:szCs w:val="18"/>
                <w:highlight w:val="green"/>
                <w:lang w:eastAsia="en-US"/>
              </w:rPr>
              <w:t>180</w:t>
            </w:r>
            <w:r w:rsidR="006D68E7" w:rsidRPr="00D36191">
              <w:rPr>
                <w:sz w:val="18"/>
                <w:szCs w:val="18"/>
                <w:highlight w:val="green"/>
              </w:rPr>
              <w:t xml:space="preserve"> seconds</w:t>
            </w:r>
          </w:p>
        </w:tc>
        <w:tc>
          <w:tcPr>
            <w:tcW w:w="2410" w:type="dxa"/>
            <w:tcBorders>
              <w:top w:val="single" w:sz="4" w:space="0" w:color="009EE3"/>
            </w:tcBorders>
          </w:tcPr>
          <w:p w14:paraId="455A5D4B" w14:textId="6A8D671F" w:rsidR="005D0117" w:rsidRPr="00D36191" w:rsidRDefault="005D0117" w:rsidP="005D0117">
            <w:pPr>
              <w:pStyle w:val="Tabletext"/>
              <w:rPr>
                <w:sz w:val="18"/>
                <w:szCs w:val="18"/>
                <w:highlight w:val="green"/>
              </w:rPr>
            </w:pPr>
            <w:r w:rsidRPr="00D36191">
              <w:rPr>
                <w:sz w:val="18"/>
                <w:szCs w:val="18"/>
                <w:highlight w:val="green"/>
              </w:rPr>
              <w:t>NA</w:t>
            </w:r>
          </w:p>
        </w:tc>
      </w:tr>
      <w:tr w:rsidR="005D0117" w:rsidRPr="00CB3E0B" w14:paraId="6C779A20" w14:textId="77777777" w:rsidTr="007D0F76">
        <w:trPr>
          <w:trHeight w:val="300"/>
        </w:trPr>
        <w:tc>
          <w:tcPr>
            <w:tcW w:w="1418" w:type="dxa"/>
            <w:tcBorders>
              <w:top w:val="single" w:sz="4" w:space="0" w:color="009EE3"/>
            </w:tcBorders>
            <w:shd w:val="clear" w:color="auto" w:fill="auto"/>
          </w:tcPr>
          <w:p w14:paraId="0E546099" w14:textId="4360B7FC" w:rsidR="005D0117" w:rsidRPr="00D36191" w:rsidRDefault="005D0117" w:rsidP="005D0117">
            <w:pPr>
              <w:pStyle w:val="Tabletext"/>
              <w:rPr>
                <w:sz w:val="18"/>
                <w:szCs w:val="18"/>
                <w:highlight w:val="green"/>
              </w:rPr>
            </w:pPr>
            <w:r w:rsidRPr="00D36191">
              <w:rPr>
                <w:sz w:val="18"/>
                <w:szCs w:val="18"/>
                <w:highlight w:val="green"/>
              </w:rPr>
              <w:t>ESME (all variants)</w:t>
            </w:r>
          </w:p>
        </w:tc>
        <w:tc>
          <w:tcPr>
            <w:tcW w:w="1701" w:type="dxa"/>
            <w:tcBorders>
              <w:top w:val="single" w:sz="4" w:space="0" w:color="009EE3"/>
            </w:tcBorders>
          </w:tcPr>
          <w:p w14:paraId="560A770E" w14:textId="707F09D9" w:rsidR="005D0117" w:rsidRPr="00D36191" w:rsidRDefault="005D0117" w:rsidP="005D0117">
            <w:pPr>
              <w:pStyle w:val="Tabletext"/>
              <w:rPr>
                <w:sz w:val="18"/>
                <w:szCs w:val="18"/>
                <w:highlight w:val="green"/>
              </w:rPr>
            </w:pPr>
            <w:r w:rsidRPr="00D36191">
              <w:rPr>
                <w:sz w:val="18"/>
                <w:szCs w:val="18"/>
                <w:highlight w:val="green"/>
              </w:rPr>
              <w:t>RMS Voltage Sag Threshold</w:t>
            </w:r>
          </w:p>
        </w:tc>
        <w:tc>
          <w:tcPr>
            <w:tcW w:w="1843" w:type="dxa"/>
            <w:tcBorders>
              <w:top w:val="single" w:sz="4" w:space="0" w:color="009EE3"/>
            </w:tcBorders>
            <w:shd w:val="clear" w:color="auto" w:fill="auto"/>
          </w:tcPr>
          <w:p w14:paraId="6A862F62" w14:textId="54A9B8BA" w:rsidR="005D0117" w:rsidRPr="00D36191" w:rsidRDefault="005D0117" w:rsidP="005D0117">
            <w:pPr>
              <w:pStyle w:val="Tabletext"/>
              <w:rPr>
                <w:sz w:val="18"/>
                <w:szCs w:val="18"/>
                <w:highlight w:val="green"/>
              </w:rPr>
            </w:pPr>
            <w:r w:rsidRPr="00D36191">
              <w:rPr>
                <w:sz w:val="18"/>
                <w:szCs w:val="18"/>
                <w:highlight w:val="green"/>
              </w:rPr>
              <w:t>SMETS 5.7.4.40</w:t>
            </w:r>
          </w:p>
        </w:tc>
        <w:tc>
          <w:tcPr>
            <w:tcW w:w="1417" w:type="dxa"/>
            <w:tcBorders>
              <w:top w:val="single" w:sz="4" w:space="0" w:color="009EE3"/>
            </w:tcBorders>
          </w:tcPr>
          <w:p w14:paraId="38D4BC49" w14:textId="3385F0A4" w:rsidR="005D0117" w:rsidRPr="00D36191" w:rsidRDefault="005D0117" w:rsidP="005D0117">
            <w:pPr>
              <w:pStyle w:val="Header"/>
              <w:rPr>
                <w:sz w:val="18"/>
                <w:szCs w:val="18"/>
                <w:highlight w:val="green"/>
              </w:rPr>
            </w:pPr>
            <w:r w:rsidRPr="00D36191">
              <w:rPr>
                <w:rFonts w:ascii="Arial" w:hAnsi="Arial" w:cs="Arial"/>
                <w:sz w:val="18"/>
                <w:szCs w:val="18"/>
                <w:highlight w:val="green"/>
                <w:lang w:eastAsia="en-US"/>
              </w:rPr>
              <w:t>190</w:t>
            </w:r>
            <w:r w:rsidR="005E4A96" w:rsidRPr="00D36191">
              <w:rPr>
                <w:sz w:val="18"/>
                <w:szCs w:val="18"/>
                <w:highlight w:val="green"/>
              </w:rPr>
              <w:t>.0 volts</w:t>
            </w:r>
          </w:p>
        </w:tc>
        <w:tc>
          <w:tcPr>
            <w:tcW w:w="2410" w:type="dxa"/>
            <w:tcBorders>
              <w:top w:val="single" w:sz="4" w:space="0" w:color="009EE3"/>
            </w:tcBorders>
          </w:tcPr>
          <w:p w14:paraId="544815C2" w14:textId="1AE3D6F1" w:rsidR="005D0117" w:rsidRPr="00D36191" w:rsidRDefault="005D0117" w:rsidP="005D0117">
            <w:pPr>
              <w:pStyle w:val="Tabletext"/>
              <w:rPr>
                <w:sz w:val="18"/>
                <w:szCs w:val="18"/>
                <w:highlight w:val="green"/>
              </w:rPr>
            </w:pPr>
            <w:r w:rsidRPr="00D36191">
              <w:rPr>
                <w:sz w:val="18"/>
                <w:szCs w:val="18"/>
                <w:highlight w:val="green"/>
              </w:rPr>
              <w:t>NA</w:t>
            </w:r>
          </w:p>
        </w:tc>
      </w:tr>
      <w:tr w:rsidR="005D0117" w:rsidRPr="00CB3E0B" w14:paraId="5F858113" w14:textId="77777777" w:rsidTr="007D0F76">
        <w:trPr>
          <w:trHeight w:val="300"/>
        </w:trPr>
        <w:tc>
          <w:tcPr>
            <w:tcW w:w="1418" w:type="dxa"/>
            <w:tcBorders>
              <w:top w:val="single" w:sz="4" w:space="0" w:color="009EE3"/>
            </w:tcBorders>
            <w:shd w:val="clear" w:color="auto" w:fill="auto"/>
          </w:tcPr>
          <w:p w14:paraId="2FCBB133" w14:textId="1FB597C3" w:rsidR="005D0117" w:rsidRPr="00D36191" w:rsidRDefault="005D0117" w:rsidP="005D0117">
            <w:pPr>
              <w:pStyle w:val="Tabletext"/>
              <w:rPr>
                <w:sz w:val="18"/>
                <w:szCs w:val="18"/>
                <w:highlight w:val="green"/>
              </w:rPr>
            </w:pPr>
            <w:r w:rsidRPr="00D36191">
              <w:rPr>
                <w:sz w:val="18"/>
                <w:szCs w:val="18"/>
                <w:highlight w:val="green"/>
              </w:rPr>
              <w:t>ESME (all variants)</w:t>
            </w:r>
          </w:p>
        </w:tc>
        <w:tc>
          <w:tcPr>
            <w:tcW w:w="1701" w:type="dxa"/>
            <w:tcBorders>
              <w:top w:val="single" w:sz="4" w:space="0" w:color="009EE3"/>
            </w:tcBorders>
          </w:tcPr>
          <w:p w14:paraId="3459ACDF" w14:textId="148BCFDC" w:rsidR="005D0117" w:rsidRPr="00D36191" w:rsidRDefault="005D0117" w:rsidP="005D0117">
            <w:pPr>
              <w:pStyle w:val="Tabletext"/>
              <w:rPr>
                <w:sz w:val="18"/>
                <w:szCs w:val="18"/>
                <w:highlight w:val="green"/>
              </w:rPr>
            </w:pPr>
            <w:r w:rsidRPr="00D36191">
              <w:rPr>
                <w:sz w:val="18"/>
                <w:szCs w:val="18"/>
                <w:highlight w:val="green"/>
              </w:rPr>
              <w:t>RMS Voltage Sag Measurement Period</w:t>
            </w:r>
          </w:p>
        </w:tc>
        <w:tc>
          <w:tcPr>
            <w:tcW w:w="1843" w:type="dxa"/>
            <w:tcBorders>
              <w:top w:val="single" w:sz="4" w:space="0" w:color="009EE3"/>
            </w:tcBorders>
            <w:shd w:val="clear" w:color="auto" w:fill="auto"/>
          </w:tcPr>
          <w:p w14:paraId="6F49BB74" w14:textId="52B1F15B" w:rsidR="005D0117" w:rsidRPr="00D36191" w:rsidRDefault="005D0117" w:rsidP="005D0117">
            <w:pPr>
              <w:pStyle w:val="Tabletext"/>
              <w:rPr>
                <w:sz w:val="18"/>
                <w:szCs w:val="18"/>
                <w:highlight w:val="green"/>
              </w:rPr>
            </w:pPr>
            <w:r w:rsidRPr="00D36191">
              <w:rPr>
                <w:sz w:val="18"/>
                <w:szCs w:val="18"/>
                <w:highlight w:val="green"/>
              </w:rPr>
              <w:t>SMETS 5.7.4.38</w:t>
            </w:r>
          </w:p>
        </w:tc>
        <w:tc>
          <w:tcPr>
            <w:tcW w:w="1417" w:type="dxa"/>
            <w:tcBorders>
              <w:top w:val="single" w:sz="4" w:space="0" w:color="009EE3"/>
            </w:tcBorders>
          </w:tcPr>
          <w:p w14:paraId="7AA9462D" w14:textId="1DF56129" w:rsidR="005D0117" w:rsidRPr="00D36191" w:rsidRDefault="005D0117" w:rsidP="005D0117">
            <w:pPr>
              <w:pStyle w:val="Header"/>
              <w:rPr>
                <w:sz w:val="18"/>
                <w:szCs w:val="18"/>
                <w:highlight w:val="green"/>
              </w:rPr>
            </w:pPr>
            <w:r w:rsidRPr="00D36191">
              <w:rPr>
                <w:rFonts w:ascii="Arial" w:hAnsi="Arial" w:cs="Arial"/>
                <w:sz w:val="18"/>
                <w:szCs w:val="18"/>
                <w:highlight w:val="green"/>
                <w:lang w:eastAsia="en-US"/>
              </w:rPr>
              <w:t>180</w:t>
            </w:r>
            <w:r w:rsidR="006D68E7" w:rsidRPr="00D36191">
              <w:rPr>
                <w:sz w:val="18"/>
                <w:szCs w:val="18"/>
                <w:highlight w:val="green"/>
              </w:rPr>
              <w:t xml:space="preserve"> seconds</w:t>
            </w:r>
          </w:p>
        </w:tc>
        <w:tc>
          <w:tcPr>
            <w:tcW w:w="2410" w:type="dxa"/>
            <w:tcBorders>
              <w:top w:val="single" w:sz="4" w:space="0" w:color="009EE3"/>
            </w:tcBorders>
          </w:tcPr>
          <w:p w14:paraId="4AF6220F" w14:textId="41E386E4" w:rsidR="005D0117" w:rsidRPr="00D36191" w:rsidRDefault="005D0117" w:rsidP="005D0117">
            <w:pPr>
              <w:pStyle w:val="Tabletext"/>
              <w:rPr>
                <w:sz w:val="18"/>
                <w:szCs w:val="18"/>
                <w:highlight w:val="green"/>
              </w:rPr>
            </w:pPr>
            <w:r w:rsidRPr="00D36191">
              <w:rPr>
                <w:sz w:val="18"/>
                <w:szCs w:val="18"/>
                <w:highlight w:val="green"/>
              </w:rPr>
              <w:t>NA</w:t>
            </w:r>
          </w:p>
        </w:tc>
      </w:tr>
      <w:tr w:rsidR="005D0117" w:rsidRPr="00CB3E0B" w14:paraId="2EC23778" w14:textId="77777777" w:rsidTr="007D0F76">
        <w:trPr>
          <w:trHeight w:val="300"/>
        </w:trPr>
        <w:tc>
          <w:tcPr>
            <w:tcW w:w="1418" w:type="dxa"/>
            <w:tcBorders>
              <w:top w:val="single" w:sz="4" w:space="0" w:color="009EE3"/>
            </w:tcBorders>
            <w:shd w:val="clear" w:color="auto" w:fill="auto"/>
          </w:tcPr>
          <w:p w14:paraId="7485D3AA" w14:textId="6BD6B30F" w:rsidR="005D0117" w:rsidRPr="00D36191" w:rsidRDefault="005D0117" w:rsidP="005D0117">
            <w:pPr>
              <w:pStyle w:val="Tabletext"/>
              <w:rPr>
                <w:sz w:val="18"/>
                <w:szCs w:val="18"/>
                <w:highlight w:val="green"/>
              </w:rPr>
            </w:pPr>
            <w:r w:rsidRPr="00D36191">
              <w:rPr>
                <w:sz w:val="18"/>
                <w:szCs w:val="18"/>
                <w:highlight w:val="green"/>
              </w:rPr>
              <w:t>ESME (all variants)</w:t>
            </w:r>
          </w:p>
        </w:tc>
        <w:tc>
          <w:tcPr>
            <w:tcW w:w="1701" w:type="dxa"/>
            <w:tcBorders>
              <w:top w:val="single" w:sz="4" w:space="0" w:color="009EE3"/>
            </w:tcBorders>
          </w:tcPr>
          <w:p w14:paraId="4D160B61" w14:textId="26A036B2" w:rsidR="005D0117" w:rsidRPr="00D36191" w:rsidRDefault="005D0117" w:rsidP="005D0117">
            <w:pPr>
              <w:pStyle w:val="Tabletext"/>
              <w:rPr>
                <w:sz w:val="18"/>
                <w:szCs w:val="18"/>
                <w:highlight w:val="green"/>
              </w:rPr>
            </w:pPr>
            <w:r w:rsidRPr="00D36191">
              <w:rPr>
                <w:sz w:val="18"/>
                <w:szCs w:val="18"/>
                <w:highlight w:val="green"/>
              </w:rPr>
              <w:t>RMS Voltage Swell Threshold</w:t>
            </w:r>
          </w:p>
        </w:tc>
        <w:tc>
          <w:tcPr>
            <w:tcW w:w="1843" w:type="dxa"/>
            <w:tcBorders>
              <w:top w:val="single" w:sz="4" w:space="0" w:color="009EE3"/>
            </w:tcBorders>
            <w:shd w:val="clear" w:color="auto" w:fill="auto"/>
          </w:tcPr>
          <w:p w14:paraId="61BF745C" w14:textId="6B5F0209" w:rsidR="005D0117" w:rsidRPr="00D36191" w:rsidRDefault="005D0117" w:rsidP="005D0117">
            <w:pPr>
              <w:pStyle w:val="Tabletext"/>
              <w:rPr>
                <w:sz w:val="18"/>
                <w:szCs w:val="18"/>
                <w:highlight w:val="green"/>
              </w:rPr>
            </w:pPr>
            <w:r w:rsidRPr="00D36191">
              <w:rPr>
                <w:sz w:val="18"/>
                <w:szCs w:val="18"/>
                <w:highlight w:val="green"/>
              </w:rPr>
              <w:t>SMETS 5.7.4.41</w:t>
            </w:r>
          </w:p>
        </w:tc>
        <w:tc>
          <w:tcPr>
            <w:tcW w:w="1417" w:type="dxa"/>
            <w:tcBorders>
              <w:top w:val="single" w:sz="4" w:space="0" w:color="009EE3"/>
            </w:tcBorders>
          </w:tcPr>
          <w:p w14:paraId="08DFCB63" w14:textId="6C6241DC" w:rsidR="005D0117" w:rsidRPr="00D36191" w:rsidRDefault="005D0117" w:rsidP="005D0117">
            <w:pPr>
              <w:pStyle w:val="Header"/>
              <w:rPr>
                <w:sz w:val="18"/>
                <w:szCs w:val="18"/>
                <w:highlight w:val="green"/>
              </w:rPr>
            </w:pPr>
            <w:r w:rsidRPr="00D36191">
              <w:rPr>
                <w:rFonts w:ascii="Arial" w:hAnsi="Arial" w:cs="Arial"/>
                <w:sz w:val="18"/>
                <w:szCs w:val="18"/>
                <w:highlight w:val="green"/>
                <w:lang w:eastAsia="en-US"/>
              </w:rPr>
              <w:t>265</w:t>
            </w:r>
            <w:r w:rsidR="005E4A96" w:rsidRPr="00D36191">
              <w:rPr>
                <w:sz w:val="18"/>
                <w:szCs w:val="18"/>
                <w:highlight w:val="green"/>
              </w:rPr>
              <w:t>.0 volts</w:t>
            </w:r>
          </w:p>
        </w:tc>
        <w:tc>
          <w:tcPr>
            <w:tcW w:w="2410" w:type="dxa"/>
            <w:tcBorders>
              <w:top w:val="single" w:sz="4" w:space="0" w:color="009EE3"/>
            </w:tcBorders>
          </w:tcPr>
          <w:p w14:paraId="0C8A3FE7" w14:textId="78C65C96" w:rsidR="005D0117" w:rsidRPr="00D36191" w:rsidRDefault="005D0117" w:rsidP="005D0117">
            <w:pPr>
              <w:pStyle w:val="Tabletext"/>
              <w:rPr>
                <w:sz w:val="18"/>
                <w:szCs w:val="18"/>
                <w:highlight w:val="green"/>
              </w:rPr>
            </w:pPr>
            <w:r w:rsidRPr="00D36191">
              <w:rPr>
                <w:sz w:val="18"/>
                <w:szCs w:val="18"/>
                <w:highlight w:val="green"/>
              </w:rPr>
              <w:t>NA</w:t>
            </w:r>
          </w:p>
        </w:tc>
      </w:tr>
      <w:tr w:rsidR="005D0117" w:rsidRPr="00CB3E0B" w14:paraId="255E7D53" w14:textId="77777777" w:rsidTr="007D0F76">
        <w:trPr>
          <w:trHeight w:val="300"/>
        </w:trPr>
        <w:tc>
          <w:tcPr>
            <w:tcW w:w="1418" w:type="dxa"/>
            <w:tcBorders>
              <w:top w:val="single" w:sz="4" w:space="0" w:color="009EE3"/>
            </w:tcBorders>
            <w:shd w:val="clear" w:color="auto" w:fill="auto"/>
          </w:tcPr>
          <w:p w14:paraId="06761BF4" w14:textId="34FA934C" w:rsidR="005D0117" w:rsidRPr="00D36191" w:rsidRDefault="005D0117" w:rsidP="005D0117">
            <w:pPr>
              <w:pStyle w:val="Tabletext"/>
              <w:rPr>
                <w:sz w:val="18"/>
                <w:szCs w:val="18"/>
                <w:highlight w:val="green"/>
              </w:rPr>
            </w:pPr>
            <w:r w:rsidRPr="00D36191">
              <w:rPr>
                <w:sz w:val="18"/>
                <w:szCs w:val="18"/>
                <w:highlight w:val="green"/>
              </w:rPr>
              <w:t>ESME (all variants)</w:t>
            </w:r>
          </w:p>
        </w:tc>
        <w:tc>
          <w:tcPr>
            <w:tcW w:w="1701" w:type="dxa"/>
            <w:tcBorders>
              <w:top w:val="single" w:sz="4" w:space="0" w:color="009EE3"/>
            </w:tcBorders>
          </w:tcPr>
          <w:p w14:paraId="7C1B01E1" w14:textId="0BF1A2A7" w:rsidR="005D0117" w:rsidRPr="00D36191" w:rsidRDefault="005D0117" w:rsidP="005D0117">
            <w:pPr>
              <w:pStyle w:val="Tabletext"/>
              <w:rPr>
                <w:sz w:val="18"/>
                <w:szCs w:val="18"/>
                <w:highlight w:val="green"/>
              </w:rPr>
            </w:pPr>
            <w:r w:rsidRPr="00D36191">
              <w:rPr>
                <w:sz w:val="18"/>
                <w:szCs w:val="18"/>
                <w:highlight w:val="green"/>
              </w:rPr>
              <w:t>RMS Voltage Swell Measurement Period</w:t>
            </w:r>
          </w:p>
        </w:tc>
        <w:tc>
          <w:tcPr>
            <w:tcW w:w="1843" w:type="dxa"/>
            <w:tcBorders>
              <w:top w:val="single" w:sz="4" w:space="0" w:color="009EE3"/>
            </w:tcBorders>
            <w:shd w:val="clear" w:color="auto" w:fill="auto"/>
          </w:tcPr>
          <w:p w14:paraId="33241551" w14:textId="4FF9A48D" w:rsidR="005D0117" w:rsidRPr="00D36191" w:rsidRDefault="005D0117" w:rsidP="005D0117">
            <w:pPr>
              <w:pStyle w:val="Tabletext"/>
              <w:rPr>
                <w:sz w:val="18"/>
                <w:szCs w:val="18"/>
                <w:highlight w:val="green"/>
              </w:rPr>
            </w:pPr>
            <w:r w:rsidRPr="00D36191">
              <w:rPr>
                <w:sz w:val="18"/>
                <w:szCs w:val="18"/>
                <w:highlight w:val="green"/>
              </w:rPr>
              <w:t>SMETS 5.7.4.39</w:t>
            </w:r>
          </w:p>
        </w:tc>
        <w:tc>
          <w:tcPr>
            <w:tcW w:w="1417" w:type="dxa"/>
            <w:tcBorders>
              <w:top w:val="single" w:sz="4" w:space="0" w:color="009EE3"/>
            </w:tcBorders>
          </w:tcPr>
          <w:p w14:paraId="0A529294" w14:textId="28F32867" w:rsidR="005D0117" w:rsidRPr="00D36191" w:rsidRDefault="005D0117" w:rsidP="005D0117">
            <w:pPr>
              <w:pStyle w:val="Header"/>
              <w:rPr>
                <w:sz w:val="18"/>
                <w:szCs w:val="18"/>
                <w:highlight w:val="green"/>
              </w:rPr>
            </w:pPr>
            <w:r w:rsidRPr="00D36191">
              <w:rPr>
                <w:rFonts w:ascii="Arial" w:hAnsi="Arial" w:cs="Arial"/>
                <w:sz w:val="18"/>
                <w:szCs w:val="18"/>
                <w:highlight w:val="green"/>
                <w:lang w:eastAsia="en-US"/>
              </w:rPr>
              <w:t>180</w:t>
            </w:r>
            <w:r w:rsidR="006D68E7" w:rsidRPr="00D36191">
              <w:rPr>
                <w:sz w:val="18"/>
                <w:szCs w:val="18"/>
                <w:highlight w:val="green"/>
              </w:rPr>
              <w:t xml:space="preserve"> seconds</w:t>
            </w:r>
          </w:p>
        </w:tc>
        <w:tc>
          <w:tcPr>
            <w:tcW w:w="2410" w:type="dxa"/>
            <w:tcBorders>
              <w:top w:val="single" w:sz="4" w:space="0" w:color="009EE3"/>
            </w:tcBorders>
          </w:tcPr>
          <w:p w14:paraId="1CCDFC8D" w14:textId="0A91A4BB" w:rsidR="005D0117" w:rsidRPr="00D36191" w:rsidRDefault="005D0117" w:rsidP="005D0117">
            <w:pPr>
              <w:pStyle w:val="Tabletext"/>
              <w:rPr>
                <w:sz w:val="18"/>
                <w:szCs w:val="18"/>
                <w:highlight w:val="green"/>
              </w:rPr>
            </w:pPr>
            <w:r w:rsidRPr="00D36191">
              <w:rPr>
                <w:sz w:val="18"/>
                <w:szCs w:val="18"/>
                <w:highlight w:val="green"/>
              </w:rPr>
              <w:t>NA</w:t>
            </w:r>
          </w:p>
        </w:tc>
      </w:tr>
      <w:tr w:rsidR="005D0117" w:rsidRPr="00CB3E0B" w14:paraId="38382772" w14:textId="77777777" w:rsidTr="007D0F76">
        <w:trPr>
          <w:trHeight w:val="300"/>
        </w:trPr>
        <w:tc>
          <w:tcPr>
            <w:tcW w:w="1418" w:type="dxa"/>
            <w:tcBorders>
              <w:top w:val="single" w:sz="4" w:space="0" w:color="009EE3"/>
            </w:tcBorders>
            <w:shd w:val="clear" w:color="auto" w:fill="auto"/>
          </w:tcPr>
          <w:p w14:paraId="16B6D1C4" w14:textId="5D4E0EB6" w:rsidR="005D0117" w:rsidRPr="00D36191" w:rsidRDefault="005D0117" w:rsidP="005D0117">
            <w:pPr>
              <w:pStyle w:val="Tabletext"/>
              <w:rPr>
                <w:sz w:val="18"/>
                <w:szCs w:val="18"/>
                <w:highlight w:val="green"/>
              </w:rPr>
            </w:pPr>
            <w:r w:rsidRPr="00D36191">
              <w:rPr>
                <w:sz w:val="18"/>
                <w:szCs w:val="18"/>
                <w:highlight w:val="green"/>
              </w:rPr>
              <w:t>ESME (all variants)</w:t>
            </w:r>
          </w:p>
        </w:tc>
        <w:tc>
          <w:tcPr>
            <w:tcW w:w="1701" w:type="dxa"/>
            <w:tcBorders>
              <w:top w:val="single" w:sz="4" w:space="0" w:color="009EE3"/>
            </w:tcBorders>
          </w:tcPr>
          <w:p w14:paraId="7E9A1182" w14:textId="16975534" w:rsidR="005D0117" w:rsidRPr="00D36191" w:rsidRDefault="005D0117" w:rsidP="005D0117">
            <w:pPr>
              <w:pStyle w:val="Tabletext"/>
              <w:rPr>
                <w:sz w:val="18"/>
                <w:szCs w:val="18"/>
                <w:highlight w:val="green"/>
              </w:rPr>
            </w:pPr>
            <w:r w:rsidRPr="00D36191">
              <w:rPr>
                <w:sz w:val="18"/>
                <w:szCs w:val="18"/>
                <w:highlight w:val="green"/>
              </w:rPr>
              <w:t>(Phase[1]) Average RMS Voltage Measurement Period</w:t>
            </w:r>
          </w:p>
        </w:tc>
        <w:tc>
          <w:tcPr>
            <w:tcW w:w="1843" w:type="dxa"/>
            <w:tcBorders>
              <w:top w:val="single" w:sz="4" w:space="0" w:color="009EE3"/>
            </w:tcBorders>
            <w:shd w:val="clear" w:color="auto" w:fill="auto"/>
          </w:tcPr>
          <w:p w14:paraId="779EA91A" w14:textId="46AC73BF" w:rsidR="005D0117" w:rsidRPr="00D36191" w:rsidRDefault="005D0117" w:rsidP="005D0117">
            <w:pPr>
              <w:pStyle w:val="Tabletext"/>
              <w:rPr>
                <w:sz w:val="18"/>
                <w:szCs w:val="18"/>
                <w:highlight w:val="green"/>
              </w:rPr>
            </w:pPr>
            <w:r w:rsidRPr="00D36191">
              <w:rPr>
                <w:sz w:val="18"/>
                <w:szCs w:val="18"/>
                <w:highlight w:val="green"/>
              </w:rPr>
              <w:t>SMETS 5.7.4.6 (5.19.1.3)</w:t>
            </w:r>
          </w:p>
        </w:tc>
        <w:tc>
          <w:tcPr>
            <w:tcW w:w="1417" w:type="dxa"/>
            <w:tcBorders>
              <w:top w:val="single" w:sz="4" w:space="0" w:color="009EE3"/>
            </w:tcBorders>
          </w:tcPr>
          <w:p w14:paraId="60E147A4" w14:textId="277EB9FE" w:rsidR="005D0117" w:rsidRPr="00D36191" w:rsidRDefault="005D0117" w:rsidP="005D0117">
            <w:pPr>
              <w:pStyle w:val="Tabletext"/>
              <w:rPr>
                <w:sz w:val="18"/>
                <w:szCs w:val="18"/>
                <w:highlight w:val="green"/>
              </w:rPr>
            </w:pPr>
            <w:r w:rsidRPr="00D36191">
              <w:rPr>
                <w:sz w:val="18"/>
                <w:szCs w:val="18"/>
                <w:highlight w:val="green"/>
              </w:rPr>
              <w:t>1800</w:t>
            </w:r>
            <w:r w:rsidR="006D68E7" w:rsidRPr="00D36191">
              <w:rPr>
                <w:sz w:val="18"/>
                <w:szCs w:val="18"/>
                <w:highlight w:val="green"/>
              </w:rPr>
              <w:t xml:space="preserve"> seconds</w:t>
            </w:r>
          </w:p>
          <w:p w14:paraId="1CCA3479" w14:textId="77777777" w:rsidR="005D0117" w:rsidRPr="00D36191" w:rsidRDefault="005D0117" w:rsidP="005D0117">
            <w:pPr>
              <w:pStyle w:val="Header"/>
              <w:rPr>
                <w:sz w:val="18"/>
                <w:szCs w:val="18"/>
                <w:highlight w:val="green"/>
              </w:rPr>
            </w:pPr>
          </w:p>
        </w:tc>
        <w:tc>
          <w:tcPr>
            <w:tcW w:w="2410" w:type="dxa"/>
            <w:tcBorders>
              <w:top w:val="single" w:sz="4" w:space="0" w:color="009EE3"/>
            </w:tcBorders>
          </w:tcPr>
          <w:p w14:paraId="144BBA56" w14:textId="3D8655F0" w:rsidR="005D0117" w:rsidRPr="00D36191" w:rsidRDefault="005D0117" w:rsidP="005D0117">
            <w:pPr>
              <w:pStyle w:val="Tabletext"/>
              <w:rPr>
                <w:sz w:val="18"/>
                <w:szCs w:val="18"/>
                <w:highlight w:val="green"/>
              </w:rPr>
            </w:pPr>
            <w:r w:rsidRPr="00D36191">
              <w:rPr>
                <w:sz w:val="18"/>
                <w:szCs w:val="18"/>
                <w:highlight w:val="green"/>
              </w:rPr>
              <w:t>NA</w:t>
            </w:r>
          </w:p>
        </w:tc>
      </w:tr>
      <w:tr w:rsidR="005D0117" w:rsidRPr="00CB3E0B" w14:paraId="3B0982D8" w14:textId="77777777" w:rsidTr="007D0F76">
        <w:trPr>
          <w:trHeight w:val="300"/>
        </w:trPr>
        <w:tc>
          <w:tcPr>
            <w:tcW w:w="1418" w:type="dxa"/>
            <w:tcBorders>
              <w:top w:val="single" w:sz="4" w:space="0" w:color="009EE3"/>
            </w:tcBorders>
            <w:shd w:val="clear" w:color="auto" w:fill="auto"/>
          </w:tcPr>
          <w:p w14:paraId="3D4F176C" w14:textId="76ED7899" w:rsidR="005D0117" w:rsidRPr="00D36191" w:rsidRDefault="005D0117" w:rsidP="005D0117">
            <w:pPr>
              <w:pStyle w:val="Tabletext"/>
              <w:rPr>
                <w:sz w:val="18"/>
                <w:szCs w:val="18"/>
                <w:highlight w:val="green"/>
              </w:rPr>
            </w:pPr>
            <w:r w:rsidRPr="00D36191">
              <w:rPr>
                <w:sz w:val="18"/>
                <w:szCs w:val="18"/>
                <w:highlight w:val="green"/>
              </w:rPr>
              <w:t>ESME (all variants)</w:t>
            </w:r>
          </w:p>
        </w:tc>
        <w:tc>
          <w:tcPr>
            <w:tcW w:w="1701" w:type="dxa"/>
            <w:tcBorders>
              <w:top w:val="single" w:sz="4" w:space="0" w:color="009EE3"/>
            </w:tcBorders>
          </w:tcPr>
          <w:p w14:paraId="1E4260C7" w14:textId="0F388783" w:rsidR="005D0117" w:rsidRPr="00D36191" w:rsidRDefault="005D0117" w:rsidP="005D0117">
            <w:pPr>
              <w:pStyle w:val="Tabletext"/>
              <w:rPr>
                <w:sz w:val="18"/>
                <w:szCs w:val="18"/>
                <w:highlight w:val="green"/>
              </w:rPr>
            </w:pPr>
            <w:r w:rsidRPr="00D36191">
              <w:rPr>
                <w:sz w:val="18"/>
                <w:szCs w:val="18"/>
                <w:highlight w:val="green"/>
              </w:rPr>
              <w:t>(Phase[1]) Average RMS Under Voltage Threshold</w:t>
            </w:r>
          </w:p>
        </w:tc>
        <w:tc>
          <w:tcPr>
            <w:tcW w:w="1843" w:type="dxa"/>
            <w:tcBorders>
              <w:top w:val="single" w:sz="4" w:space="0" w:color="009EE3"/>
            </w:tcBorders>
            <w:shd w:val="clear" w:color="auto" w:fill="auto"/>
          </w:tcPr>
          <w:p w14:paraId="73878443" w14:textId="06B35EDF" w:rsidR="005D0117" w:rsidRPr="00D36191" w:rsidRDefault="005D0117" w:rsidP="005D0117">
            <w:pPr>
              <w:pStyle w:val="Tabletext"/>
              <w:rPr>
                <w:sz w:val="18"/>
                <w:szCs w:val="18"/>
                <w:highlight w:val="green"/>
              </w:rPr>
            </w:pPr>
            <w:r w:rsidRPr="00D36191">
              <w:rPr>
                <w:sz w:val="18"/>
                <w:szCs w:val="18"/>
                <w:highlight w:val="green"/>
              </w:rPr>
              <w:t>SMETS 5.7.4.5 (5.19.1.2)</w:t>
            </w:r>
          </w:p>
        </w:tc>
        <w:tc>
          <w:tcPr>
            <w:tcW w:w="1417" w:type="dxa"/>
            <w:tcBorders>
              <w:top w:val="single" w:sz="4" w:space="0" w:color="009EE3"/>
            </w:tcBorders>
          </w:tcPr>
          <w:p w14:paraId="30E9F39B" w14:textId="6D5DF979" w:rsidR="005D0117" w:rsidRPr="00D36191" w:rsidRDefault="005D0117" w:rsidP="005D0117">
            <w:pPr>
              <w:pStyle w:val="Header"/>
              <w:rPr>
                <w:sz w:val="18"/>
                <w:szCs w:val="18"/>
                <w:highlight w:val="green"/>
              </w:rPr>
            </w:pPr>
            <w:r w:rsidRPr="00D36191">
              <w:rPr>
                <w:rFonts w:ascii="Arial" w:hAnsi="Arial" w:cs="Arial"/>
                <w:sz w:val="18"/>
                <w:szCs w:val="18"/>
                <w:highlight w:val="green"/>
                <w:lang w:eastAsia="en-US"/>
              </w:rPr>
              <w:t>212</w:t>
            </w:r>
            <w:r w:rsidR="005E4A96" w:rsidRPr="00D36191">
              <w:rPr>
                <w:sz w:val="18"/>
                <w:szCs w:val="18"/>
                <w:highlight w:val="green"/>
              </w:rPr>
              <w:t>.0 volts</w:t>
            </w:r>
          </w:p>
        </w:tc>
        <w:tc>
          <w:tcPr>
            <w:tcW w:w="2410" w:type="dxa"/>
            <w:tcBorders>
              <w:top w:val="single" w:sz="4" w:space="0" w:color="009EE3"/>
            </w:tcBorders>
          </w:tcPr>
          <w:p w14:paraId="1A333F21" w14:textId="23DFE8F9" w:rsidR="005D0117" w:rsidRPr="00D36191" w:rsidRDefault="005D0117" w:rsidP="005D0117">
            <w:pPr>
              <w:pStyle w:val="Tabletext"/>
              <w:rPr>
                <w:sz w:val="18"/>
                <w:szCs w:val="18"/>
                <w:highlight w:val="green"/>
              </w:rPr>
            </w:pPr>
            <w:r w:rsidRPr="00D36191">
              <w:rPr>
                <w:sz w:val="18"/>
                <w:szCs w:val="18"/>
                <w:highlight w:val="green"/>
              </w:rPr>
              <w:t>NA</w:t>
            </w:r>
          </w:p>
        </w:tc>
      </w:tr>
      <w:tr w:rsidR="005D0117" w:rsidRPr="00CB3E0B" w14:paraId="4C8DF569" w14:textId="77777777" w:rsidTr="007D0F76">
        <w:trPr>
          <w:trHeight w:val="300"/>
        </w:trPr>
        <w:tc>
          <w:tcPr>
            <w:tcW w:w="1418" w:type="dxa"/>
            <w:tcBorders>
              <w:top w:val="single" w:sz="4" w:space="0" w:color="009EE3"/>
            </w:tcBorders>
            <w:shd w:val="clear" w:color="auto" w:fill="auto"/>
          </w:tcPr>
          <w:p w14:paraId="498FFE22" w14:textId="7D0CA25F" w:rsidR="005D0117" w:rsidRPr="00D36191" w:rsidRDefault="005D0117" w:rsidP="005D0117">
            <w:pPr>
              <w:pStyle w:val="Tabletext"/>
              <w:rPr>
                <w:sz w:val="18"/>
                <w:szCs w:val="18"/>
                <w:highlight w:val="green"/>
              </w:rPr>
            </w:pPr>
            <w:r w:rsidRPr="00D36191">
              <w:rPr>
                <w:sz w:val="18"/>
                <w:szCs w:val="18"/>
                <w:highlight w:val="green"/>
              </w:rPr>
              <w:t>ESME (all variants)</w:t>
            </w:r>
          </w:p>
        </w:tc>
        <w:tc>
          <w:tcPr>
            <w:tcW w:w="1701" w:type="dxa"/>
            <w:tcBorders>
              <w:top w:val="single" w:sz="4" w:space="0" w:color="009EE3"/>
            </w:tcBorders>
          </w:tcPr>
          <w:p w14:paraId="34152DC7" w14:textId="68BDFF8F" w:rsidR="005D0117" w:rsidRPr="00D36191" w:rsidRDefault="005D0117" w:rsidP="005D0117">
            <w:pPr>
              <w:pStyle w:val="Tabletext"/>
              <w:rPr>
                <w:sz w:val="18"/>
                <w:szCs w:val="18"/>
                <w:highlight w:val="green"/>
              </w:rPr>
            </w:pPr>
            <w:r w:rsidRPr="00D36191">
              <w:rPr>
                <w:sz w:val="18"/>
                <w:szCs w:val="18"/>
                <w:highlight w:val="green"/>
              </w:rPr>
              <w:t>(Phase[1]) Average RMS Over Voltage Threshold</w:t>
            </w:r>
          </w:p>
        </w:tc>
        <w:tc>
          <w:tcPr>
            <w:tcW w:w="1843" w:type="dxa"/>
            <w:tcBorders>
              <w:top w:val="single" w:sz="4" w:space="0" w:color="009EE3"/>
            </w:tcBorders>
            <w:shd w:val="clear" w:color="auto" w:fill="auto"/>
          </w:tcPr>
          <w:p w14:paraId="2B89F373" w14:textId="5C020443" w:rsidR="005D0117" w:rsidRPr="00D36191" w:rsidRDefault="005D0117" w:rsidP="005D0117">
            <w:pPr>
              <w:pStyle w:val="Tabletext"/>
              <w:rPr>
                <w:sz w:val="18"/>
                <w:szCs w:val="18"/>
                <w:highlight w:val="green"/>
              </w:rPr>
            </w:pPr>
            <w:r w:rsidRPr="00D36191">
              <w:rPr>
                <w:sz w:val="18"/>
                <w:szCs w:val="18"/>
                <w:highlight w:val="green"/>
              </w:rPr>
              <w:t>SMETS 5.7.4.4 (5.19.1.1)</w:t>
            </w:r>
          </w:p>
        </w:tc>
        <w:tc>
          <w:tcPr>
            <w:tcW w:w="1417" w:type="dxa"/>
            <w:tcBorders>
              <w:top w:val="single" w:sz="4" w:space="0" w:color="009EE3"/>
            </w:tcBorders>
          </w:tcPr>
          <w:p w14:paraId="664D598B" w14:textId="19E97EC8" w:rsidR="005D0117" w:rsidRPr="00D36191" w:rsidRDefault="005D0117" w:rsidP="005D0117">
            <w:pPr>
              <w:pStyle w:val="Header"/>
              <w:rPr>
                <w:rFonts w:ascii="Arial" w:hAnsi="Arial" w:cs="Arial"/>
                <w:sz w:val="18"/>
                <w:szCs w:val="18"/>
                <w:highlight w:val="green"/>
                <w:lang w:eastAsia="en-US"/>
              </w:rPr>
            </w:pPr>
            <w:r w:rsidRPr="00D36191">
              <w:rPr>
                <w:rFonts w:ascii="Arial" w:hAnsi="Arial" w:cs="Arial"/>
                <w:sz w:val="18"/>
                <w:szCs w:val="18"/>
                <w:highlight w:val="green"/>
                <w:lang w:eastAsia="en-US"/>
              </w:rPr>
              <w:t>258</w:t>
            </w:r>
            <w:r w:rsidR="005E4A96" w:rsidRPr="00D36191">
              <w:rPr>
                <w:sz w:val="18"/>
                <w:szCs w:val="18"/>
                <w:highlight w:val="green"/>
              </w:rPr>
              <w:t>.0 volts</w:t>
            </w:r>
          </w:p>
        </w:tc>
        <w:tc>
          <w:tcPr>
            <w:tcW w:w="2410" w:type="dxa"/>
            <w:tcBorders>
              <w:top w:val="single" w:sz="4" w:space="0" w:color="009EE3"/>
            </w:tcBorders>
          </w:tcPr>
          <w:p w14:paraId="4071105F" w14:textId="11E7AA4E" w:rsidR="005D0117" w:rsidRPr="00D36191" w:rsidRDefault="005D0117" w:rsidP="005D0117">
            <w:pPr>
              <w:pStyle w:val="Tabletext"/>
              <w:rPr>
                <w:sz w:val="18"/>
                <w:szCs w:val="18"/>
                <w:highlight w:val="green"/>
              </w:rPr>
            </w:pPr>
            <w:r w:rsidRPr="00D36191">
              <w:rPr>
                <w:sz w:val="18"/>
                <w:szCs w:val="18"/>
                <w:highlight w:val="green"/>
              </w:rPr>
              <w:t>NA</w:t>
            </w:r>
          </w:p>
        </w:tc>
      </w:tr>
      <w:tr w:rsidR="005D0117" w:rsidRPr="00CB3E0B" w14:paraId="54ABB114" w14:textId="77777777" w:rsidTr="007D0F76">
        <w:trPr>
          <w:trHeight w:val="300"/>
        </w:trPr>
        <w:tc>
          <w:tcPr>
            <w:tcW w:w="1418" w:type="dxa"/>
            <w:tcBorders>
              <w:top w:val="single" w:sz="4" w:space="0" w:color="009EE3"/>
            </w:tcBorders>
            <w:shd w:val="clear" w:color="auto" w:fill="auto"/>
          </w:tcPr>
          <w:p w14:paraId="4C8AAAB0" w14:textId="59B53577" w:rsidR="005D0117" w:rsidRPr="00D36191" w:rsidRDefault="005D0117" w:rsidP="005D0117">
            <w:pPr>
              <w:pStyle w:val="Tabletext"/>
              <w:rPr>
                <w:sz w:val="18"/>
                <w:szCs w:val="18"/>
                <w:highlight w:val="green"/>
              </w:rPr>
            </w:pPr>
            <w:r w:rsidRPr="00D36191">
              <w:rPr>
                <w:sz w:val="18"/>
                <w:szCs w:val="18"/>
                <w:highlight w:val="green"/>
              </w:rPr>
              <w:t>Polyphase ESME</w:t>
            </w:r>
          </w:p>
        </w:tc>
        <w:tc>
          <w:tcPr>
            <w:tcW w:w="1701" w:type="dxa"/>
            <w:tcBorders>
              <w:top w:val="single" w:sz="4" w:space="0" w:color="009EE3"/>
            </w:tcBorders>
          </w:tcPr>
          <w:p w14:paraId="7EC30C68" w14:textId="7415D145" w:rsidR="005D0117" w:rsidRPr="00D36191" w:rsidRDefault="005D0117" w:rsidP="005D0117">
            <w:pPr>
              <w:pStyle w:val="Tabletext"/>
              <w:rPr>
                <w:sz w:val="18"/>
                <w:szCs w:val="18"/>
                <w:highlight w:val="green"/>
              </w:rPr>
            </w:pPr>
            <w:r w:rsidRPr="00D36191">
              <w:rPr>
                <w:sz w:val="18"/>
                <w:szCs w:val="18"/>
                <w:highlight w:val="green"/>
              </w:rPr>
              <w:t>Phase[2</w:t>
            </w:r>
            <w:r w:rsidR="001B45A3" w:rsidRPr="00D36191">
              <w:rPr>
                <w:sz w:val="18"/>
                <w:szCs w:val="18"/>
                <w:highlight w:val="green"/>
              </w:rPr>
              <w:t>] Average</w:t>
            </w:r>
            <w:r w:rsidRPr="00D36191">
              <w:rPr>
                <w:sz w:val="18"/>
                <w:szCs w:val="18"/>
                <w:highlight w:val="green"/>
              </w:rPr>
              <w:t xml:space="preserve"> RMS Voltage Measurement Period</w:t>
            </w:r>
          </w:p>
        </w:tc>
        <w:tc>
          <w:tcPr>
            <w:tcW w:w="1843" w:type="dxa"/>
            <w:tcBorders>
              <w:top w:val="single" w:sz="4" w:space="0" w:color="009EE3"/>
            </w:tcBorders>
            <w:shd w:val="clear" w:color="auto" w:fill="auto"/>
          </w:tcPr>
          <w:p w14:paraId="1BBFF642" w14:textId="45B932A9" w:rsidR="005D0117" w:rsidRPr="00D36191" w:rsidRDefault="005D0117" w:rsidP="005D0117">
            <w:pPr>
              <w:pStyle w:val="Tabletext"/>
              <w:rPr>
                <w:sz w:val="18"/>
                <w:szCs w:val="18"/>
                <w:highlight w:val="green"/>
              </w:rPr>
            </w:pPr>
            <w:r w:rsidRPr="00D36191">
              <w:rPr>
                <w:sz w:val="18"/>
                <w:szCs w:val="18"/>
                <w:highlight w:val="green"/>
              </w:rPr>
              <w:t>SMETS 5.19.1.3</w:t>
            </w:r>
          </w:p>
        </w:tc>
        <w:tc>
          <w:tcPr>
            <w:tcW w:w="1417" w:type="dxa"/>
            <w:tcBorders>
              <w:top w:val="single" w:sz="4" w:space="0" w:color="009EE3"/>
            </w:tcBorders>
          </w:tcPr>
          <w:p w14:paraId="6CD94BB1" w14:textId="3AD7DD61" w:rsidR="005D0117" w:rsidRPr="00D36191" w:rsidRDefault="005D0117" w:rsidP="005D0117">
            <w:pPr>
              <w:pStyle w:val="Tabletext"/>
              <w:rPr>
                <w:sz w:val="18"/>
                <w:szCs w:val="18"/>
                <w:highlight w:val="green"/>
              </w:rPr>
            </w:pPr>
            <w:r w:rsidRPr="00D36191">
              <w:rPr>
                <w:sz w:val="18"/>
                <w:szCs w:val="18"/>
                <w:highlight w:val="green"/>
              </w:rPr>
              <w:t>1800</w:t>
            </w:r>
            <w:r w:rsidR="006D68E7" w:rsidRPr="00D36191">
              <w:rPr>
                <w:sz w:val="18"/>
                <w:szCs w:val="18"/>
                <w:highlight w:val="green"/>
              </w:rPr>
              <w:t xml:space="preserve"> seconds</w:t>
            </w:r>
          </w:p>
          <w:p w14:paraId="2E56FAD9" w14:textId="77777777" w:rsidR="005D0117" w:rsidRPr="00D36191" w:rsidRDefault="005D0117" w:rsidP="005D0117">
            <w:pPr>
              <w:pStyle w:val="Header"/>
              <w:rPr>
                <w:rFonts w:ascii="Arial" w:hAnsi="Arial" w:cs="Arial"/>
                <w:sz w:val="18"/>
                <w:szCs w:val="18"/>
                <w:highlight w:val="green"/>
                <w:lang w:eastAsia="en-US"/>
              </w:rPr>
            </w:pPr>
          </w:p>
        </w:tc>
        <w:tc>
          <w:tcPr>
            <w:tcW w:w="2410" w:type="dxa"/>
            <w:tcBorders>
              <w:top w:val="single" w:sz="4" w:space="0" w:color="009EE3"/>
            </w:tcBorders>
          </w:tcPr>
          <w:p w14:paraId="59E22B80" w14:textId="6739BE62" w:rsidR="005D0117" w:rsidRPr="00D36191" w:rsidRDefault="005D0117" w:rsidP="005D0117">
            <w:pPr>
              <w:pStyle w:val="Tabletext"/>
              <w:rPr>
                <w:sz w:val="18"/>
                <w:szCs w:val="18"/>
                <w:highlight w:val="green"/>
              </w:rPr>
            </w:pPr>
            <w:r w:rsidRPr="00D36191">
              <w:rPr>
                <w:sz w:val="18"/>
                <w:szCs w:val="18"/>
                <w:highlight w:val="green"/>
              </w:rPr>
              <w:t>NA</w:t>
            </w:r>
          </w:p>
        </w:tc>
      </w:tr>
      <w:tr w:rsidR="005D0117" w:rsidRPr="00CB3E0B" w14:paraId="2D4E7926" w14:textId="77777777" w:rsidTr="007D0F76">
        <w:trPr>
          <w:trHeight w:val="300"/>
        </w:trPr>
        <w:tc>
          <w:tcPr>
            <w:tcW w:w="1418" w:type="dxa"/>
            <w:tcBorders>
              <w:top w:val="single" w:sz="4" w:space="0" w:color="009EE3"/>
            </w:tcBorders>
            <w:shd w:val="clear" w:color="auto" w:fill="auto"/>
          </w:tcPr>
          <w:p w14:paraId="5A883D0F" w14:textId="368A70C3" w:rsidR="005D0117" w:rsidRPr="00D36191" w:rsidRDefault="005D0117" w:rsidP="005D0117">
            <w:pPr>
              <w:pStyle w:val="Tabletext"/>
              <w:rPr>
                <w:sz w:val="18"/>
                <w:szCs w:val="18"/>
                <w:highlight w:val="green"/>
              </w:rPr>
            </w:pPr>
            <w:r w:rsidRPr="00D36191">
              <w:rPr>
                <w:sz w:val="18"/>
                <w:szCs w:val="18"/>
                <w:highlight w:val="green"/>
              </w:rPr>
              <w:lastRenderedPageBreak/>
              <w:t>Polyphase ESME</w:t>
            </w:r>
          </w:p>
        </w:tc>
        <w:tc>
          <w:tcPr>
            <w:tcW w:w="1701" w:type="dxa"/>
            <w:tcBorders>
              <w:top w:val="single" w:sz="4" w:space="0" w:color="009EE3"/>
            </w:tcBorders>
          </w:tcPr>
          <w:p w14:paraId="379B5492" w14:textId="7814A707" w:rsidR="005D0117" w:rsidRPr="00D36191" w:rsidRDefault="005D0117" w:rsidP="005D0117">
            <w:pPr>
              <w:pStyle w:val="Tabletext"/>
              <w:rPr>
                <w:sz w:val="18"/>
                <w:szCs w:val="18"/>
                <w:highlight w:val="green"/>
              </w:rPr>
            </w:pPr>
            <w:r w:rsidRPr="00D36191">
              <w:rPr>
                <w:sz w:val="18"/>
                <w:szCs w:val="18"/>
                <w:highlight w:val="green"/>
              </w:rPr>
              <w:t>Phase[2] Average RMS Under Voltage Threshold</w:t>
            </w:r>
          </w:p>
        </w:tc>
        <w:tc>
          <w:tcPr>
            <w:tcW w:w="1843" w:type="dxa"/>
            <w:tcBorders>
              <w:top w:val="single" w:sz="4" w:space="0" w:color="009EE3"/>
            </w:tcBorders>
            <w:shd w:val="clear" w:color="auto" w:fill="auto"/>
          </w:tcPr>
          <w:p w14:paraId="5D0842FF" w14:textId="4B58AE9B" w:rsidR="005D0117" w:rsidRPr="00D36191" w:rsidRDefault="005D0117" w:rsidP="005D0117">
            <w:pPr>
              <w:pStyle w:val="Tabletext"/>
              <w:rPr>
                <w:sz w:val="18"/>
                <w:szCs w:val="18"/>
                <w:highlight w:val="green"/>
              </w:rPr>
            </w:pPr>
            <w:r w:rsidRPr="00D36191">
              <w:rPr>
                <w:sz w:val="18"/>
                <w:szCs w:val="18"/>
                <w:highlight w:val="green"/>
              </w:rPr>
              <w:t>SMETS 5.19.1.2</w:t>
            </w:r>
          </w:p>
        </w:tc>
        <w:tc>
          <w:tcPr>
            <w:tcW w:w="1417" w:type="dxa"/>
            <w:tcBorders>
              <w:top w:val="single" w:sz="4" w:space="0" w:color="009EE3"/>
            </w:tcBorders>
          </w:tcPr>
          <w:p w14:paraId="20FF284D" w14:textId="0C9C66B5" w:rsidR="005D0117" w:rsidRPr="00D36191" w:rsidRDefault="005D0117" w:rsidP="005D0117">
            <w:pPr>
              <w:pStyle w:val="Header"/>
              <w:rPr>
                <w:sz w:val="18"/>
                <w:szCs w:val="18"/>
                <w:highlight w:val="green"/>
              </w:rPr>
            </w:pPr>
            <w:r w:rsidRPr="00D36191">
              <w:rPr>
                <w:sz w:val="18"/>
                <w:szCs w:val="18"/>
                <w:highlight w:val="green"/>
              </w:rPr>
              <w:t>212</w:t>
            </w:r>
            <w:r w:rsidR="005E4A96" w:rsidRPr="00D36191">
              <w:rPr>
                <w:sz w:val="18"/>
                <w:szCs w:val="18"/>
                <w:highlight w:val="green"/>
              </w:rPr>
              <w:t>.0 volts</w:t>
            </w:r>
          </w:p>
        </w:tc>
        <w:tc>
          <w:tcPr>
            <w:tcW w:w="2410" w:type="dxa"/>
            <w:tcBorders>
              <w:top w:val="single" w:sz="4" w:space="0" w:color="009EE3"/>
            </w:tcBorders>
          </w:tcPr>
          <w:p w14:paraId="77B9C884" w14:textId="431A3E0C" w:rsidR="005D0117" w:rsidRPr="00D36191" w:rsidRDefault="005D0117" w:rsidP="005D0117">
            <w:pPr>
              <w:pStyle w:val="Tabletext"/>
              <w:rPr>
                <w:sz w:val="18"/>
                <w:szCs w:val="18"/>
                <w:highlight w:val="green"/>
              </w:rPr>
            </w:pPr>
            <w:r w:rsidRPr="00D36191">
              <w:rPr>
                <w:sz w:val="18"/>
                <w:szCs w:val="18"/>
                <w:highlight w:val="green"/>
              </w:rPr>
              <w:t>NA</w:t>
            </w:r>
          </w:p>
        </w:tc>
      </w:tr>
      <w:tr w:rsidR="005D0117" w:rsidRPr="00CB3E0B" w14:paraId="262F6F02" w14:textId="77777777" w:rsidTr="007D0F76">
        <w:trPr>
          <w:trHeight w:val="300"/>
        </w:trPr>
        <w:tc>
          <w:tcPr>
            <w:tcW w:w="1418" w:type="dxa"/>
            <w:tcBorders>
              <w:top w:val="single" w:sz="4" w:space="0" w:color="009EE3"/>
            </w:tcBorders>
            <w:shd w:val="clear" w:color="auto" w:fill="auto"/>
          </w:tcPr>
          <w:p w14:paraId="4B570F06" w14:textId="04C2621E" w:rsidR="005D0117" w:rsidRPr="00D36191" w:rsidRDefault="005D0117" w:rsidP="005D0117">
            <w:pPr>
              <w:pStyle w:val="Tabletext"/>
              <w:rPr>
                <w:sz w:val="18"/>
                <w:szCs w:val="18"/>
                <w:highlight w:val="green"/>
              </w:rPr>
            </w:pPr>
            <w:r w:rsidRPr="00D36191">
              <w:rPr>
                <w:sz w:val="18"/>
                <w:szCs w:val="18"/>
                <w:highlight w:val="green"/>
              </w:rPr>
              <w:t>Polyphase ESME</w:t>
            </w:r>
          </w:p>
        </w:tc>
        <w:tc>
          <w:tcPr>
            <w:tcW w:w="1701" w:type="dxa"/>
            <w:tcBorders>
              <w:top w:val="single" w:sz="4" w:space="0" w:color="009EE3"/>
            </w:tcBorders>
          </w:tcPr>
          <w:p w14:paraId="65E838F0" w14:textId="303AC9D4" w:rsidR="005D0117" w:rsidRPr="00D36191" w:rsidRDefault="005D0117" w:rsidP="005D0117">
            <w:pPr>
              <w:pStyle w:val="Tabletext"/>
              <w:rPr>
                <w:sz w:val="18"/>
                <w:szCs w:val="18"/>
                <w:highlight w:val="green"/>
              </w:rPr>
            </w:pPr>
            <w:r w:rsidRPr="00D36191">
              <w:rPr>
                <w:sz w:val="18"/>
                <w:szCs w:val="18"/>
                <w:highlight w:val="green"/>
              </w:rPr>
              <w:t>Phase[2] Average RMS Over Voltage Threshold</w:t>
            </w:r>
          </w:p>
        </w:tc>
        <w:tc>
          <w:tcPr>
            <w:tcW w:w="1843" w:type="dxa"/>
            <w:tcBorders>
              <w:top w:val="single" w:sz="4" w:space="0" w:color="009EE3"/>
            </w:tcBorders>
            <w:shd w:val="clear" w:color="auto" w:fill="auto"/>
          </w:tcPr>
          <w:p w14:paraId="18DD2E46" w14:textId="5A5D94F1" w:rsidR="005D0117" w:rsidRPr="00D36191" w:rsidRDefault="005D0117" w:rsidP="005D0117">
            <w:pPr>
              <w:pStyle w:val="Tabletext"/>
              <w:rPr>
                <w:sz w:val="18"/>
                <w:szCs w:val="18"/>
                <w:highlight w:val="green"/>
              </w:rPr>
            </w:pPr>
            <w:r w:rsidRPr="00D36191">
              <w:rPr>
                <w:sz w:val="18"/>
                <w:szCs w:val="18"/>
                <w:highlight w:val="green"/>
              </w:rPr>
              <w:t>SMETS 5.19.1.1</w:t>
            </w:r>
          </w:p>
        </w:tc>
        <w:tc>
          <w:tcPr>
            <w:tcW w:w="1417" w:type="dxa"/>
            <w:tcBorders>
              <w:top w:val="single" w:sz="4" w:space="0" w:color="009EE3"/>
            </w:tcBorders>
          </w:tcPr>
          <w:p w14:paraId="7844FA29" w14:textId="59894B26" w:rsidR="005D0117" w:rsidRPr="00D36191" w:rsidRDefault="005D0117" w:rsidP="005D0117">
            <w:pPr>
              <w:pStyle w:val="Header"/>
              <w:rPr>
                <w:rFonts w:ascii="Arial" w:hAnsi="Arial" w:cs="Arial"/>
                <w:sz w:val="18"/>
                <w:szCs w:val="18"/>
                <w:highlight w:val="green"/>
              </w:rPr>
            </w:pPr>
            <w:r w:rsidRPr="00D36191">
              <w:rPr>
                <w:rFonts w:ascii="Arial" w:hAnsi="Arial" w:cs="Arial"/>
                <w:sz w:val="18"/>
                <w:szCs w:val="18"/>
                <w:highlight w:val="green"/>
              </w:rPr>
              <w:t>258</w:t>
            </w:r>
            <w:r w:rsidR="005E4A96" w:rsidRPr="00D36191">
              <w:rPr>
                <w:rFonts w:ascii="Arial" w:hAnsi="Arial" w:cs="Arial"/>
                <w:sz w:val="18"/>
                <w:szCs w:val="18"/>
                <w:highlight w:val="green"/>
              </w:rPr>
              <w:t>.0 volts</w:t>
            </w:r>
          </w:p>
        </w:tc>
        <w:tc>
          <w:tcPr>
            <w:tcW w:w="2410" w:type="dxa"/>
            <w:tcBorders>
              <w:top w:val="single" w:sz="4" w:space="0" w:color="009EE3"/>
            </w:tcBorders>
          </w:tcPr>
          <w:p w14:paraId="093DE2B8" w14:textId="39FB9295" w:rsidR="005D0117" w:rsidRPr="00D36191" w:rsidRDefault="005D0117" w:rsidP="005D0117">
            <w:pPr>
              <w:pStyle w:val="Tabletext"/>
              <w:rPr>
                <w:sz w:val="18"/>
                <w:szCs w:val="18"/>
                <w:highlight w:val="green"/>
              </w:rPr>
            </w:pPr>
            <w:r w:rsidRPr="00D36191">
              <w:rPr>
                <w:sz w:val="18"/>
                <w:szCs w:val="18"/>
                <w:highlight w:val="green"/>
              </w:rPr>
              <w:t>NA</w:t>
            </w:r>
          </w:p>
        </w:tc>
      </w:tr>
      <w:tr w:rsidR="005D0117" w:rsidRPr="00CB3E0B" w14:paraId="01A0F855" w14:textId="77777777" w:rsidTr="007D0F76">
        <w:trPr>
          <w:trHeight w:val="300"/>
        </w:trPr>
        <w:tc>
          <w:tcPr>
            <w:tcW w:w="1418" w:type="dxa"/>
            <w:tcBorders>
              <w:top w:val="single" w:sz="4" w:space="0" w:color="009EE3"/>
            </w:tcBorders>
            <w:shd w:val="clear" w:color="auto" w:fill="auto"/>
          </w:tcPr>
          <w:p w14:paraId="0F8FD3B2" w14:textId="176398B1" w:rsidR="005D0117" w:rsidRPr="00D36191" w:rsidRDefault="005D0117" w:rsidP="005D0117">
            <w:pPr>
              <w:pStyle w:val="Tabletext"/>
              <w:rPr>
                <w:sz w:val="18"/>
                <w:szCs w:val="18"/>
                <w:highlight w:val="green"/>
              </w:rPr>
            </w:pPr>
            <w:r w:rsidRPr="00D36191">
              <w:rPr>
                <w:sz w:val="18"/>
                <w:szCs w:val="18"/>
                <w:highlight w:val="green"/>
              </w:rPr>
              <w:t>Polyphase ESME</w:t>
            </w:r>
          </w:p>
        </w:tc>
        <w:tc>
          <w:tcPr>
            <w:tcW w:w="1701" w:type="dxa"/>
            <w:tcBorders>
              <w:top w:val="single" w:sz="4" w:space="0" w:color="009EE3"/>
            </w:tcBorders>
          </w:tcPr>
          <w:p w14:paraId="1BB90425" w14:textId="62E58089" w:rsidR="005D0117" w:rsidRPr="00D36191" w:rsidRDefault="005D0117" w:rsidP="005D0117">
            <w:pPr>
              <w:pStyle w:val="Tabletext"/>
              <w:rPr>
                <w:sz w:val="18"/>
                <w:szCs w:val="18"/>
                <w:highlight w:val="green"/>
              </w:rPr>
            </w:pPr>
            <w:r w:rsidRPr="00D36191">
              <w:rPr>
                <w:sz w:val="18"/>
                <w:szCs w:val="18"/>
                <w:highlight w:val="green"/>
              </w:rPr>
              <w:t>Phase[3] Average RMS Voltage Measurement Period</w:t>
            </w:r>
          </w:p>
        </w:tc>
        <w:tc>
          <w:tcPr>
            <w:tcW w:w="1843" w:type="dxa"/>
            <w:tcBorders>
              <w:top w:val="single" w:sz="4" w:space="0" w:color="009EE3"/>
            </w:tcBorders>
            <w:shd w:val="clear" w:color="auto" w:fill="auto"/>
          </w:tcPr>
          <w:p w14:paraId="23E0C6ED" w14:textId="198102FE" w:rsidR="005D0117" w:rsidRPr="00D36191" w:rsidRDefault="005D0117" w:rsidP="005D0117">
            <w:pPr>
              <w:pStyle w:val="Tabletext"/>
              <w:rPr>
                <w:sz w:val="18"/>
                <w:szCs w:val="18"/>
                <w:highlight w:val="green"/>
              </w:rPr>
            </w:pPr>
            <w:r w:rsidRPr="00D36191">
              <w:rPr>
                <w:sz w:val="18"/>
                <w:szCs w:val="18"/>
                <w:highlight w:val="green"/>
              </w:rPr>
              <w:t>SMETS 5.19.1.3</w:t>
            </w:r>
          </w:p>
        </w:tc>
        <w:tc>
          <w:tcPr>
            <w:tcW w:w="1417" w:type="dxa"/>
            <w:tcBorders>
              <w:top w:val="single" w:sz="4" w:space="0" w:color="009EE3"/>
            </w:tcBorders>
          </w:tcPr>
          <w:p w14:paraId="055C85C5" w14:textId="52EDFD05" w:rsidR="005D0117" w:rsidRPr="00D36191" w:rsidRDefault="005D0117" w:rsidP="005D0117">
            <w:pPr>
              <w:pStyle w:val="Tabletext"/>
              <w:rPr>
                <w:sz w:val="18"/>
                <w:szCs w:val="18"/>
                <w:highlight w:val="green"/>
              </w:rPr>
            </w:pPr>
            <w:r w:rsidRPr="00D36191">
              <w:rPr>
                <w:sz w:val="18"/>
                <w:szCs w:val="18"/>
                <w:highlight w:val="green"/>
              </w:rPr>
              <w:t>1800</w:t>
            </w:r>
            <w:r w:rsidR="006D68E7" w:rsidRPr="00D36191">
              <w:rPr>
                <w:sz w:val="18"/>
                <w:szCs w:val="18"/>
                <w:highlight w:val="green"/>
              </w:rPr>
              <w:t xml:space="preserve"> seconds</w:t>
            </w:r>
          </w:p>
          <w:p w14:paraId="013C3084" w14:textId="77777777" w:rsidR="005D0117" w:rsidRPr="00D36191" w:rsidRDefault="005D0117" w:rsidP="005D0117">
            <w:pPr>
              <w:pStyle w:val="Header"/>
              <w:rPr>
                <w:rFonts w:ascii="Arial" w:hAnsi="Arial" w:cs="Arial"/>
                <w:sz w:val="18"/>
                <w:szCs w:val="18"/>
                <w:highlight w:val="green"/>
              </w:rPr>
            </w:pPr>
          </w:p>
        </w:tc>
        <w:tc>
          <w:tcPr>
            <w:tcW w:w="2410" w:type="dxa"/>
            <w:tcBorders>
              <w:top w:val="single" w:sz="4" w:space="0" w:color="009EE3"/>
            </w:tcBorders>
          </w:tcPr>
          <w:p w14:paraId="7D1DF730" w14:textId="49849295" w:rsidR="005D0117" w:rsidRPr="00D36191" w:rsidRDefault="005D0117" w:rsidP="005D0117">
            <w:pPr>
              <w:pStyle w:val="Tabletext"/>
              <w:rPr>
                <w:sz w:val="18"/>
                <w:szCs w:val="18"/>
                <w:highlight w:val="green"/>
              </w:rPr>
            </w:pPr>
            <w:r w:rsidRPr="00D36191">
              <w:rPr>
                <w:sz w:val="18"/>
                <w:szCs w:val="18"/>
                <w:highlight w:val="green"/>
              </w:rPr>
              <w:t>NA</w:t>
            </w:r>
          </w:p>
        </w:tc>
      </w:tr>
      <w:tr w:rsidR="005D0117" w:rsidRPr="00CB3E0B" w14:paraId="7DF163C6" w14:textId="77777777" w:rsidTr="007D0F76">
        <w:trPr>
          <w:trHeight w:val="300"/>
        </w:trPr>
        <w:tc>
          <w:tcPr>
            <w:tcW w:w="1418" w:type="dxa"/>
            <w:tcBorders>
              <w:top w:val="single" w:sz="4" w:space="0" w:color="009EE3"/>
            </w:tcBorders>
            <w:shd w:val="clear" w:color="auto" w:fill="auto"/>
          </w:tcPr>
          <w:p w14:paraId="582E5521" w14:textId="308DA5D5" w:rsidR="005D0117" w:rsidRPr="00D36191" w:rsidRDefault="005D0117" w:rsidP="005D0117">
            <w:pPr>
              <w:pStyle w:val="Tabletext"/>
              <w:rPr>
                <w:sz w:val="18"/>
                <w:szCs w:val="18"/>
                <w:highlight w:val="green"/>
              </w:rPr>
            </w:pPr>
            <w:r w:rsidRPr="00D36191">
              <w:rPr>
                <w:sz w:val="18"/>
                <w:szCs w:val="18"/>
                <w:highlight w:val="green"/>
              </w:rPr>
              <w:t>Polyphase ESME</w:t>
            </w:r>
          </w:p>
        </w:tc>
        <w:tc>
          <w:tcPr>
            <w:tcW w:w="1701" w:type="dxa"/>
            <w:tcBorders>
              <w:top w:val="single" w:sz="4" w:space="0" w:color="009EE3"/>
            </w:tcBorders>
          </w:tcPr>
          <w:p w14:paraId="0484BDEA" w14:textId="451F9C71" w:rsidR="005D0117" w:rsidRPr="00D36191" w:rsidRDefault="005D0117" w:rsidP="005D0117">
            <w:pPr>
              <w:pStyle w:val="Tabletext"/>
              <w:rPr>
                <w:sz w:val="18"/>
                <w:szCs w:val="18"/>
                <w:highlight w:val="green"/>
              </w:rPr>
            </w:pPr>
            <w:r w:rsidRPr="00D36191">
              <w:rPr>
                <w:sz w:val="18"/>
                <w:szCs w:val="18"/>
                <w:highlight w:val="green"/>
              </w:rPr>
              <w:t>Phase[3] Average RMS Under Voltage Threshold</w:t>
            </w:r>
          </w:p>
        </w:tc>
        <w:tc>
          <w:tcPr>
            <w:tcW w:w="1843" w:type="dxa"/>
            <w:tcBorders>
              <w:top w:val="single" w:sz="4" w:space="0" w:color="009EE3"/>
            </w:tcBorders>
            <w:shd w:val="clear" w:color="auto" w:fill="auto"/>
          </w:tcPr>
          <w:p w14:paraId="73767533" w14:textId="68C18080" w:rsidR="005D0117" w:rsidRPr="00D36191" w:rsidRDefault="005D0117" w:rsidP="005D0117">
            <w:pPr>
              <w:pStyle w:val="Tabletext"/>
              <w:rPr>
                <w:sz w:val="18"/>
                <w:szCs w:val="18"/>
                <w:highlight w:val="green"/>
              </w:rPr>
            </w:pPr>
            <w:r w:rsidRPr="00D36191">
              <w:rPr>
                <w:sz w:val="18"/>
                <w:szCs w:val="18"/>
                <w:highlight w:val="green"/>
              </w:rPr>
              <w:t>SMETS 5.19.1.2</w:t>
            </w:r>
          </w:p>
        </w:tc>
        <w:tc>
          <w:tcPr>
            <w:tcW w:w="1417" w:type="dxa"/>
            <w:tcBorders>
              <w:top w:val="single" w:sz="4" w:space="0" w:color="009EE3"/>
            </w:tcBorders>
          </w:tcPr>
          <w:p w14:paraId="227B1266" w14:textId="50B481D8" w:rsidR="005D0117" w:rsidRPr="00D36191" w:rsidRDefault="005D0117" w:rsidP="005D0117">
            <w:pPr>
              <w:pStyle w:val="Header"/>
              <w:rPr>
                <w:rFonts w:ascii="Arial" w:hAnsi="Arial" w:cs="Arial"/>
                <w:sz w:val="18"/>
                <w:szCs w:val="18"/>
                <w:highlight w:val="green"/>
              </w:rPr>
            </w:pPr>
            <w:r w:rsidRPr="00D36191">
              <w:rPr>
                <w:rFonts w:ascii="Arial" w:hAnsi="Arial" w:cs="Arial"/>
                <w:sz w:val="18"/>
                <w:szCs w:val="18"/>
                <w:highlight w:val="green"/>
                <w:lang w:eastAsia="en-US"/>
              </w:rPr>
              <w:t>212</w:t>
            </w:r>
            <w:r w:rsidR="005E4A96" w:rsidRPr="00D36191">
              <w:rPr>
                <w:rFonts w:ascii="Arial" w:hAnsi="Arial" w:cs="Arial"/>
                <w:sz w:val="18"/>
                <w:szCs w:val="18"/>
                <w:highlight w:val="green"/>
              </w:rPr>
              <w:t>.0 volts</w:t>
            </w:r>
          </w:p>
        </w:tc>
        <w:tc>
          <w:tcPr>
            <w:tcW w:w="2410" w:type="dxa"/>
            <w:tcBorders>
              <w:top w:val="single" w:sz="4" w:space="0" w:color="009EE3"/>
            </w:tcBorders>
          </w:tcPr>
          <w:p w14:paraId="667DAA0B" w14:textId="57C3C4F1" w:rsidR="005D0117" w:rsidRPr="00D36191" w:rsidRDefault="005D0117" w:rsidP="005D0117">
            <w:pPr>
              <w:pStyle w:val="Tabletext"/>
              <w:rPr>
                <w:sz w:val="18"/>
                <w:szCs w:val="18"/>
                <w:highlight w:val="green"/>
              </w:rPr>
            </w:pPr>
            <w:r w:rsidRPr="00D36191">
              <w:rPr>
                <w:sz w:val="18"/>
                <w:szCs w:val="18"/>
                <w:highlight w:val="green"/>
              </w:rPr>
              <w:t>NA</w:t>
            </w:r>
          </w:p>
        </w:tc>
      </w:tr>
      <w:tr w:rsidR="005D0117" w:rsidRPr="00CB3E0B" w14:paraId="7BD5DCD7" w14:textId="77777777" w:rsidTr="005E4A96">
        <w:trPr>
          <w:trHeight w:val="300"/>
        </w:trPr>
        <w:tc>
          <w:tcPr>
            <w:tcW w:w="1418" w:type="dxa"/>
            <w:tcBorders>
              <w:top w:val="single" w:sz="4" w:space="0" w:color="009EE3"/>
              <w:bottom w:val="single" w:sz="4" w:space="0" w:color="009EE3"/>
            </w:tcBorders>
            <w:shd w:val="clear" w:color="auto" w:fill="auto"/>
          </w:tcPr>
          <w:p w14:paraId="781F345E" w14:textId="5686279B" w:rsidR="005D0117" w:rsidRPr="00D36191" w:rsidRDefault="005D0117" w:rsidP="005D0117">
            <w:pPr>
              <w:pStyle w:val="Tabletext"/>
              <w:rPr>
                <w:sz w:val="18"/>
                <w:szCs w:val="18"/>
                <w:highlight w:val="green"/>
              </w:rPr>
            </w:pPr>
            <w:r w:rsidRPr="00D36191">
              <w:rPr>
                <w:sz w:val="18"/>
                <w:szCs w:val="18"/>
                <w:highlight w:val="green"/>
              </w:rPr>
              <w:t>Polyphase ESME</w:t>
            </w:r>
          </w:p>
        </w:tc>
        <w:tc>
          <w:tcPr>
            <w:tcW w:w="1701" w:type="dxa"/>
            <w:tcBorders>
              <w:top w:val="single" w:sz="4" w:space="0" w:color="009EE3"/>
              <w:bottom w:val="single" w:sz="4" w:space="0" w:color="009EE3"/>
            </w:tcBorders>
          </w:tcPr>
          <w:p w14:paraId="6028E5E5" w14:textId="73AA36C1" w:rsidR="005D0117" w:rsidRPr="00D36191" w:rsidRDefault="005D0117" w:rsidP="005D0117">
            <w:pPr>
              <w:pStyle w:val="Tabletext"/>
              <w:rPr>
                <w:sz w:val="18"/>
                <w:szCs w:val="18"/>
                <w:highlight w:val="green"/>
              </w:rPr>
            </w:pPr>
            <w:r w:rsidRPr="00D36191">
              <w:rPr>
                <w:sz w:val="18"/>
                <w:szCs w:val="18"/>
                <w:highlight w:val="green"/>
              </w:rPr>
              <w:t>Phase[3] Average RMS Over Voltage Threshold</w:t>
            </w:r>
          </w:p>
        </w:tc>
        <w:tc>
          <w:tcPr>
            <w:tcW w:w="1843" w:type="dxa"/>
            <w:tcBorders>
              <w:top w:val="single" w:sz="4" w:space="0" w:color="009EE3"/>
              <w:bottom w:val="single" w:sz="4" w:space="0" w:color="009EE3"/>
            </w:tcBorders>
            <w:shd w:val="clear" w:color="auto" w:fill="auto"/>
          </w:tcPr>
          <w:p w14:paraId="1C0863D3" w14:textId="640374F6" w:rsidR="005D0117" w:rsidRPr="00D36191" w:rsidRDefault="005D0117" w:rsidP="005D0117">
            <w:pPr>
              <w:pStyle w:val="Tabletext"/>
              <w:rPr>
                <w:sz w:val="18"/>
                <w:szCs w:val="18"/>
                <w:highlight w:val="green"/>
              </w:rPr>
            </w:pPr>
            <w:r w:rsidRPr="00D36191">
              <w:rPr>
                <w:sz w:val="18"/>
                <w:szCs w:val="18"/>
                <w:highlight w:val="green"/>
              </w:rPr>
              <w:t>SMETS 5.19.1.1</w:t>
            </w:r>
          </w:p>
        </w:tc>
        <w:tc>
          <w:tcPr>
            <w:tcW w:w="1417" w:type="dxa"/>
            <w:tcBorders>
              <w:top w:val="single" w:sz="4" w:space="0" w:color="009EE3"/>
              <w:bottom w:val="single" w:sz="4" w:space="0" w:color="009EE3"/>
            </w:tcBorders>
          </w:tcPr>
          <w:p w14:paraId="08EA6322" w14:textId="1205B248" w:rsidR="005D0117" w:rsidRPr="00D36191" w:rsidRDefault="005D0117" w:rsidP="005D0117">
            <w:pPr>
              <w:pStyle w:val="Header"/>
              <w:rPr>
                <w:rFonts w:ascii="Arial" w:hAnsi="Arial" w:cs="Arial"/>
                <w:sz w:val="18"/>
                <w:szCs w:val="18"/>
                <w:highlight w:val="green"/>
                <w:lang w:eastAsia="en-US"/>
              </w:rPr>
            </w:pPr>
            <w:r w:rsidRPr="00D36191">
              <w:rPr>
                <w:rFonts w:ascii="Arial" w:hAnsi="Arial" w:cs="Arial"/>
                <w:sz w:val="18"/>
                <w:szCs w:val="18"/>
                <w:highlight w:val="green"/>
              </w:rPr>
              <w:t>258</w:t>
            </w:r>
            <w:r w:rsidR="005E4A96" w:rsidRPr="00D36191">
              <w:rPr>
                <w:rFonts w:ascii="Arial" w:hAnsi="Arial" w:cs="Arial"/>
                <w:sz w:val="18"/>
                <w:szCs w:val="18"/>
                <w:highlight w:val="green"/>
              </w:rPr>
              <w:t>.0 volts</w:t>
            </w:r>
          </w:p>
        </w:tc>
        <w:tc>
          <w:tcPr>
            <w:tcW w:w="2410" w:type="dxa"/>
            <w:tcBorders>
              <w:top w:val="single" w:sz="4" w:space="0" w:color="009EE3"/>
              <w:bottom w:val="single" w:sz="4" w:space="0" w:color="009EE3"/>
            </w:tcBorders>
          </w:tcPr>
          <w:p w14:paraId="22E9BBC9" w14:textId="7CCAD05F" w:rsidR="005D0117" w:rsidRPr="00D36191" w:rsidRDefault="005D0117" w:rsidP="005D0117">
            <w:pPr>
              <w:pStyle w:val="Tabletext"/>
              <w:rPr>
                <w:sz w:val="18"/>
                <w:szCs w:val="18"/>
                <w:highlight w:val="green"/>
              </w:rPr>
            </w:pPr>
            <w:r w:rsidRPr="00D36191">
              <w:rPr>
                <w:sz w:val="18"/>
                <w:szCs w:val="18"/>
                <w:highlight w:val="green"/>
              </w:rPr>
              <w:t>NA</w:t>
            </w:r>
          </w:p>
        </w:tc>
      </w:tr>
      <w:tr w:rsidR="005E4A96" w:rsidRPr="00CB3E0B" w14:paraId="306B1D18" w14:textId="77777777" w:rsidTr="005E4A96">
        <w:trPr>
          <w:trHeight w:val="300"/>
        </w:trPr>
        <w:tc>
          <w:tcPr>
            <w:tcW w:w="1418" w:type="dxa"/>
            <w:tcBorders>
              <w:top w:val="single" w:sz="4" w:space="0" w:color="009EE3"/>
              <w:bottom w:val="single" w:sz="4" w:space="0" w:color="009EE3"/>
            </w:tcBorders>
            <w:shd w:val="clear" w:color="auto" w:fill="auto"/>
          </w:tcPr>
          <w:p w14:paraId="7005B97E" w14:textId="152668C7" w:rsidR="005E4A96" w:rsidRPr="00D36191" w:rsidRDefault="005E4A96" w:rsidP="005D0117">
            <w:pPr>
              <w:pStyle w:val="Tabletext"/>
              <w:rPr>
                <w:sz w:val="18"/>
                <w:szCs w:val="18"/>
                <w:highlight w:val="green"/>
              </w:rPr>
            </w:pPr>
            <w:r w:rsidRPr="00D36191">
              <w:rPr>
                <w:sz w:val="18"/>
                <w:szCs w:val="18"/>
                <w:highlight w:val="green"/>
              </w:rPr>
              <w:t>ESME (all variants)</w:t>
            </w:r>
          </w:p>
        </w:tc>
        <w:tc>
          <w:tcPr>
            <w:tcW w:w="1701" w:type="dxa"/>
            <w:tcBorders>
              <w:top w:val="single" w:sz="4" w:space="0" w:color="009EE3"/>
              <w:bottom w:val="single" w:sz="4" w:space="0" w:color="009EE3"/>
            </w:tcBorders>
          </w:tcPr>
          <w:p w14:paraId="26A9FABB" w14:textId="64AD024F" w:rsidR="005E4A96" w:rsidRPr="00D36191" w:rsidRDefault="005E4A96" w:rsidP="005E4A96">
            <w:pPr>
              <w:pStyle w:val="Tabletext"/>
              <w:rPr>
                <w:sz w:val="18"/>
                <w:szCs w:val="18"/>
                <w:highlight w:val="green"/>
              </w:rPr>
            </w:pPr>
            <w:r w:rsidRPr="00D36191">
              <w:rPr>
                <w:sz w:val="18"/>
                <w:szCs w:val="18"/>
                <w:highlight w:val="green"/>
              </w:rPr>
              <w:t>Maximum Demand Configurable Time Period:</w:t>
            </w:r>
          </w:p>
        </w:tc>
        <w:tc>
          <w:tcPr>
            <w:tcW w:w="1843" w:type="dxa"/>
            <w:tcBorders>
              <w:top w:val="single" w:sz="4" w:space="0" w:color="009EE3"/>
              <w:bottom w:val="single" w:sz="4" w:space="0" w:color="009EE3"/>
            </w:tcBorders>
            <w:shd w:val="clear" w:color="auto" w:fill="auto"/>
          </w:tcPr>
          <w:p w14:paraId="5A84920A" w14:textId="21934771" w:rsidR="005E4A96" w:rsidRPr="00D36191" w:rsidRDefault="005E4A96" w:rsidP="005D0117">
            <w:pPr>
              <w:pStyle w:val="Tabletext"/>
              <w:rPr>
                <w:sz w:val="18"/>
                <w:szCs w:val="18"/>
                <w:highlight w:val="green"/>
              </w:rPr>
            </w:pPr>
            <w:r w:rsidRPr="00D36191">
              <w:rPr>
                <w:sz w:val="18"/>
                <w:szCs w:val="18"/>
                <w:highlight w:val="green"/>
              </w:rPr>
              <w:t>SMETS 5.7.4.26</w:t>
            </w:r>
          </w:p>
          <w:p w14:paraId="62049765" w14:textId="04EAE1D8" w:rsidR="005E4A96" w:rsidRPr="00D36191" w:rsidRDefault="005E4A96" w:rsidP="005D0117">
            <w:pPr>
              <w:pStyle w:val="Tabletext"/>
              <w:rPr>
                <w:sz w:val="18"/>
                <w:szCs w:val="18"/>
                <w:highlight w:val="green"/>
              </w:rPr>
            </w:pPr>
          </w:p>
        </w:tc>
        <w:tc>
          <w:tcPr>
            <w:tcW w:w="1417" w:type="dxa"/>
            <w:tcBorders>
              <w:top w:val="single" w:sz="4" w:space="0" w:color="009EE3"/>
              <w:bottom w:val="single" w:sz="4" w:space="0" w:color="009EE3"/>
            </w:tcBorders>
          </w:tcPr>
          <w:p w14:paraId="6530F81F" w14:textId="77777777" w:rsidR="005E4A96" w:rsidRPr="00D36191" w:rsidRDefault="005E4A96" w:rsidP="005D0117">
            <w:pPr>
              <w:pStyle w:val="Header"/>
              <w:rPr>
                <w:rFonts w:ascii="Arial" w:hAnsi="Arial" w:cs="Arial"/>
                <w:sz w:val="18"/>
                <w:szCs w:val="18"/>
                <w:highlight w:val="green"/>
              </w:rPr>
            </w:pPr>
          </w:p>
        </w:tc>
        <w:tc>
          <w:tcPr>
            <w:tcW w:w="2410" w:type="dxa"/>
            <w:tcBorders>
              <w:top w:val="single" w:sz="4" w:space="0" w:color="009EE3"/>
              <w:bottom w:val="single" w:sz="4" w:space="0" w:color="009EE3"/>
            </w:tcBorders>
          </w:tcPr>
          <w:p w14:paraId="22ABB5D3" w14:textId="77777777" w:rsidR="005E4A96" w:rsidRPr="00D36191" w:rsidRDefault="005E4A96" w:rsidP="005D0117">
            <w:pPr>
              <w:pStyle w:val="Tabletext"/>
              <w:rPr>
                <w:sz w:val="18"/>
                <w:szCs w:val="18"/>
                <w:highlight w:val="green"/>
              </w:rPr>
            </w:pPr>
          </w:p>
        </w:tc>
      </w:tr>
      <w:tr w:rsidR="005E4A96" w:rsidRPr="00CB3E0B" w14:paraId="3A07032B" w14:textId="77777777" w:rsidTr="005E4A96">
        <w:trPr>
          <w:trHeight w:val="300"/>
        </w:trPr>
        <w:tc>
          <w:tcPr>
            <w:tcW w:w="1418" w:type="dxa"/>
            <w:tcBorders>
              <w:top w:val="single" w:sz="4" w:space="0" w:color="009EE3"/>
              <w:bottom w:val="single" w:sz="4" w:space="0" w:color="009EE3"/>
            </w:tcBorders>
            <w:shd w:val="clear" w:color="auto" w:fill="auto"/>
          </w:tcPr>
          <w:p w14:paraId="3B274940" w14:textId="77777777" w:rsidR="005E4A96" w:rsidRPr="00D36191" w:rsidRDefault="005E4A96" w:rsidP="005D0117">
            <w:pPr>
              <w:pStyle w:val="Tabletext"/>
              <w:rPr>
                <w:sz w:val="18"/>
                <w:szCs w:val="18"/>
                <w:highlight w:val="green"/>
              </w:rPr>
            </w:pPr>
          </w:p>
        </w:tc>
        <w:tc>
          <w:tcPr>
            <w:tcW w:w="1701" w:type="dxa"/>
            <w:tcBorders>
              <w:top w:val="single" w:sz="4" w:space="0" w:color="009EE3"/>
              <w:bottom w:val="single" w:sz="4" w:space="0" w:color="009EE3"/>
            </w:tcBorders>
          </w:tcPr>
          <w:p w14:paraId="6D31F8DC" w14:textId="2E36A029" w:rsidR="005E4A96" w:rsidRPr="00D36191" w:rsidRDefault="005E4A96" w:rsidP="005D0117">
            <w:pPr>
              <w:pStyle w:val="Tabletext"/>
              <w:rPr>
                <w:sz w:val="18"/>
                <w:szCs w:val="18"/>
                <w:highlight w:val="green"/>
              </w:rPr>
            </w:pPr>
            <w:r w:rsidRPr="00D36191">
              <w:rPr>
                <w:sz w:val="18"/>
                <w:szCs w:val="18"/>
                <w:highlight w:val="green"/>
              </w:rPr>
              <w:t>- start time</w:t>
            </w:r>
          </w:p>
        </w:tc>
        <w:tc>
          <w:tcPr>
            <w:tcW w:w="1843" w:type="dxa"/>
            <w:tcBorders>
              <w:top w:val="single" w:sz="4" w:space="0" w:color="009EE3"/>
              <w:bottom w:val="single" w:sz="4" w:space="0" w:color="009EE3"/>
            </w:tcBorders>
            <w:shd w:val="clear" w:color="auto" w:fill="auto"/>
          </w:tcPr>
          <w:p w14:paraId="3124FD3E" w14:textId="77777777" w:rsidR="005E4A96" w:rsidRPr="00D36191" w:rsidRDefault="005E4A96" w:rsidP="005D0117">
            <w:pPr>
              <w:pStyle w:val="Tabletext"/>
              <w:rPr>
                <w:sz w:val="18"/>
                <w:szCs w:val="18"/>
                <w:highlight w:val="green"/>
              </w:rPr>
            </w:pPr>
          </w:p>
        </w:tc>
        <w:tc>
          <w:tcPr>
            <w:tcW w:w="1417" w:type="dxa"/>
            <w:tcBorders>
              <w:top w:val="single" w:sz="4" w:space="0" w:color="009EE3"/>
              <w:bottom w:val="single" w:sz="4" w:space="0" w:color="009EE3"/>
            </w:tcBorders>
          </w:tcPr>
          <w:p w14:paraId="73140DF6" w14:textId="49AE24A3" w:rsidR="005E4A96" w:rsidRPr="00D36191" w:rsidRDefault="005E4A96" w:rsidP="005D0117">
            <w:pPr>
              <w:pStyle w:val="Header"/>
              <w:rPr>
                <w:rFonts w:ascii="Arial" w:hAnsi="Arial" w:cs="Arial"/>
                <w:sz w:val="18"/>
                <w:szCs w:val="18"/>
                <w:highlight w:val="green"/>
              </w:rPr>
            </w:pPr>
            <w:r w:rsidRPr="00D36191">
              <w:rPr>
                <w:rFonts w:ascii="Arial" w:hAnsi="Arial" w:cs="Arial"/>
                <w:sz w:val="18"/>
                <w:szCs w:val="18"/>
                <w:highlight w:val="green"/>
              </w:rPr>
              <w:t>16:00 in hh:mm</w:t>
            </w:r>
          </w:p>
        </w:tc>
        <w:tc>
          <w:tcPr>
            <w:tcW w:w="2410" w:type="dxa"/>
            <w:tcBorders>
              <w:top w:val="single" w:sz="4" w:space="0" w:color="009EE3"/>
              <w:bottom w:val="single" w:sz="4" w:space="0" w:color="009EE3"/>
            </w:tcBorders>
          </w:tcPr>
          <w:p w14:paraId="6368796C" w14:textId="77777777" w:rsidR="005E4A96" w:rsidRPr="00D36191" w:rsidRDefault="005E4A96" w:rsidP="005D0117">
            <w:pPr>
              <w:pStyle w:val="Tabletext"/>
              <w:rPr>
                <w:sz w:val="18"/>
                <w:szCs w:val="18"/>
                <w:highlight w:val="green"/>
              </w:rPr>
            </w:pPr>
          </w:p>
        </w:tc>
      </w:tr>
      <w:tr w:rsidR="005E4A96" w:rsidRPr="00CB3E0B" w14:paraId="5A53529A" w14:textId="77777777" w:rsidTr="005E4A96">
        <w:trPr>
          <w:trHeight w:val="300"/>
        </w:trPr>
        <w:tc>
          <w:tcPr>
            <w:tcW w:w="1418" w:type="dxa"/>
            <w:tcBorders>
              <w:top w:val="single" w:sz="4" w:space="0" w:color="009EE3"/>
              <w:bottom w:val="single" w:sz="4" w:space="0" w:color="009EE3"/>
            </w:tcBorders>
            <w:shd w:val="clear" w:color="auto" w:fill="auto"/>
          </w:tcPr>
          <w:p w14:paraId="3A1167C8" w14:textId="77777777" w:rsidR="005E4A96" w:rsidRPr="00D36191" w:rsidRDefault="005E4A96" w:rsidP="005D0117">
            <w:pPr>
              <w:pStyle w:val="Tabletext"/>
              <w:rPr>
                <w:sz w:val="18"/>
                <w:szCs w:val="18"/>
                <w:highlight w:val="green"/>
              </w:rPr>
            </w:pPr>
          </w:p>
        </w:tc>
        <w:tc>
          <w:tcPr>
            <w:tcW w:w="1701" w:type="dxa"/>
            <w:tcBorders>
              <w:top w:val="single" w:sz="4" w:space="0" w:color="009EE3"/>
              <w:bottom w:val="single" w:sz="4" w:space="0" w:color="009EE3"/>
            </w:tcBorders>
          </w:tcPr>
          <w:p w14:paraId="48C7315B" w14:textId="0754A98B" w:rsidR="005E4A96" w:rsidRPr="00D36191" w:rsidRDefault="005E4A96" w:rsidP="005D0117">
            <w:pPr>
              <w:pStyle w:val="Tabletext"/>
              <w:rPr>
                <w:sz w:val="18"/>
                <w:szCs w:val="18"/>
                <w:highlight w:val="green"/>
              </w:rPr>
            </w:pPr>
            <w:r w:rsidRPr="00D36191">
              <w:rPr>
                <w:sz w:val="18"/>
                <w:szCs w:val="18"/>
                <w:highlight w:val="green"/>
              </w:rPr>
              <w:t>- end time</w:t>
            </w:r>
          </w:p>
        </w:tc>
        <w:tc>
          <w:tcPr>
            <w:tcW w:w="1843" w:type="dxa"/>
            <w:tcBorders>
              <w:top w:val="single" w:sz="4" w:space="0" w:color="009EE3"/>
              <w:bottom w:val="single" w:sz="4" w:space="0" w:color="009EE3"/>
            </w:tcBorders>
            <w:shd w:val="clear" w:color="auto" w:fill="auto"/>
          </w:tcPr>
          <w:p w14:paraId="1CBD57C3" w14:textId="77777777" w:rsidR="005E4A96" w:rsidRPr="00D36191" w:rsidRDefault="005E4A96" w:rsidP="005D0117">
            <w:pPr>
              <w:pStyle w:val="Tabletext"/>
              <w:rPr>
                <w:sz w:val="18"/>
                <w:szCs w:val="18"/>
                <w:highlight w:val="green"/>
              </w:rPr>
            </w:pPr>
          </w:p>
        </w:tc>
        <w:tc>
          <w:tcPr>
            <w:tcW w:w="1417" w:type="dxa"/>
            <w:tcBorders>
              <w:top w:val="single" w:sz="4" w:space="0" w:color="009EE3"/>
              <w:bottom w:val="single" w:sz="4" w:space="0" w:color="009EE3"/>
            </w:tcBorders>
          </w:tcPr>
          <w:p w14:paraId="26DC964E" w14:textId="20485673" w:rsidR="005E4A96" w:rsidRPr="00D36191" w:rsidRDefault="005E4A96" w:rsidP="005D0117">
            <w:pPr>
              <w:pStyle w:val="Header"/>
              <w:rPr>
                <w:rFonts w:ascii="Arial" w:hAnsi="Arial" w:cs="Arial"/>
                <w:sz w:val="18"/>
                <w:szCs w:val="18"/>
                <w:highlight w:val="green"/>
              </w:rPr>
            </w:pPr>
            <w:r w:rsidRPr="00D36191">
              <w:rPr>
                <w:rFonts w:ascii="Arial" w:hAnsi="Arial" w:cs="Arial"/>
                <w:sz w:val="18"/>
                <w:szCs w:val="18"/>
                <w:highlight w:val="green"/>
              </w:rPr>
              <w:t>20:00 in hh:mm</w:t>
            </w:r>
          </w:p>
        </w:tc>
        <w:tc>
          <w:tcPr>
            <w:tcW w:w="2410" w:type="dxa"/>
            <w:tcBorders>
              <w:top w:val="single" w:sz="4" w:space="0" w:color="009EE3"/>
              <w:bottom w:val="single" w:sz="4" w:space="0" w:color="009EE3"/>
            </w:tcBorders>
          </w:tcPr>
          <w:p w14:paraId="777EE63B" w14:textId="77777777" w:rsidR="005E4A96" w:rsidRPr="00D36191" w:rsidRDefault="005E4A96" w:rsidP="005D0117">
            <w:pPr>
              <w:pStyle w:val="Tabletext"/>
              <w:rPr>
                <w:sz w:val="18"/>
                <w:szCs w:val="18"/>
                <w:highlight w:val="green"/>
              </w:rPr>
            </w:pPr>
          </w:p>
        </w:tc>
      </w:tr>
    </w:tbl>
    <w:p w14:paraId="05545EA9" w14:textId="1C974C53" w:rsidR="009D6C75" w:rsidRDefault="009D6C75" w:rsidP="009D6C75">
      <w:pPr>
        <w:pStyle w:val="Tabletext"/>
      </w:pPr>
      <w:r w:rsidRPr="008A7007">
        <w:t>Table</w:t>
      </w:r>
      <w:r w:rsidR="001C1FB3">
        <w:t xml:space="preserve"> 28</w:t>
      </w:r>
      <w:r>
        <w:t>a</w:t>
      </w:r>
      <w:r w:rsidRPr="008A7007">
        <w:t xml:space="preserve">: </w:t>
      </w:r>
      <w:r w:rsidRPr="00BE08DB">
        <w:t>Data items and values to be configured prior to installation of Devices</w:t>
      </w:r>
    </w:p>
    <w:p w14:paraId="4A577B1C" w14:textId="77777777" w:rsidR="009D6C75" w:rsidRPr="008A7007" w:rsidRDefault="009D6C75" w:rsidP="009D6C75">
      <w:pPr>
        <w:pStyle w:val="Tabletext"/>
      </w:pPr>
    </w:p>
    <w:tbl>
      <w:tblPr>
        <w:tblW w:w="9781"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305"/>
        <w:gridCol w:w="992"/>
        <w:gridCol w:w="964"/>
        <w:gridCol w:w="1559"/>
        <w:gridCol w:w="992"/>
        <w:gridCol w:w="992"/>
        <w:gridCol w:w="993"/>
        <w:gridCol w:w="992"/>
        <w:gridCol w:w="992"/>
      </w:tblGrid>
      <w:tr w:rsidR="009D6C75" w:rsidRPr="00CB3E0B" w14:paraId="514C095D" w14:textId="77777777" w:rsidTr="005D1163">
        <w:trPr>
          <w:trHeight w:val="679"/>
          <w:tblHeader/>
        </w:trPr>
        <w:tc>
          <w:tcPr>
            <w:tcW w:w="1305"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10C02D79" w14:textId="77777777" w:rsidR="009D6C75" w:rsidRPr="008A7007" w:rsidRDefault="009D6C75" w:rsidP="007D0F76">
            <w:pPr>
              <w:pStyle w:val="Tabletext"/>
              <w:rPr>
                <w:b/>
                <w:bCs/>
                <w:color w:val="FFFFFF" w:themeColor="background1"/>
                <w:sz w:val="18"/>
                <w:szCs w:val="18"/>
              </w:rPr>
            </w:pPr>
            <w:r w:rsidRPr="008A7007">
              <w:rPr>
                <w:b/>
                <w:bCs/>
                <w:color w:val="FFFFFF" w:themeColor="background1"/>
                <w:sz w:val="18"/>
                <w:szCs w:val="18"/>
              </w:rPr>
              <w:t>Data Item</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79D37A6" w14:textId="77777777" w:rsidR="009D6C75" w:rsidRPr="008A7007" w:rsidRDefault="009D6C75" w:rsidP="007D0F76">
            <w:pPr>
              <w:pStyle w:val="Tabletext"/>
              <w:rPr>
                <w:b/>
                <w:bCs/>
                <w:color w:val="FFFFFF" w:themeColor="background1"/>
                <w:sz w:val="18"/>
                <w:szCs w:val="18"/>
              </w:rPr>
            </w:pPr>
            <w:r w:rsidRPr="008A7007">
              <w:rPr>
                <w:b/>
                <w:bCs/>
                <w:color w:val="FFFFFF" w:themeColor="background1"/>
                <w:sz w:val="18"/>
                <w:szCs w:val="18"/>
              </w:rPr>
              <w:t>Reference</w:t>
            </w:r>
          </w:p>
        </w:tc>
        <w:tc>
          <w:tcPr>
            <w:tcW w:w="96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256CBA17" w14:textId="77777777" w:rsidR="009D6C75" w:rsidRPr="008A7007" w:rsidRDefault="009D6C75" w:rsidP="007D0F76">
            <w:pPr>
              <w:pStyle w:val="Tabletext"/>
              <w:rPr>
                <w:b/>
                <w:bCs/>
                <w:color w:val="FFFFFF" w:themeColor="background1"/>
                <w:sz w:val="18"/>
                <w:szCs w:val="18"/>
              </w:rPr>
            </w:pPr>
            <w:r w:rsidRPr="008A7007">
              <w:rPr>
                <w:b/>
                <w:bCs/>
                <w:color w:val="FFFFFF" w:themeColor="background1"/>
                <w:sz w:val="18"/>
                <w:szCs w:val="18"/>
              </w:rPr>
              <w:t>COSEM class ID</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72BD594" w14:textId="77777777" w:rsidR="009D6C75" w:rsidRPr="008A7007" w:rsidRDefault="009D6C75" w:rsidP="007D0F76">
            <w:pPr>
              <w:pStyle w:val="Tabletext"/>
              <w:rPr>
                <w:b/>
                <w:bCs/>
                <w:color w:val="FFFFFF" w:themeColor="background1"/>
                <w:sz w:val="18"/>
                <w:szCs w:val="18"/>
              </w:rPr>
            </w:pPr>
            <w:r w:rsidRPr="008A7007">
              <w:rPr>
                <w:b/>
                <w:bCs/>
                <w:color w:val="FFFFFF" w:themeColor="background1"/>
                <w:sz w:val="18"/>
                <w:szCs w:val="18"/>
              </w:rPr>
              <w:t>OBIS Code</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7AD64B5" w14:textId="77777777" w:rsidR="009D6C75" w:rsidRPr="008A7007" w:rsidRDefault="009D6C75" w:rsidP="007D0F76">
            <w:pPr>
              <w:pStyle w:val="Tabletext"/>
              <w:rPr>
                <w:b/>
                <w:bCs/>
                <w:color w:val="FFFFFF" w:themeColor="background1"/>
                <w:sz w:val="18"/>
                <w:szCs w:val="18"/>
              </w:rPr>
            </w:pPr>
            <w:r w:rsidRPr="008A7007">
              <w:rPr>
                <w:b/>
                <w:bCs/>
                <w:color w:val="FFFFFF" w:themeColor="background1"/>
                <w:sz w:val="18"/>
                <w:szCs w:val="18"/>
              </w:rPr>
              <w:t>Attribute ID</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1FD5AB4" w14:textId="77777777" w:rsidR="009D6C75" w:rsidRPr="008A7007" w:rsidRDefault="009D6C75" w:rsidP="007D0F76">
            <w:pPr>
              <w:pStyle w:val="Tabletext"/>
              <w:rPr>
                <w:b/>
                <w:bCs/>
                <w:color w:val="FFFFFF" w:themeColor="background1"/>
                <w:sz w:val="18"/>
                <w:szCs w:val="18"/>
              </w:rPr>
            </w:pPr>
            <w:r w:rsidRPr="008A7007">
              <w:rPr>
                <w:b/>
                <w:bCs/>
                <w:color w:val="FFFFFF" w:themeColor="background1"/>
                <w:sz w:val="18"/>
                <w:szCs w:val="18"/>
              </w:rPr>
              <w:t>Attribute Name</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F8D9B42" w14:textId="77777777" w:rsidR="009D6C75" w:rsidRPr="008A7007" w:rsidRDefault="009D6C75" w:rsidP="007D0F76">
            <w:pPr>
              <w:pStyle w:val="Tabletext"/>
              <w:rPr>
                <w:b/>
                <w:bCs/>
                <w:color w:val="FFFFFF" w:themeColor="background1"/>
                <w:sz w:val="18"/>
                <w:szCs w:val="18"/>
              </w:rPr>
            </w:pPr>
            <w:r w:rsidRPr="008A7007">
              <w:rPr>
                <w:b/>
                <w:bCs/>
                <w:color w:val="FFFFFF" w:themeColor="background1"/>
                <w:sz w:val="18"/>
                <w:szCs w:val="18"/>
              </w:rPr>
              <w:t>COSEM datatype</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68A1416" w14:textId="77777777" w:rsidR="009D6C75" w:rsidRPr="008A7007" w:rsidRDefault="009D6C75" w:rsidP="007D0F76">
            <w:pPr>
              <w:pStyle w:val="Tabletext"/>
              <w:rPr>
                <w:b/>
                <w:bCs/>
                <w:color w:val="FFFFFF" w:themeColor="background1"/>
                <w:sz w:val="18"/>
                <w:szCs w:val="18"/>
              </w:rPr>
            </w:pPr>
            <w:r w:rsidRPr="008A7007">
              <w:rPr>
                <w:b/>
                <w:bCs/>
                <w:color w:val="FFFFFF" w:themeColor="background1"/>
                <w:sz w:val="18"/>
                <w:szCs w:val="18"/>
              </w:rPr>
              <w:t>Encoded value</w:t>
            </w:r>
          </w:p>
        </w:tc>
        <w:tc>
          <w:tcPr>
            <w:tcW w:w="99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A31530D" w14:textId="77777777" w:rsidR="009D6C75" w:rsidRPr="008A7007" w:rsidRDefault="009D6C75" w:rsidP="007D0F76">
            <w:pPr>
              <w:pStyle w:val="Tabletext"/>
              <w:rPr>
                <w:b/>
                <w:bCs/>
                <w:color w:val="FFFFFF" w:themeColor="background1"/>
                <w:sz w:val="18"/>
                <w:szCs w:val="18"/>
              </w:rPr>
            </w:pPr>
            <w:r w:rsidRPr="008A7007">
              <w:rPr>
                <w:b/>
                <w:bCs/>
                <w:color w:val="FFFFFF" w:themeColor="background1"/>
                <w:sz w:val="18"/>
                <w:szCs w:val="18"/>
              </w:rPr>
              <w:t>Decoded value</w:t>
            </w:r>
          </w:p>
        </w:tc>
      </w:tr>
      <w:tr w:rsidR="009D6C75" w:rsidRPr="00CB3E0B" w14:paraId="47B1007C" w14:textId="77777777" w:rsidTr="005D1163">
        <w:trPr>
          <w:trHeight w:val="300"/>
        </w:trPr>
        <w:tc>
          <w:tcPr>
            <w:tcW w:w="1305" w:type="dxa"/>
            <w:tcBorders>
              <w:top w:val="single" w:sz="4" w:space="0" w:color="009EE3"/>
              <w:bottom w:val="single" w:sz="4" w:space="0" w:color="009EE3"/>
            </w:tcBorders>
            <w:shd w:val="clear" w:color="auto" w:fill="auto"/>
          </w:tcPr>
          <w:p w14:paraId="6D10277F" w14:textId="77777777" w:rsidR="009D6C75" w:rsidRPr="006946A6" w:rsidRDefault="009D6C75" w:rsidP="007D0F76">
            <w:pPr>
              <w:pStyle w:val="Tabletext"/>
              <w:rPr>
                <w:sz w:val="18"/>
                <w:szCs w:val="18"/>
              </w:rPr>
            </w:pPr>
            <w:r w:rsidRPr="006946A6">
              <w:rPr>
                <w:sz w:val="18"/>
                <w:szCs w:val="18"/>
              </w:rPr>
              <w:t>Maximum Meter Balance Threshold</w:t>
            </w:r>
          </w:p>
        </w:tc>
        <w:tc>
          <w:tcPr>
            <w:tcW w:w="992" w:type="dxa"/>
            <w:tcBorders>
              <w:top w:val="single" w:sz="4" w:space="0" w:color="009EE3"/>
              <w:bottom w:val="single" w:sz="4" w:space="0" w:color="009EE3"/>
            </w:tcBorders>
          </w:tcPr>
          <w:p w14:paraId="1FC836DD" w14:textId="77777777" w:rsidR="009D6C75" w:rsidRPr="006946A6" w:rsidRDefault="009D6C75" w:rsidP="007D0F76">
            <w:pPr>
              <w:pStyle w:val="Tabletext"/>
              <w:rPr>
                <w:sz w:val="18"/>
                <w:szCs w:val="18"/>
              </w:rPr>
            </w:pPr>
            <w:r w:rsidRPr="006946A6">
              <w:rPr>
                <w:sz w:val="18"/>
                <w:szCs w:val="18"/>
              </w:rPr>
              <w:t>SMETS 5.7.4.27</w:t>
            </w:r>
          </w:p>
        </w:tc>
        <w:tc>
          <w:tcPr>
            <w:tcW w:w="964" w:type="dxa"/>
            <w:tcBorders>
              <w:top w:val="single" w:sz="4" w:space="0" w:color="009EE3"/>
              <w:bottom w:val="single" w:sz="4" w:space="0" w:color="009EE3"/>
            </w:tcBorders>
            <w:shd w:val="clear" w:color="auto" w:fill="auto"/>
          </w:tcPr>
          <w:p w14:paraId="5EED7C59" w14:textId="77777777" w:rsidR="009D6C75" w:rsidRPr="006946A6" w:rsidRDefault="009D6C75" w:rsidP="007D0F76">
            <w:pPr>
              <w:pStyle w:val="Tabletext"/>
              <w:rPr>
                <w:sz w:val="18"/>
                <w:szCs w:val="18"/>
              </w:rPr>
            </w:pPr>
            <w:r w:rsidRPr="006946A6">
              <w:rPr>
                <w:sz w:val="18"/>
                <w:szCs w:val="18"/>
              </w:rPr>
              <w:t>9000</w:t>
            </w:r>
          </w:p>
        </w:tc>
        <w:tc>
          <w:tcPr>
            <w:tcW w:w="1559" w:type="dxa"/>
            <w:tcBorders>
              <w:top w:val="single" w:sz="4" w:space="0" w:color="009EE3"/>
              <w:bottom w:val="single" w:sz="4" w:space="0" w:color="009EE3"/>
            </w:tcBorders>
          </w:tcPr>
          <w:p w14:paraId="57C847C9" w14:textId="77777777" w:rsidR="009D6C75" w:rsidRPr="006946A6" w:rsidRDefault="009D6C75" w:rsidP="007D0F76">
            <w:pPr>
              <w:pStyle w:val="Tabletext"/>
              <w:rPr>
                <w:sz w:val="18"/>
                <w:szCs w:val="18"/>
              </w:rPr>
            </w:pPr>
            <w:r w:rsidRPr="006946A6">
              <w:rPr>
                <w:sz w:val="18"/>
                <w:szCs w:val="18"/>
              </w:rPr>
              <w:t>0-0:94.44.2.20</w:t>
            </w:r>
          </w:p>
        </w:tc>
        <w:tc>
          <w:tcPr>
            <w:tcW w:w="992" w:type="dxa"/>
            <w:tcBorders>
              <w:top w:val="single" w:sz="4" w:space="0" w:color="009EE3"/>
              <w:bottom w:val="single" w:sz="4" w:space="0" w:color="009EE3"/>
            </w:tcBorders>
          </w:tcPr>
          <w:p w14:paraId="3976C19D" w14:textId="77777777" w:rsidR="009D6C75" w:rsidRPr="006946A6" w:rsidRDefault="009D6C75" w:rsidP="007D0F76">
            <w:pPr>
              <w:pStyle w:val="Tabletext"/>
              <w:rPr>
                <w:sz w:val="18"/>
                <w:szCs w:val="18"/>
              </w:rPr>
            </w:pPr>
            <w:r w:rsidRPr="006946A6">
              <w:rPr>
                <w:sz w:val="18"/>
                <w:szCs w:val="18"/>
              </w:rPr>
              <w:t>4</w:t>
            </w:r>
          </w:p>
        </w:tc>
        <w:tc>
          <w:tcPr>
            <w:tcW w:w="992" w:type="dxa"/>
            <w:tcBorders>
              <w:top w:val="single" w:sz="4" w:space="0" w:color="009EE3"/>
              <w:bottom w:val="single" w:sz="4" w:space="0" w:color="009EE3"/>
            </w:tcBorders>
          </w:tcPr>
          <w:p w14:paraId="1BEE647A" w14:textId="77777777" w:rsidR="009D6C75" w:rsidRPr="006946A6" w:rsidRDefault="009D6C75" w:rsidP="007D0F76">
            <w:pPr>
              <w:pStyle w:val="Tabletext"/>
              <w:rPr>
                <w:sz w:val="18"/>
                <w:szCs w:val="18"/>
              </w:rPr>
            </w:pPr>
            <w:r w:rsidRPr="006946A6">
              <w:rPr>
                <w:sz w:val="18"/>
                <w:szCs w:val="18"/>
              </w:rPr>
              <w:t>value_ passive</w:t>
            </w:r>
          </w:p>
        </w:tc>
        <w:tc>
          <w:tcPr>
            <w:tcW w:w="993" w:type="dxa"/>
            <w:tcBorders>
              <w:top w:val="single" w:sz="4" w:space="0" w:color="009EE3"/>
              <w:bottom w:val="single" w:sz="4" w:space="0" w:color="009EE3"/>
            </w:tcBorders>
          </w:tcPr>
          <w:p w14:paraId="239157E4" w14:textId="77777777" w:rsidR="009D6C75" w:rsidRPr="006946A6" w:rsidRDefault="009D6C75" w:rsidP="007D0F76">
            <w:pPr>
              <w:pStyle w:val="Tabletext"/>
              <w:rPr>
                <w:sz w:val="18"/>
                <w:szCs w:val="18"/>
              </w:rPr>
            </w:pPr>
            <w:r w:rsidRPr="006946A6">
              <w:rPr>
                <w:sz w:val="18"/>
                <w:szCs w:val="18"/>
              </w:rPr>
              <w:t>double-long</w:t>
            </w:r>
          </w:p>
        </w:tc>
        <w:tc>
          <w:tcPr>
            <w:tcW w:w="992" w:type="dxa"/>
            <w:tcBorders>
              <w:top w:val="single" w:sz="4" w:space="0" w:color="009EE3"/>
              <w:bottom w:val="single" w:sz="4" w:space="0" w:color="009EE3"/>
            </w:tcBorders>
          </w:tcPr>
          <w:p w14:paraId="19E588D1" w14:textId="77777777" w:rsidR="009D6C75" w:rsidRPr="006946A6" w:rsidRDefault="009D6C75" w:rsidP="007D0F76">
            <w:pPr>
              <w:pStyle w:val="Tabletext"/>
              <w:rPr>
                <w:sz w:val="18"/>
                <w:szCs w:val="18"/>
              </w:rPr>
            </w:pPr>
            <w:r w:rsidRPr="006946A6">
              <w:rPr>
                <w:sz w:val="18"/>
                <w:szCs w:val="18"/>
              </w:rPr>
              <w:t>0x11E1A300</w:t>
            </w:r>
          </w:p>
        </w:tc>
        <w:tc>
          <w:tcPr>
            <w:tcW w:w="992" w:type="dxa"/>
            <w:tcBorders>
              <w:top w:val="single" w:sz="4" w:space="0" w:color="009EE3"/>
              <w:bottom w:val="single" w:sz="4" w:space="0" w:color="009EE3"/>
            </w:tcBorders>
          </w:tcPr>
          <w:p w14:paraId="15BE7C3D" w14:textId="77777777" w:rsidR="009D6C75" w:rsidRPr="006946A6" w:rsidRDefault="009D6C75" w:rsidP="007D0F76">
            <w:pPr>
              <w:pStyle w:val="Tabletext"/>
              <w:rPr>
                <w:sz w:val="18"/>
                <w:szCs w:val="18"/>
              </w:rPr>
            </w:pPr>
            <w:r w:rsidRPr="006946A6">
              <w:rPr>
                <w:sz w:val="18"/>
                <w:szCs w:val="18"/>
              </w:rPr>
              <w:t>300,000,000</w:t>
            </w:r>
          </w:p>
        </w:tc>
      </w:tr>
      <w:tr w:rsidR="009D6C75" w:rsidRPr="00CB3E0B" w14:paraId="646496E7" w14:textId="77777777" w:rsidTr="005D1163">
        <w:trPr>
          <w:trHeight w:val="300"/>
        </w:trPr>
        <w:tc>
          <w:tcPr>
            <w:tcW w:w="1305" w:type="dxa"/>
            <w:tcBorders>
              <w:top w:val="single" w:sz="4" w:space="0" w:color="009EE3"/>
              <w:bottom w:val="single" w:sz="4" w:space="0" w:color="009EE3"/>
            </w:tcBorders>
            <w:shd w:val="clear" w:color="auto" w:fill="auto"/>
          </w:tcPr>
          <w:p w14:paraId="6C6C6418" w14:textId="77777777" w:rsidR="009D6C75" w:rsidRPr="006946A6" w:rsidRDefault="009D6C75" w:rsidP="007D0F76">
            <w:pPr>
              <w:pStyle w:val="Tabletext"/>
              <w:rPr>
                <w:sz w:val="18"/>
                <w:szCs w:val="18"/>
              </w:rPr>
            </w:pPr>
            <w:r w:rsidRPr="006946A6">
              <w:rPr>
                <w:sz w:val="18"/>
                <w:szCs w:val="18"/>
              </w:rPr>
              <w:t>Randomised Offset Limit</w:t>
            </w:r>
          </w:p>
        </w:tc>
        <w:tc>
          <w:tcPr>
            <w:tcW w:w="992" w:type="dxa"/>
            <w:tcBorders>
              <w:top w:val="single" w:sz="4" w:space="0" w:color="009EE3"/>
              <w:bottom w:val="single" w:sz="4" w:space="0" w:color="009EE3"/>
            </w:tcBorders>
          </w:tcPr>
          <w:p w14:paraId="1548DEC3" w14:textId="77777777" w:rsidR="009D6C75" w:rsidRPr="006946A6" w:rsidRDefault="009D6C75" w:rsidP="007D0F76">
            <w:pPr>
              <w:pStyle w:val="Tabletext"/>
              <w:rPr>
                <w:sz w:val="18"/>
                <w:szCs w:val="18"/>
              </w:rPr>
            </w:pPr>
            <w:r w:rsidRPr="006946A6">
              <w:rPr>
                <w:sz w:val="18"/>
                <w:szCs w:val="18"/>
              </w:rPr>
              <w:t>SMETS 5.7.4.33</w:t>
            </w:r>
          </w:p>
        </w:tc>
        <w:tc>
          <w:tcPr>
            <w:tcW w:w="964" w:type="dxa"/>
            <w:tcBorders>
              <w:top w:val="single" w:sz="4" w:space="0" w:color="009EE3"/>
              <w:bottom w:val="single" w:sz="4" w:space="0" w:color="009EE3"/>
            </w:tcBorders>
            <w:shd w:val="clear" w:color="auto" w:fill="auto"/>
          </w:tcPr>
          <w:p w14:paraId="2796A400" w14:textId="77777777" w:rsidR="009D6C75" w:rsidRPr="006946A6" w:rsidRDefault="009D6C75" w:rsidP="007D0F76">
            <w:pPr>
              <w:pStyle w:val="Tabletext"/>
              <w:rPr>
                <w:sz w:val="18"/>
                <w:szCs w:val="18"/>
              </w:rPr>
            </w:pPr>
            <w:r w:rsidRPr="006946A6">
              <w:rPr>
                <w:sz w:val="18"/>
                <w:szCs w:val="18"/>
              </w:rPr>
              <w:t>1</w:t>
            </w:r>
          </w:p>
        </w:tc>
        <w:tc>
          <w:tcPr>
            <w:tcW w:w="1559" w:type="dxa"/>
            <w:tcBorders>
              <w:top w:val="single" w:sz="4" w:space="0" w:color="009EE3"/>
              <w:bottom w:val="single" w:sz="4" w:space="0" w:color="009EE3"/>
            </w:tcBorders>
          </w:tcPr>
          <w:p w14:paraId="591E6093" w14:textId="77777777" w:rsidR="009D6C75" w:rsidRPr="006946A6" w:rsidRDefault="009D6C75" w:rsidP="007D0F76">
            <w:pPr>
              <w:pStyle w:val="Tabletext"/>
              <w:rPr>
                <w:sz w:val="18"/>
                <w:szCs w:val="18"/>
              </w:rPr>
            </w:pPr>
            <w:r w:rsidRPr="006946A6">
              <w:rPr>
                <w:sz w:val="18"/>
                <w:szCs w:val="18"/>
              </w:rPr>
              <w:t>0-0:94.44.0.1</w:t>
            </w:r>
          </w:p>
        </w:tc>
        <w:tc>
          <w:tcPr>
            <w:tcW w:w="992" w:type="dxa"/>
            <w:tcBorders>
              <w:top w:val="single" w:sz="4" w:space="0" w:color="009EE3"/>
              <w:bottom w:val="single" w:sz="4" w:space="0" w:color="009EE3"/>
            </w:tcBorders>
          </w:tcPr>
          <w:p w14:paraId="7D6BD9AA" w14:textId="77777777" w:rsidR="009D6C75" w:rsidRPr="006946A6" w:rsidRDefault="009D6C75" w:rsidP="007D0F76">
            <w:pPr>
              <w:pStyle w:val="Tabletext"/>
              <w:rPr>
                <w:sz w:val="18"/>
                <w:szCs w:val="18"/>
              </w:rPr>
            </w:pPr>
            <w:r w:rsidRPr="006946A6">
              <w:rPr>
                <w:sz w:val="18"/>
                <w:szCs w:val="18"/>
              </w:rPr>
              <w:t>2</w:t>
            </w:r>
          </w:p>
        </w:tc>
        <w:tc>
          <w:tcPr>
            <w:tcW w:w="992" w:type="dxa"/>
            <w:tcBorders>
              <w:top w:val="single" w:sz="4" w:space="0" w:color="009EE3"/>
              <w:bottom w:val="single" w:sz="4" w:space="0" w:color="009EE3"/>
            </w:tcBorders>
          </w:tcPr>
          <w:p w14:paraId="2D8A4F09" w14:textId="77777777" w:rsidR="009D6C75" w:rsidRPr="006946A6" w:rsidRDefault="009D6C75" w:rsidP="007D0F76">
            <w:pPr>
              <w:pStyle w:val="Tabletext"/>
              <w:rPr>
                <w:sz w:val="18"/>
                <w:szCs w:val="18"/>
              </w:rPr>
            </w:pPr>
            <w:r w:rsidRPr="006946A6">
              <w:rPr>
                <w:sz w:val="18"/>
                <w:szCs w:val="18"/>
              </w:rPr>
              <w:t>value</w:t>
            </w:r>
          </w:p>
        </w:tc>
        <w:tc>
          <w:tcPr>
            <w:tcW w:w="993" w:type="dxa"/>
            <w:tcBorders>
              <w:top w:val="single" w:sz="4" w:space="0" w:color="009EE3"/>
              <w:bottom w:val="single" w:sz="4" w:space="0" w:color="009EE3"/>
            </w:tcBorders>
          </w:tcPr>
          <w:p w14:paraId="2E06E4E9" w14:textId="77777777" w:rsidR="009D6C75" w:rsidRPr="006946A6" w:rsidRDefault="009D6C75" w:rsidP="007D0F76">
            <w:pPr>
              <w:pStyle w:val="Tabletext"/>
              <w:rPr>
                <w:sz w:val="18"/>
                <w:szCs w:val="18"/>
              </w:rPr>
            </w:pPr>
            <w:r w:rsidRPr="006946A6">
              <w:rPr>
                <w:sz w:val="18"/>
                <w:szCs w:val="18"/>
              </w:rPr>
              <w:t>long-unsigned</w:t>
            </w:r>
          </w:p>
        </w:tc>
        <w:tc>
          <w:tcPr>
            <w:tcW w:w="992" w:type="dxa"/>
            <w:tcBorders>
              <w:top w:val="single" w:sz="4" w:space="0" w:color="009EE3"/>
              <w:bottom w:val="single" w:sz="4" w:space="0" w:color="009EE3"/>
            </w:tcBorders>
          </w:tcPr>
          <w:p w14:paraId="598893E9" w14:textId="77777777" w:rsidR="009D6C75" w:rsidRPr="006946A6" w:rsidRDefault="009D6C75" w:rsidP="007D0F76">
            <w:pPr>
              <w:pStyle w:val="Tabletext"/>
              <w:rPr>
                <w:sz w:val="18"/>
                <w:szCs w:val="18"/>
              </w:rPr>
            </w:pPr>
            <w:r w:rsidRPr="006946A6">
              <w:rPr>
                <w:sz w:val="18"/>
                <w:szCs w:val="18"/>
              </w:rPr>
              <w:t>0x0258</w:t>
            </w:r>
          </w:p>
        </w:tc>
        <w:tc>
          <w:tcPr>
            <w:tcW w:w="992" w:type="dxa"/>
            <w:tcBorders>
              <w:top w:val="single" w:sz="4" w:space="0" w:color="009EE3"/>
              <w:bottom w:val="single" w:sz="4" w:space="0" w:color="009EE3"/>
            </w:tcBorders>
          </w:tcPr>
          <w:p w14:paraId="679F469B" w14:textId="77777777" w:rsidR="009D6C75" w:rsidRPr="006946A6" w:rsidRDefault="009D6C75" w:rsidP="007D0F76">
            <w:pPr>
              <w:pStyle w:val="Tabletext"/>
              <w:rPr>
                <w:sz w:val="18"/>
                <w:szCs w:val="18"/>
              </w:rPr>
            </w:pPr>
            <w:r w:rsidRPr="006946A6">
              <w:rPr>
                <w:sz w:val="18"/>
                <w:szCs w:val="18"/>
              </w:rPr>
              <w:t>600</w:t>
            </w:r>
          </w:p>
        </w:tc>
      </w:tr>
      <w:tr w:rsidR="00C51148" w:rsidRPr="00C51148" w14:paraId="0B6DAB89" w14:textId="77777777" w:rsidTr="005D1163">
        <w:trPr>
          <w:trHeight w:val="300"/>
        </w:trPr>
        <w:tc>
          <w:tcPr>
            <w:tcW w:w="1305" w:type="dxa"/>
            <w:tcBorders>
              <w:top w:val="single" w:sz="4" w:space="0" w:color="009EE3"/>
              <w:left w:val="single" w:sz="4" w:space="0" w:color="009EE3"/>
              <w:bottom w:val="single" w:sz="4" w:space="0" w:color="009EE3"/>
              <w:right w:val="single" w:sz="4" w:space="0" w:color="009EE3"/>
            </w:tcBorders>
            <w:shd w:val="clear" w:color="auto" w:fill="auto"/>
          </w:tcPr>
          <w:p w14:paraId="4FE493A4" w14:textId="3A5B369B" w:rsidR="00C51148" w:rsidRPr="00D36191" w:rsidRDefault="00C51148" w:rsidP="006946A6">
            <w:pPr>
              <w:pStyle w:val="Tabletext"/>
              <w:rPr>
                <w:sz w:val="18"/>
                <w:szCs w:val="18"/>
                <w:highlight w:val="green"/>
              </w:rPr>
            </w:pPr>
            <w:r w:rsidRPr="00D36191">
              <w:rPr>
                <w:sz w:val="18"/>
                <w:szCs w:val="18"/>
                <w:highlight w:val="green"/>
              </w:rPr>
              <w:t>RMS</w:t>
            </w:r>
            <w:r w:rsidR="007D0F76" w:rsidRPr="00D36191">
              <w:rPr>
                <w:sz w:val="18"/>
                <w:szCs w:val="18"/>
                <w:highlight w:val="green"/>
              </w:rPr>
              <w:t xml:space="preserve"> </w:t>
            </w:r>
            <w:r w:rsidRPr="00D36191">
              <w:rPr>
                <w:sz w:val="18"/>
                <w:szCs w:val="18"/>
                <w:highlight w:val="green"/>
              </w:rPr>
              <w:t>Extreme</w:t>
            </w:r>
            <w:r w:rsidR="007D0F76" w:rsidRPr="00D36191">
              <w:rPr>
                <w:sz w:val="18"/>
                <w:szCs w:val="18"/>
                <w:highlight w:val="green"/>
              </w:rPr>
              <w:t xml:space="preserve"> </w:t>
            </w:r>
            <w:r w:rsidRPr="00D36191">
              <w:rPr>
                <w:sz w:val="18"/>
                <w:szCs w:val="18"/>
                <w:highlight w:val="green"/>
              </w:rPr>
              <w:t>Over</w:t>
            </w:r>
            <w:r w:rsidR="007D0F76" w:rsidRPr="00D36191">
              <w:rPr>
                <w:sz w:val="18"/>
                <w:szCs w:val="18"/>
                <w:highlight w:val="green"/>
              </w:rPr>
              <w:t xml:space="preserve"> </w:t>
            </w:r>
            <w:r w:rsidRPr="00D36191">
              <w:rPr>
                <w:sz w:val="18"/>
                <w:szCs w:val="18"/>
                <w:highlight w:val="green"/>
              </w:rPr>
              <w:t>Voltage</w:t>
            </w:r>
            <w:r w:rsidR="007D0F76" w:rsidRPr="00D36191">
              <w:rPr>
                <w:sz w:val="18"/>
                <w:szCs w:val="18"/>
                <w:highlight w:val="green"/>
              </w:rPr>
              <w:t xml:space="preserve"> </w:t>
            </w:r>
            <w:r w:rsidRPr="00D36191">
              <w:rPr>
                <w:sz w:val="18"/>
                <w:szCs w:val="18"/>
                <w:highlight w:val="green"/>
              </w:rPr>
              <w:t>Threshold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0F00CD14" w14:textId="77777777" w:rsidR="00C51148" w:rsidRPr="00D36191" w:rsidRDefault="00C51148" w:rsidP="006946A6">
            <w:pPr>
              <w:pStyle w:val="Tabletext"/>
              <w:rPr>
                <w:sz w:val="18"/>
                <w:szCs w:val="18"/>
                <w:highlight w:val="green"/>
              </w:rPr>
            </w:pPr>
            <w:r w:rsidRPr="00D36191">
              <w:rPr>
                <w:sz w:val="18"/>
                <w:szCs w:val="18"/>
                <w:highlight w:val="green"/>
              </w:rPr>
              <w:t>SMETS 5.7.4.35</w:t>
            </w:r>
          </w:p>
        </w:tc>
        <w:tc>
          <w:tcPr>
            <w:tcW w:w="964" w:type="dxa"/>
            <w:tcBorders>
              <w:top w:val="single" w:sz="4" w:space="0" w:color="009EE3"/>
              <w:left w:val="single" w:sz="4" w:space="0" w:color="009EE3"/>
              <w:bottom w:val="single" w:sz="4" w:space="0" w:color="009EE3"/>
              <w:right w:val="single" w:sz="4" w:space="0" w:color="009EE3"/>
            </w:tcBorders>
            <w:shd w:val="clear" w:color="auto" w:fill="auto"/>
          </w:tcPr>
          <w:p w14:paraId="2CC82B38" w14:textId="77777777" w:rsidR="00C51148" w:rsidRPr="00D36191" w:rsidRDefault="00C51148" w:rsidP="006946A6">
            <w:pPr>
              <w:pStyle w:val="Tabletext"/>
              <w:rPr>
                <w:sz w:val="18"/>
                <w:szCs w:val="18"/>
                <w:highlight w:val="green"/>
              </w:rPr>
            </w:pPr>
            <w:r w:rsidRPr="00D36191">
              <w:rPr>
                <w:sz w:val="18"/>
                <w:szCs w:val="18"/>
                <w:highlight w:val="green"/>
              </w:rPr>
              <w:t>71</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162ECA9A" w14:textId="77777777" w:rsidR="00C51148" w:rsidRPr="00D36191" w:rsidRDefault="00C51148" w:rsidP="006946A6">
            <w:pPr>
              <w:pStyle w:val="Tabletext"/>
              <w:rPr>
                <w:sz w:val="18"/>
                <w:szCs w:val="18"/>
                <w:highlight w:val="green"/>
              </w:rPr>
            </w:pPr>
            <w:r w:rsidRPr="00D36191">
              <w:rPr>
                <w:sz w:val="18"/>
                <w:szCs w:val="18"/>
                <w:highlight w:val="green"/>
              </w:rPr>
              <w:t>0-0:17.0.1.255</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1C1F45D2" w14:textId="77777777" w:rsidR="00C51148" w:rsidRPr="00D36191" w:rsidRDefault="00C51148" w:rsidP="006946A6">
            <w:pPr>
              <w:pStyle w:val="Tabletext"/>
              <w:rPr>
                <w:sz w:val="18"/>
                <w:szCs w:val="18"/>
                <w:highlight w:val="green"/>
              </w:rPr>
            </w:pPr>
            <w:r w:rsidRPr="00D36191">
              <w:rPr>
                <w:sz w:val="18"/>
                <w:szCs w:val="18"/>
                <w:highlight w:val="green"/>
              </w:rPr>
              <w:t>4</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76C654E4" w14:textId="77777777" w:rsidR="00C51148" w:rsidRPr="00D36191" w:rsidRDefault="00C51148" w:rsidP="006946A6">
            <w:pPr>
              <w:pStyle w:val="Tabletext"/>
              <w:rPr>
                <w:sz w:val="18"/>
                <w:szCs w:val="18"/>
                <w:highlight w:val="green"/>
              </w:rPr>
            </w:pPr>
            <w:r w:rsidRPr="00D36191">
              <w:rPr>
                <w:sz w:val="18"/>
                <w:szCs w:val="18"/>
                <w:highlight w:val="green"/>
              </w:rPr>
              <w:t>threshold_normal</w:t>
            </w:r>
          </w:p>
        </w:tc>
        <w:tc>
          <w:tcPr>
            <w:tcW w:w="993" w:type="dxa"/>
            <w:tcBorders>
              <w:top w:val="single" w:sz="4" w:space="0" w:color="009EE3"/>
              <w:left w:val="single" w:sz="4" w:space="0" w:color="009EE3"/>
              <w:bottom w:val="single" w:sz="4" w:space="0" w:color="009EE3"/>
              <w:right w:val="single" w:sz="4" w:space="0" w:color="009EE3"/>
            </w:tcBorders>
            <w:shd w:val="clear" w:color="auto" w:fill="auto"/>
          </w:tcPr>
          <w:p w14:paraId="31B3933C" w14:textId="77777777" w:rsidR="00C51148" w:rsidRPr="00D36191" w:rsidRDefault="00C51148" w:rsidP="006946A6">
            <w:pPr>
              <w:pStyle w:val="Tabletext"/>
              <w:rPr>
                <w:sz w:val="18"/>
                <w:szCs w:val="18"/>
                <w:highlight w:val="green"/>
              </w:rPr>
            </w:pPr>
            <w:r w:rsidRPr="00D36191">
              <w:rPr>
                <w:sz w:val="18"/>
                <w:szCs w:val="18"/>
                <w:highlight w:val="green"/>
              </w:rPr>
              <w:t>double-long-unsigned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5124278F" w14:textId="27050A30" w:rsidR="00C51148" w:rsidRPr="00D36191" w:rsidRDefault="00CA19DB" w:rsidP="006946A6">
            <w:pPr>
              <w:pStyle w:val="Tabletext"/>
              <w:rPr>
                <w:sz w:val="18"/>
                <w:szCs w:val="18"/>
                <w:highlight w:val="green"/>
              </w:rPr>
            </w:pPr>
            <w:r>
              <w:rPr>
                <w:sz w:val="18"/>
                <w:szCs w:val="18"/>
                <w:highlight w:val="green"/>
              </w:rPr>
              <w:t>0x00000A5A</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30C24143" w14:textId="180388A7" w:rsidR="00C51148" w:rsidRPr="00D36191" w:rsidRDefault="00C51148" w:rsidP="006946A6">
            <w:pPr>
              <w:rPr>
                <w:rFonts w:ascii="Arial" w:hAnsi="Arial" w:cs="Arial"/>
                <w:sz w:val="18"/>
                <w:szCs w:val="18"/>
                <w:highlight w:val="green"/>
                <w:lang w:eastAsia="en-US"/>
              </w:rPr>
            </w:pPr>
            <w:r w:rsidRPr="00D36191">
              <w:rPr>
                <w:rFonts w:ascii="Arial" w:hAnsi="Arial" w:cs="Arial"/>
                <w:sz w:val="18"/>
                <w:szCs w:val="18"/>
                <w:highlight w:val="green"/>
                <w:lang w:eastAsia="en-US"/>
              </w:rPr>
              <w:t>265</w:t>
            </w:r>
            <w:r w:rsidR="00D36191" w:rsidRPr="00D36191">
              <w:rPr>
                <w:rFonts w:ascii="Arial" w:hAnsi="Arial" w:cs="Arial"/>
                <w:sz w:val="18"/>
                <w:szCs w:val="18"/>
                <w:highlight w:val="green"/>
                <w:lang w:eastAsia="en-US"/>
              </w:rPr>
              <w:t>0</w:t>
            </w:r>
          </w:p>
        </w:tc>
      </w:tr>
      <w:tr w:rsidR="00C51148" w:rsidRPr="00C51148" w14:paraId="5A1E9A52" w14:textId="77777777" w:rsidTr="005D1163">
        <w:trPr>
          <w:trHeight w:val="300"/>
        </w:trPr>
        <w:tc>
          <w:tcPr>
            <w:tcW w:w="1305" w:type="dxa"/>
            <w:tcBorders>
              <w:top w:val="single" w:sz="4" w:space="0" w:color="009EE3"/>
              <w:left w:val="single" w:sz="4" w:space="0" w:color="009EE3"/>
              <w:bottom w:val="single" w:sz="4" w:space="0" w:color="009EE3"/>
              <w:right w:val="single" w:sz="4" w:space="0" w:color="009EE3"/>
            </w:tcBorders>
            <w:shd w:val="clear" w:color="auto" w:fill="auto"/>
          </w:tcPr>
          <w:p w14:paraId="095A4E69" w14:textId="0F5132A7" w:rsidR="00C51148" w:rsidRPr="00D36191" w:rsidRDefault="00C51148" w:rsidP="006946A6">
            <w:pPr>
              <w:pStyle w:val="Tabletext"/>
              <w:rPr>
                <w:sz w:val="18"/>
                <w:szCs w:val="18"/>
                <w:highlight w:val="green"/>
              </w:rPr>
            </w:pPr>
            <w:r w:rsidRPr="00D36191">
              <w:rPr>
                <w:sz w:val="18"/>
                <w:szCs w:val="18"/>
                <w:highlight w:val="green"/>
              </w:rPr>
              <w:t>RMS</w:t>
            </w:r>
            <w:r w:rsidR="007D0F76" w:rsidRPr="00D36191">
              <w:rPr>
                <w:sz w:val="18"/>
                <w:szCs w:val="18"/>
                <w:highlight w:val="green"/>
              </w:rPr>
              <w:t xml:space="preserve"> </w:t>
            </w:r>
            <w:r w:rsidRPr="00D36191">
              <w:rPr>
                <w:sz w:val="18"/>
                <w:szCs w:val="18"/>
                <w:highlight w:val="green"/>
              </w:rPr>
              <w:t>Extreme</w:t>
            </w:r>
            <w:r w:rsidR="007D0F76" w:rsidRPr="00D36191">
              <w:rPr>
                <w:sz w:val="18"/>
                <w:szCs w:val="18"/>
                <w:highlight w:val="green"/>
              </w:rPr>
              <w:t xml:space="preserve"> </w:t>
            </w:r>
            <w:r w:rsidRPr="00D36191">
              <w:rPr>
                <w:sz w:val="18"/>
                <w:szCs w:val="18"/>
                <w:highlight w:val="green"/>
              </w:rPr>
              <w:t>Over</w:t>
            </w:r>
            <w:r w:rsidR="007D0F76" w:rsidRPr="00D36191">
              <w:rPr>
                <w:sz w:val="18"/>
                <w:szCs w:val="18"/>
                <w:highlight w:val="green"/>
              </w:rPr>
              <w:t xml:space="preserve"> </w:t>
            </w:r>
            <w:r w:rsidRPr="00D36191">
              <w:rPr>
                <w:sz w:val="18"/>
                <w:szCs w:val="18"/>
                <w:highlight w:val="green"/>
              </w:rPr>
              <w:t>Voltage</w:t>
            </w:r>
            <w:r w:rsidR="007D0F76" w:rsidRPr="00D36191">
              <w:rPr>
                <w:sz w:val="18"/>
                <w:szCs w:val="18"/>
                <w:highlight w:val="green"/>
              </w:rPr>
              <w:t xml:space="preserve"> </w:t>
            </w:r>
            <w:r w:rsidRPr="00D36191">
              <w:rPr>
                <w:sz w:val="18"/>
                <w:szCs w:val="18"/>
                <w:highlight w:val="green"/>
              </w:rPr>
              <w:t>Measurement</w:t>
            </w:r>
            <w:r w:rsidR="007D0F76" w:rsidRPr="00D36191">
              <w:rPr>
                <w:sz w:val="18"/>
                <w:szCs w:val="18"/>
                <w:highlight w:val="green"/>
              </w:rPr>
              <w:t xml:space="preserve"> </w:t>
            </w:r>
            <w:r w:rsidRPr="00D36191">
              <w:rPr>
                <w:sz w:val="18"/>
                <w:szCs w:val="18"/>
                <w:highlight w:val="green"/>
              </w:rPr>
              <w:t>Period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687EC8FD" w14:textId="77777777" w:rsidR="00C51148" w:rsidRPr="00D36191" w:rsidRDefault="00C51148" w:rsidP="006946A6">
            <w:pPr>
              <w:pStyle w:val="Tabletext"/>
              <w:rPr>
                <w:sz w:val="18"/>
                <w:szCs w:val="18"/>
                <w:highlight w:val="green"/>
              </w:rPr>
            </w:pPr>
            <w:r w:rsidRPr="00D36191">
              <w:rPr>
                <w:sz w:val="18"/>
                <w:szCs w:val="18"/>
                <w:highlight w:val="green"/>
              </w:rPr>
              <w:t>SMETS 5.7.4.34</w:t>
            </w:r>
          </w:p>
        </w:tc>
        <w:tc>
          <w:tcPr>
            <w:tcW w:w="964" w:type="dxa"/>
            <w:tcBorders>
              <w:top w:val="single" w:sz="4" w:space="0" w:color="009EE3"/>
              <w:left w:val="single" w:sz="4" w:space="0" w:color="009EE3"/>
              <w:bottom w:val="single" w:sz="4" w:space="0" w:color="009EE3"/>
              <w:right w:val="single" w:sz="4" w:space="0" w:color="009EE3"/>
            </w:tcBorders>
            <w:shd w:val="clear" w:color="auto" w:fill="auto"/>
          </w:tcPr>
          <w:p w14:paraId="62F1909D" w14:textId="77777777" w:rsidR="00C51148" w:rsidRPr="00D36191" w:rsidRDefault="00C51148" w:rsidP="006946A6">
            <w:pPr>
              <w:pStyle w:val="Tabletext"/>
              <w:rPr>
                <w:sz w:val="18"/>
                <w:szCs w:val="18"/>
                <w:highlight w:val="green"/>
              </w:rPr>
            </w:pPr>
            <w:r w:rsidRPr="00D36191">
              <w:rPr>
                <w:sz w:val="18"/>
                <w:szCs w:val="18"/>
                <w:highlight w:val="green"/>
              </w:rPr>
              <w:t>71</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6845B6CB" w14:textId="77777777" w:rsidR="00C51148" w:rsidRPr="00D36191" w:rsidRDefault="00C51148" w:rsidP="006946A6">
            <w:pPr>
              <w:pStyle w:val="Tabletext"/>
              <w:rPr>
                <w:sz w:val="18"/>
                <w:szCs w:val="18"/>
                <w:highlight w:val="green"/>
              </w:rPr>
            </w:pPr>
            <w:r w:rsidRPr="00D36191">
              <w:rPr>
                <w:sz w:val="18"/>
                <w:szCs w:val="18"/>
                <w:highlight w:val="green"/>
              </w:rPr>
              <w:t>0-0:17.0.1.255</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558268D4" w14:textId="77777777" w:rsidR="00C51148" w:rsidRPr="00D36191" w:rsidRDefault="00C51148" w:rsidP="006946A6">
            <w:pPr>
              <w:pStyle w:val="Tabletext"/>
              <w:rPr>
                <w:sz w:val="18"/>
                <w:szCs w:val="18"/>
                <w:highlight w:val="green"/>
              </w:rPr>
            </w:pPr>
            <w:r w:rsidRPr="00D36191">
              <w:rPr>
                <w:sz w:val="18"/>
                <w:szCs w:val="18"/>
                <w:highlight w:val="green"/>
              </w:rPr>
              <w:t>6</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06FC7A1D" w14:textId="77777777" w:rsidR="00C51148" w:rsidRPr="00D36191" w:rsidRDefault="00C51148" w:rsidP="006946A6">
            <w:pPr>
              <w:pStyle w:val="Tabletext"/>
              <w:rPr>
                <w:sz w:val="18"/>
                <w:szCs w:val="18"/>
                <w:highlight w:val="green"/>
              </w:rPr>
            </w:pPr>
            <w:r w:rsidRPr="00D36191">
              <w:rPr>
                <w:sz w:val="18"/>
                <w:szCs w:val="18"/>
                <w:highlight w:val="green"/>
              </w:rPr>
              <w:t>min_over_threshold_duration</w:t>
            </w:r>
          </w:p>
        </w:tc>
        <w:tc>
          <w:tcPr>
            <w:tcW w:w="993" w:type="dxa"/>
            <w:tcBorders>
              <w:top w:val="single" w:sz="4" w:space="0" w:color="009EE3"/>
              <w:left w:val="single" w:sz="4" w:space="0" w:color="009EE3"/>
              <w:bottom w:val="single" w:sz="4" w:space="0" w:color="009EE3"/>
              <w:right w:val="single" w:sz="4" w:space="0" w:color="009EE3"/>
            </w:tcBorders>
            <w:shd w:val="clear" w:color="auto" w:fill="auto"/>
          </w:tcPr>
          <w:p w14:paraId="1EE56FFF" w14:textId="77777777" w:rsidR="00C51148" w:rsidRPr="00D36191" w:rsidRDefault="00C51148" w:rsidP="006946A6">
            <w:pPr>
              <w:pStyle w:val="Tabletext"/>
              <w:rPr>
                <w:sz w:val="18"/>
                <w:szCs w:val="18"/>
                <w:highlight w:val="green"/>
              </w:rPr>
            </w:pPr>
            <w:r w:rsidRPr="00D36191">
              <w:rPr>
                <w:sz w:val="18"/>
                <w:szCs w:val="18"/>
                <w:highlight w:val="green"/>
              </w:rPr>
              <w:t>double-long-unsigned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63064BB9" w14:textId="5D4D5AD0" w:rsidR="00C51148" w:rsidRPr="00D36191" w:rsidRDefault="00CA19DB" w:rsidP="006946A6">
            <w:pPr>
              <w:pStyle w:val="Tabletext"/>
              <w:rPr>
                <w:sz w:val="18"/>
                <w:szCs w:val="18"/>
                <w:highlight w:val="green"/>
              </w:rPr>
            </w:pPr>
            <w:r>
              <w:rPr>
                <w:sz w:val="18"/>
                <w:szCs w:val="18"/>
                <w:highlight w:val="green"/>
              </w:rPr>
              <w:t>0x000000B4</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0393D9FE" w14:textId="4181727D" w:rsidR="00C51148" w:rsidRPr="00D36191" w:rsidRDefault="00C51148" w:rsidP="006946A6">
            <w:pPr>
              <w:pStyle w:val="Tabletext"/>
              <w:rPr>
                <w:sz w:val="18"/>
                <w:szCs w:val="18"/>
                <w:highlight w:val="green"/>
              </w:rPr>
            </w:pPr>
            <w:r w:rsidRPr="00D36191">
              <w:rPr>
                <w:sz w:val="18"/>
                <w:szCs w:val="18"/>
                <w:highlight w:val="green"/>
              </w:rPr>
              <w:t>180</w:t>
            </w:r>
          </w:p>
        </w:tc>
      </w:tr>
      <w:tr w:rsidR="00C51148" w:rsidRPr="00C51148" w14:paraId="027C1EBF" w14:textId="77777777" w:rsidTr="005D1163">
        <w:trPr>
          <w:trHeight w:val="300"/>
        </w:trPr>
        <w:tc>
          <w:tcPr>
            <w:tcW w:w="1305" w:type="dxa"/>
            <w:tcBorders>
              <w:top w:val="single" w:sz="4" w:space="0" w:color="009EE3"/>
              <w:left w:val="single" w:sz="4" w:space="0" w:color="009EE3"/>
              <w:bottom w:val="single" w:sz="4" w:space="0" w:color="009EE3"/>
              <w:right w:val="single" w:sz="4" w:space="0" w:color="009EE3"/>
            </w:tcBorders>
            <w:shd w:val="clear" w:color="auto" w:fill="auto"/>
          </w:tcPr>
          <w:p w14:paraId="63132CB4" w14:textId="4BA4DA12" w:rsidR="00C51148" w:rsidRPr="00D36191" w:rsidRDefault="00C51148" w:rsidP="006946A6">
            <w:pPr>
              <w:pStyle w:val="Tabletext"/>
              <w:rPr>
                <w:sz w:val="18"/>
                <w:szCs w:val="18"/>
                <w:highlight w:val="green"/>
              </w:rPr>
            </w:pPr>
            <w:r w:rsidRPr="00D36191">
              <w:rPr>
                <w:sz w:val="18"/>
                <w:szCs w:val="18"/>
                <w:highlight w:val="green"/>
              </w:rPr>
              <w:t>RMS</w:t>
            </w:r>
            <w:r w:rsidR="007D0F76" w:rsidRPr="00D36191">
              <w:rPr>
                <w:sz w:val="18"/>
                <w:szCs w:val="18"/>
                <w:highlight w:val="green"/>
              </w:rPr>
              <w:t xml:space="preserve"> </w:t>
            </w:r>
            <w:r w:rsidRPr="00D36191">
              <w:rPr>
                <w:sz w:val="18"/>
                <w:szCs w:val="18"/>
                <w:highlight w:val="green"/>
              </w:rPr>
              <w:t>Extreme</w:t>
            </w:r>
            <w:r w:rsidR="007D0F76" w:rsidRPr="00D36191">
              <w:rPr>
                <w:sz w:val="18"/>
                <w:szCs w:val="18"/>
                <w:highlight w:val="green"/>
              </w:rPr>
              <w:t xml:space="preserve"> </w:t>
            </w:r>
            <w:r w:rsidRPr="00D36191">
              <w:rPr>
                <w:sz w:val="18"/>
                <w:szCs w:val="18"/>
                <w:highlight w:val="green"/>
              </w:rPr>
              <w:t>Under</w:t>
            </w:r>
            <w:r w:rsidR="007D0F76" w:rsidRPr="00D36191">
              <w:rPr>
                <w:sz w:val="18"/>
                <w:szCs w:val="18"/>
                <w:highlight w:val="green"/>
              </w:rPr>
              <w:t xml:space="preserve"> </w:t>
            </w:r>
            <w:r w:rsidRPr="00D36191">
              <w:rPr>
                <w:sz w:val="18"/>
                <w:szCs w:val="18"/>
                <w:highlight w:val="green"/>
              </w:rPr>
              <w:t>Voltage</w:t>
            </w:r>
            <w:r w:rsidR="007D0F76" w:rsidRPr="00D36191">
              <w:rPr>
                <w:sz w:val="18"/>
                <w:szCs w:val="18"/>
                <w:highlight w:val="green"/>
              </w:rPr>
              <w:t xml:space="preserve"> </w:t>
            </w:r>
            <w:r w:rsidRPr="00D36191">
              <w:rPr>
                <w:sz w:val="18"/>
                <w:szCs w:val="18"/>
                <w:highlight w:val="green"/>
              </w:rPr>
              <w:t>Threshold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71A6EB53" w14:textId="77777777" w:rsidR="00C51148" w:rsidRPr="00D36191" w:rsidRDefault="00C51148" w:rsidP="006946A6">
            <w:pPr>
              <w:pStyle w:val="Tabletext"/>
              <w:rPr>
                <w:sz w:val="18"/>
                <w:szCs w:val="18"/>
                <w:highlight w:val="green"/>
              </w:rPr>
            </w:pPr>
            <w:r w:rsidRPr="00D36191">
              <w:rPr>
                <w:sz w:val="18"/>
                <w:szCs w:val="18"/>
                <w:highlight w:val="green"/>
              </w:rPr>
              <w:t>SMETS 5.7.4.37</w:t>
            </w:r>
          </w:p>
        </w:tc>
        <w:tc>
          <w:tcPr>
            <w:tcW w:w="964" w:type="dxa"/>
            <w:tcBorders>
              <w:top w:val="single" w:sz="4" w:space="0" w:color="009EE3"/>
              <w:left w:val="single" w:sz="4" w:space="0" w:color="009EE3"/>
              <w:bottom w:val="single" w:sz="4" w:space="0" w:color="009EE3"/>
              <w:right w:val="single" w:sz="4" w:space="0" w:color="009EE3"/>
            </w:tcBorders>
            <w:shd w:val="clear" w:color="auto" w:fill="auto"/>
          </w:tcPr>
          <w:p w14:paraId="2B9ECB9C" w14:textId="77777777" w:rsidR="00C51148" w:rsidRPr="00D36191" w:rsidRDefault="00C51148" w:rsidP="006946A6">
            <w:pPr>
              <w:pStyle w:val="Tabletext"/>
              <w:rPr>
                <w:sz w:val="18"/>
                <w:szCs w:val="18"/>
                <w:highlight w:val="green"/>
              </w:rPr>
            </w:pPr>
            <w:r w:rsidRPr="00D36191">
              <w:rPr>
                <w:sz w:val="18"/>
                <w:szCs w:val="18"/>
                <w:highlight w:val="green"/>
              </w:rPr>
              <w:t>71</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05F5EE47" w14:textId="77777777" w:rsidR="00C51148" w:rsidRPr="00D36191" w:rsidRDefault="00C51148" w:rsidP="006946A6">
            <w:pPr>
              <w:pStyle w:val="Tabletext"/>
              <w:rPr>
                <w:sz w:val="18"/>
                <w:szCs w:val="18"/>
                <w:highlight w:val="green"/>
              </w:rPr>
            </w:pPr>
            <w:r w:rsidRPr="00D36191">
              <w:rPr>
                <w:sz w:val="18"/>
                <w:szCs w:val="18"/>
                <w:highlight w:val="green"/>
              </w:rPr>
              <w:t>0-0:17.0.2.255</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46C2BBA9" w14:textId="77777777" w:rsidR="00C51148" w:rsidRPr="00D36191" w:rsidRDefault="00C51148" w:rsidP="006946A6">
            <w:pPr>
              <w:pStyle w:val="Tabletext"/>
              <w:rPr>
                <w:sz w:val="18"/>
                <w:szCs w:val="18"/>
                <w:highlight w:val="green"/>
              </w:rPr>
            </w:pPr>
            <w:r w:rsidRPr="00D36191">
              <w:rPr>
                <w:sz w:val="18"/>
                <w:szCs w:val="18"/>
                <w:highlight w:val="green"/>
              </w:rPr>
              <w:t>4</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37A62021" w14:textId="77777777" w:rsidR="00C51148" w:rsidRPr="00D36191" w:rsidRDefault="00C51148" w:rsidP="006946A6">
            <w:pPr>
              <w:pStyle w:val="Tabletext"/>
              <w:rPr>
                <w:sz w:val="18"/>
                <w:szCs w:val="18"/>
                <w:highlight w:val="green"/>
              </w:rPr>
            </w:pPr>
            <w:r w:rsidRPr="00D36191">
              <w:rPr>
                <w:sz w:val="18"/>
                <w:szCs w:val="18"/>
                <w:highlight w:val="green"/>
              </w:rPr>
              <w:t>threshold_normal</w:t>
            </w:r>
          </w:p>
        </w:tc>
        <w:tc>
          <w:tcPr>
            <w:tcW w:w="993" w:type="dxa"/>
            <w:tcBorders>
              <w:top w:val="single" w:sz="4" w:space="0" w:color="009EE3"/>
              <w:left w:val="single" w:sz="4" w:space="0" w:color="009EE3"/>
              <w:bottom w:val="single" w:sz="4" w:space="0" w:color="009EE3"/>
              <w:right w:val="single" w:sz="4" w:space="0" w:color="009EE3"/>
            </w:tcBorders>
            <w:shd w:val="clear" w:color="auto" w:fill="auto"/>
          </w:tcPr>
          <w:p w14:paraId="7B2B74BE" w14:textId="77777777" w:rsidR="00C51148" w:rsidRPr="00D36191" w:rsidRDefault="00C51148" w:rsidP="006946A6">
            <w:pPr>
              <w:pStyle w:val="Tabletext"/>
              <w:rPr>
                <w:sz w:val="18"/>
                <w:szCs w:val="18"/>
                <w:highlight w:val="green"/>
              </w:rPr>
            </w:pPr>
            <w:r w:rsidRPr="00D36191">
              <w:rPr>
                <w:sz w:val="18"/>
                <w:szCs w:val="18"/>
                <w:highlight w:val="green"/>
              </w:rPr>
              <w:t>double-long-unsigned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4D2A864C" w14:textId="0291C2D5" w:rsidR="00C51148" w:rsidRPr="00D36191" w:rsidRDefault="00CA19DB" w:rsidP="006946A6">
            <w:pPr>
              <w:pStyle w:val="Tabletext"/>
              <w:rPr>
                <w:sz w:val="18"/>
                <w:szCs w:val="18"/>
                <w:highlight w:val="green"/>
              </w:rPr>
            </w:pPr>
            <w:r>
              <w:rPr>
                <w:sz w:val="18"/>
                <w:szCs w:val="18"/>
                <w:highlight w:val="green"/>
              </w:rPr>
              <w:t>0x0000076C</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736EF363" w14:textId="4C877C31" w:rsidR="00C51148" w:rsidRPr="00D36191" w:rsidRDefault="00C51148" w:rsidP="006946A6">
            <w:pPr>
              <w:pStyle w:val="Tabletext"/>
              <w:rPr>
                <w:sz w:val="18"/>
                <w:szCs w:val="18"/>
                <w:highlight w:val="green"/>
              </w:rPr>
            </w:pPr>
            <w:r w:rsidRPr="00D36191">
              <w:rPr>
                <w:sz w:val="18"/>
                <w:szCs w:val="18"/>
                <w:highlight w:val="green"/>
              </w:rPr>
              <w:t>190</w:t>
            </w:r>
            <w:r w:rsidR="00D36191" w:rsidRPr="00D36191">
              <w:rPr>
                <w:sz w:val="18"/>
                <w:szCs w:val="18"/>
                <w:highlight w:val="green"/>
              </w:rPr>
              <w:t>0</w:t>
            </w:r>
          </w:p>
        </w:tc>
      </w:tr>
      <w:tr w:rsidR="00C51148" w:rsidRPr="00C51148" w14:paraId="45D56BEB" w14:textId="77777777" w:rsidTr="005D1163">
        <w:trPr>
          <w:trHeight w:val="300"/>
        </w:trPr>
        <w:tc>
          <w:tcPr>
            <w:tcW w:w="1305" w:type="dxa"/>
            <w:tcBorders>
              <w:top w:val="single" w:sz="4" w:space="0" w:color="009EE3"/>
              <w:left w:val="single" w:sz="4" w:space="0" w:color="009EE3"/>
              <w:bottom w:val="single" w:sz="4" w:space="0" w:color="009EE3"/>
              <w:right w:val="single" w:sz="4" w:space="0" w:color="009EE3"/>
            </w:tcBorders>
            <w:shd w:val="clear" w:color="auto" w:fill="auto"/>
          </w:tcPr>
          <w:p w14:paraId="6EB42993" w14:textId="3927F393" w:rsidR="00C51148" w:rsidRPr="00D36191" w:rsidRDefault="00C51148" w:rsidP="006946A6">
            <w:pPr>
              <w:pStyle w:val="Tabletext"/>
              <w:rPr>
                <w:sz w:val="18"/>
                <w:szCs w:val="18"/>
                <w:highlight w:val="green"/>
              </w:rPr>
            </w:pPr>
            <w:r w:rsidRPr="00D36191">
              <w:rPr>
                <w:sz w:val="18"/>
                <w:szCs w:val="18"/>
                <w:highlight w:val="green"/>
              </w:rPr>
              <w:t>RMS</w:t>
            </w:r>
            <w:r w:rsidR="007D0F76" w:rsidRPr="00D36191">
              <w:rPr>
                <w:sz w:val="18"/>
                <w:szCs w:val="18"/>
                <w:highlight w:val="green"/>
              </w:rPr>
              <w:t xml:space="preserve"> </w:t>
            </w:r>
            <w:r w:rsidRPr="00D36191">
              <w:rPr>
                <w:sz w:val="18"/>
                <w:szCs w:val="18"/>
                <w:highlight w:val="green"/>
              </w:rPr>
              <w:t>Extreme</w:t>
            </w:r>
            <w:r w:rsidR="007D0F76" w:rsidRPr="00D36191">
              <w:rPr>
                <w:sz w:val="18"/>
                <w:szCs w:val="18"/>
                <w:highlight w:val="green"/>
              </w:rPr>
              <w:t xml:space="preserve"> </w:t>
            </w:r>
            <w:r w:rsidRPr="00D36191">
              <w:rPr>
                <w:sz w:val="18"/>
                <w:szCs w:val="18"/>
                <w:highlight w:val="green"/>
              </w:rPr>
              <w:t>Under</w:t>
            </w:r>
            <w:r w:rsidR="007D0F76" w:rsidRPr="00D36191">
              <w:rPr>
                <w:sz w:val="18"/>
                <w:szCs w:val="18"/>
                <w:highlight w:val="green"/>
              </w:rPr>
              <w:t xml:space="preserve"> </w:t>
            </w:r>
            <w:r w:rsidRPr="00D36191">
              <w:rPr>
                <w:sz w:val="18"/>
                <w:szCs w:val="18"/>
                <w:highlight w:val="green"/>
              </w:rPr>
              <w:t>Voltage</w:t>
            </w:r>
            <w:r w:rsidR="007D0F76" w:rsidRPr="00D36191">
              <w:rPr>
                <w:sz w:val="18"/>
                <w:szCs w:val="18"/>
                <w:highlight w:val="green"/>
              </w:rPr>
              <w:t xml:space="preserve"> </w:t>
            </w:r>
            <w:r w:rsidRPr="00D36191">
              <w:rPr>
                <w:sz w:val="18"/>
                <w:szCs w:val="18"/>
                <w:highlight w:val="green"/>
              </w:rPr>
              <w:t>Measurement</w:t>
            </w:r>
            <w:r w:rsidR="007D0F76" w:rsidRPr="00D36191">
              <w:rPr>
                <w:sz w:val="18"/>
                <w:szCs w:val="18"/>
                <w:highlight w:val="green"/>
              </w:rPr>
              <w:t xml:space="preserve"> </w:t>
            </w:r>
            <w:r w:rsidRPr="00D36191">
              <w:rPr>
                <w:sz w:val="18"/>
                <w:szCs w:val="18"/>
                <w:highlight w:val="green"/>
              </w:rPr>
              <w:t>Period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10ABE258" w14:textId="77777777" w:rsidR="00C51148" w:rsidRPr="00D36191" w:rsidRDefault="00C51148" w:rsidP="006946A6">
            <w:pPr>
              <w:pStyle w:val="Tabletext"/>
              <w:rPr>
                <w:sz w:val="18"/>
                <w:szCs w:val="18"/>
                <w:highlight w:val="green"/>
              </w:rPr>
            </w:pPr>
            <w:r w:rsidRPr="00D36191">
              <w:rPr>
                <w:sz w:val="18"/>
                <w:szCs w:val="18"/>
                <w:highlight w:val="green"/>
              </w:rPr>
              <w:t>SMETS 5.7.4.36</w:t>
            </w:r>
          </w:p>
        </w:tc>
        <w:tc>
          <w:tcPr>
            <w:tcW w:w="964" w:type="dxa"/>
            <w:tcBorders>
              <w:top w:val="single" w:sz="4" w:space="0" w:color="009EE3"/>
              <w:left w:val="single" w:sz="4" w:space="0" w:color="009EE3"/>
              <w:bottom w:val="single" w:sz="4" w:space="0" w:color="009EE3"/>
              <w:right w:val="single" w:sz="4" w:space="0" w:color="009EE3"/>
            </w:tcBorders>
            <w:shd w:val="clear" w:color="auto" w:fill="auto"/>
          </w:tcPr>
          <w:p w14:paraId="2D1710C7" w14:textId="77777777" w:rsidR="00C51148" w:rsidRPr="00D36191" w:rsidRDefault="00C51148" w:rsidP="006946A6">
            <w:pPr>
              <w:pStyle w:val="Tabletext"/>
              <w:rPr>
                <w:sz w:val="18"/>
                <w:szCs w:val="18"/>
                <w:highlight w:val="green"/>
              </w:rPr>
            </w:pPr>
            <w:r w:rsidRPr="00D36191">
              <w:rPr>
                <w:sz w:val="18"/>
                <w:szCs w:val="18"/>
                <w:highlight w:val="green"/>
              </w:rPr>
              <w:t>71</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68EB6EB8" w14:textId="77777777" w:rsidR="00C51148" w:rsidRPr="00D36191" w:rsidRDefault="00C51148" w:rsidP="006946A6">
            <w:pPr>
              <w:pStyle w:val="Tabletext"/>
              <w:rPr>
                <w:sz w:val="18"/>
                <w:szCs w:val="18"/>
                <w:highlight w:val="green"/>
              </w:rPr>
            </w:pPr>
            <w:r w:rsidRPr="00D36191">
              <w:rPr>
                <w:sz w:val="18"/>
                <w:szCs w:val="18"/>
                <w:highlight w:val="green"/>
              </w:rPr>
              <w:t>0-0:17.0.2.255</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2B036D2D" w14:textId="77777777" w:rsidR="00C51148" w:rsidRPr="00D36191" w:rsidRDefault="00C51148" w:rsidP="006946A6">
            <w:pPr>
              <w:pStyle w:val="Tabletext"/>
              <w:rPr>
                <w:sz w:val="18"/>
                <w:szCs w:val="18"/>
                <w:highlight w:val="green"/>
              </w:rPr>
            </w:pPr>
            <w:r w:rsidRPr="00D36191">
              <w:rPr>
                <w:sz w:val="18"/>
                <w:szCs w:val="18"/>
                <w:highlight w:val="green"/>
              </w:rPr>
              <w:t>6</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3D801324" w14:textId="77777777" w:rsidR="00C51148" w:rsidRPr="00D36191" w:rsidRDefault="00C51148" w:rsidP="006946A6">
            <w:pPr>
              <w:pStyle w:val="Tabletext"/>
              <w:rPr>
                <w:sz w:val="18"/>
                <w:szCs w:val="18"/>
                <w:highlight w:val="green"/>
              </w:rPr>
            </w:pPr>
            <w:r w:rsidRPr="00D36191">
              <w:rPr>
                <w:sz w:val="18"/>
                <w:szCs w:val="18"/>
                <w:highlight w:val="green"/>
              </w:rPr>
              <w:t>min_over_threshold_duration</w:t>
            </w:r>
          </w:p>
        </w:tc>
        <w:tc>
          <w:tcPr>
            <w:tcW w:w="993" w:type="dxa"/>
            <w:tcBorders>
              <w:top w:val="single" w:sz="4" w:space="0" w:color="009EE3"/>
              <w:left w:val="single" w:sz="4" w:space="0" w:color="009EE3"/>
              <w:bottom w:val="single" w:sz="4" w:space="0" w:color="009EE3"/>
              <w:right w:val="single" w:sz="4" w:space="0" w:color="009EE3"/>
            </w:tcBorders>
            <w:shd w:val="clear" w:color="auto" w:fill="auto"/>
          </w:tcPr>
          <w:p w14:paraId="756B23F7" w14:textId="77777777" w:rsidR="00C51148" w:rsidRPr="00D36191" w:rsidRDefault="00C51148" w:rsidP="006946A6">
            <w:pPr>
              <w:pStyle w:val="Tabletext"/>
              <w:rPr>
                <w:sz w:val="18"/>
                <w:szCs w:val="18"/>
                <w:highlight w:val="green"/>
              </w:rPr>
            </w:pPr>
            <w:r w:rsidRPr="00D36191">
              <w:rPr>
                <w:sz w:val="18"/>
                <w:szCs w:val="18"/>
                <w:highlight w:val="green"/>
              </w:rPr>
              <w:t>double-long-unsigned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2A4FBD68" w14:textId="5D587377" w:rsidR="00C51148" w:rsidRPr="00D36191" w:rsidRDefault="00CA19DB" w:rsidP="006946A6">
            <w:pPr>
              <w:pStyle w:val="Tabletext"/>
              <w:rPr>
                <w:sz w:val="18"/>
                <w:szCs w:val="18"/>
                <w:highlight w:val="green"/>
              </w:rPr>
            </w:pPr>
            <w:r>
              <w:rPr>
                <w:sz w:val="18"/>
                <w:szCs w:val="18"/>
                <w:highlight w:val="green"/>
              </w:rPr>
              <w:t>0x000000B4</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7AE9ADB9" w14:textId="541A0918" w:rsidR="00C51148" w:rsidRPr="00D36191" w:rsidRDefault="00C51148" w:rsidP="006946A6">
            <w:pPr>
              <w:rPr>
                <w:rFonts w:ascii="Arial" w:hAnsi="Arial" w:cs="Arial"/>
                <w:sz w:val="18"/>
                <w:szCs w:val="18"/>
                <w:highlight w:val="green"/>
                <w:lang w:eastAsia="en-US"/>
              </w:rPr>
            </w:pPr>
            <w:r w:rsidRPr="00D36191">
              <w:rPr>
                <w:rFonts w:ascii="Arial" w:hAnsi="Arial" w:cs="Arial"/>
                <w:sz w:val="18"/>
                <w:szCs w:val="18"/>
                <w:highlight w:val="green"/>
                <w:lang w:eastAsia="en-US"/>
              </w:rPr>
              <w:t>180</w:t>
            </w:r>
          </w:p>
        </w:tc>
      </w:tr>
      <w:tr w:rsidR="00C51148" w:rsidRPr="00C51148" w14:paraId="5250ABCC" w14:textId="77777777" w:rsidTr="005D1163">
        <w:trPr>
          <w:trHeight w:val="300"/>
        </w:trPr>
        <w:tc>
          <w:tcPr>
            <w:tcW w:w="1305" w:type="dxa"/>
            <w:tcBorders>
              <w:top w:val="single" w:sz="4" w:space="0" w:color="009EE3"/>
              <w:left w:val="single" w:sz="4" w:space="0" w:color="009EE3"/>
              <w:bottom w:val="single" w:sz="4" w:space="0" w:color="009EE3"/>
              <w:right w:val="single" w:sz="4" w:space="0" w:color="009EE3"/>
            </w:tcBorders>
            <w:shd w:val="clear" w:color="auto" w:fill="auto"/>
          </w:tcPr>
          <w:p w14:paraId="2799F0F6" w14:textId="2CA1F868" w:rsidR="00C51148" w:rsidRPr="00D36191" w:rsidRDefault="00C51148" w:rsidP="006946A6">
            <w:pPr>
              <w:pStyle w:val="Tabletext"/>
              <w:rPr>
                <w:sz w:val="18"/>
                <w:szCs w:val="18"/>
                <w:highlight w:val="green"/>
              </w:rPr>
            </w:pPr>
            <w:r w:rsidRPr="00D36191">
              <w:rPr>
                <w:sz w:val="18"/>
                <w:szCs w:val="18"/>
                <w:highlight w:val="green"/>
              </w:rPr>
              <w:t>RMS</w:t>
            </w:r>
            <w:r w:rsidR="007D0F76" w:rsidRPr="00D36191">
              <w:rPr>
                <w:sz w:val="18"/>
                <w:szCs w:val="18"/>
                <w:highlight w:val="green"/>
              </w:rPr>
              <w:t xml:space="preserve"> </w:t>
            </w:r>
            <w:r w:rsidRPr="00D36191">
              <w:rPr>
                <w:sz w:val="18"/>
                <w:szCs w:val="18"/>
                <w:highlight w:val="green"/>
              </w:rPr>
              <w:t>Voltage</w:t>
            </w:r>
            <w:r w:rsidR="007D0F76" w:rsidRPr="00D36191">
              <w:rPr>
                <w:sz w:val="18"/>
                <w:szCs w:val="18"/>
                <w:highlight w:val="green"/>
              </w:rPr>
              <w:t xml:space="preserve"> </w:t>
            </w:r>
            <w:r w:rsidRPr="00D36191">
              <w:rPr>
                <w:sz w:val="18"/>
                <w:szCs w:val="18"/>
                <w:highlight w:val="green"/>
              </w:rPr>
              <w:t>Sag</w:t>
            </w:r>
            <w:r w:rsidR="007D0F76" w:rsidRPr="00D36191">
              <w:rPr>
                <w:sz w:val="18"/>
                <w:szCs w:val="18"/>
                <w:highlight w:val="green"/>
              </w:rPr>
              <w:t xml:space="preserve"> </w:t>
            </w:r>
            <w:r w:rsidRPr="00D36191">
              <w:rPr>
                <w:sz w:val="18"/>
                <w:szCs w:val="18"/>
                <w:highlight w:val="green"/>
              </w:rPr>
              <w:t>Threshold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57BDD7FF" w14:textId="77777777" w:rsidR="00C51148" w:rsidRPr="00D36191" w:rsidRDefault="00C51148" w:rsidP="006946A6">
            <w:pPr>
              <w:pStyle w:val="Tabletext"/>
              <w:rPr>
                <w:sz w:val="18"/>
                <w:szCs w:val="18"/>
                <w:highlight w:val="green"/>
              </w:rPr>
            </w:pPr>
            <w:r w:rsidRPr="00D36191">
              <w:rPr>
                <w:sz w:val="18"/>
                <w:szCs w:val="18"/>
                <w:highlight w:val="green"/>
              </w:rPr>
              <w:t>SMETS 5.7.4.40</w:t>
            </w:r>
          </w:p>
        </w:tc>
        <w:tc>
          <w:tcPr>
            <w:tcW w:w="964" w:type="dxa"/>
            <w:tcBorders>
              <w:top w:val="single" w:sz="4" w:space="0" w:color="009EE3"/>
              <w:left w:val="single" w:sz="4" w:space="0" w:color="009EE3"/>
              <w:bottom w:val="single" w:sz="4" w:space="0" w:color="009EE3"/>
              <w:right w:val="single" w:sz="4" w:space="0" w:color="009EE3"/>
            </w:tcBorders>
            <w:shd w:val="clear" w:color="auto" w:fill="auto"/>
          </w:tcPr>
          <w:p w14:paraId="2914282E" w14:textId="77777777" w:rsidR="00C51148" w:rsidRPr="00D36191" w:rsidRDefault="00C51148" w:rsidP="006946A6">
            <w:pPr>
              <w:pStyle w:val="Tabletext"/>
              <w:rPr>
                <w:sz w:val="18"/>
                <w:szCs w:val="18"/>
                <w:highlight w:val="green"/>
              </w:rPr>
            </w:pPr>
            <w:r w:rsidRPr="00D36191">
              <w:rPr>
                <w:sz w:val="18"/>
                <w:szCs w:val="18"/>
                <w:highlight w:val="green"/>
              </w:rPr>
              <w:t>71</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05563EB0" w14:textId="77777777" w:rsidR="00C51148" w:rsidRPr="00D36191" w:rsidRDefault="00C51148" w:rsidP="006946A6">
            <w:pPr>
              <w:pStyle w:val="Tabletext"/>
              <w:rPr>
                <w:sz w:val="18"/>
                <w:szCs w:val="18"/>
                <w:highlight w:val="green"/>
              </w:rPr>
            </w:pPr>
            <w:r w:rsidRPr="00D36191">
              <w:rPr>
                <w:sz w:val="18"/>
                <w:szCs w:val="18"/>
                <w:highlight w:val="green"/>
              </w:rPr>
              <w:t>0-0:17.0.3.255</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58AF8E79" w14:textId="77777777" w:rsidR="00C51148" w:rsidRPr="00D36191" w:rsidRDefault="00C51148" w:rsidP="006946A6">
            <w:pPr>
              <w:pStyle w:val="Tabletext"/>
              <w:rPr>
                <w:sz w:val="18"/>
                <w:szCs w:val="18"/>
                <w:highlight w:val="green"/>
              </w:rPr>
            </w:pPr>
            <w:r w:rsidRPr="00D36191">
              <w:rPr>
                <w:sz w:val="18"/>
                <w:szCs w:val="18"/>
                <w:highlight w:val="green"/>
              </w:rPr>
              <w:t>4</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61F99C0F" w14:textId="77777777" w:rsidR="00C51148" w:rsidRPr="00D36191" w:rsidRDefault="00C51148" w:rsidP="006946A6">
            <w:pPr>
              <w:pStyle w:val="Tabletext"/>
              <w:rPr>
                <w:sz w:val="18"/>
                <w:szCs w:val="18"/>
                <w:highlight w:val="green"/>
              </w:rPr>
            </w:pPr>
            <w:r w:rsidRPr="00D36191">
              <w:rPr>
                <w:sz w:val="18"/>
                <w:szCs w:val="18"/>
                <w:highlight w:val="green"/>
              </w:rPr>
              <w:t>threshold_normal</w:t>
            </w:r>
          </w:p>
        </w:tc>
        <w:tc>
          <w:tcPr>
            <w:tcW w:w="993" w:type="dxa"/>
            <w:tcBorders>
              <w:top w:val="single" w:sz="4" w:space="0" w:color="009EE3"/>
              <w:left w:val="single" w:sz="4" w:space="0" w:color="009EE3"/>
              <w:bottom w:val="single" w:sz="4" w:space="0" w:color="009EE3"/>
              <w:right w:val="single" w:sz="4" w:space="0" w:color="009EE3"/>
            </w:tcBorders>
            <w:shd w:val="clear" w:color="auto" w:fill="auto"/>
          </w:tcPr>
          <w:p w14:paraId="3FE4DF10" w14:textId="77777777" w:rsidR="00C51148" w:rsidRPr="00D36191" w:rsidRDefault="00C51148" w:rsidP="006946A6">
            <w:pPr>
              <w:pStyle w:val="Tabletext"/>
              <w:rPr>
                <w:sz w:val="18"/>
                <w:szCs w:val="18"/>
                <w:highlight w:val="green"/>
              </w:rPr>
            </w:pPr>
            <w:r w:rsidRPr="00D36191">
              <w:rPr>
                <w:sz w:val="18"/>
                <w:szCs w:val="18"/>
                <w:highlight w:val="green"/>
              </w:rPr>
              <w:t>double-long-unsigned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4A4E4D11" w14:textId="41D65445" w:rsidR="00C51148" w:rsidRPr="00D36191" w:rsidRDefault="00CA19DB" w:rsidP="006946A6">
            <w:pPr>
              <w:pStyle w:val="Tabletext"/>
              <w:rPr>
                <w:sz w:val="18"/>
                <w:szCs w:val="18"/>
                <w:highlight w:val="green"/>
              </w:rPr>
            </w:pPr>
            <w:r>
              <w:rPr>
                <w:sz w:val="18"/>
                <w:szCs w:val="18"/>
                <w:highlight w:val="green"/>
              </w:rPr>
              <w:t>0x0000076C</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31657FED" w14:textId="54A48554" w:rsidR="00C51148" w:rsidRPr="00D36191" w:rsidRDefault="006946A6" w:rsidP="006946A6">
            <w:pPr>
              <w:rPr>
                <w:rFonts w:ascii="Arial" w:hAnsi="Arial" w:cs="Arial"/>
                <w:sz w:val="18"/>
                <w:szCs w:val="18"/>
                <w:highlight w:val="green"/>
                <w:lang w:eastAsia="en-US"/>
              </w:rPr>
            </w:pPr>
            <w:r w:rsidRPr="00D36191">
              <w:rPr>
                <w:rFonts w:ascii="Arial" w:hAnsi="Arial" w:cs="Arial"/>
                <w:sz w:val="18"/>
                <w:szCs w:val="18"/>
                <w:highlight w:val="green"/>
                <w:lang w:eastAsia="en-US"/>
              </w:rPr>
              <w:t>190</w:t>
            </w:r>
            <w:r w:rsidR="00D36191" w:rsidRPr="00D36191">
              <w:rPr>
                <w:rFonts w:ascii="Arial" w:hAnsi="Arial" w:cs="Arial"/>
                <w:sz w:val="18"/>
                <w:szCs w:val="18"/>
                <w:highlight w:val="green"/>
                <w:lang w:eastAsia="en-US"/>
              </w:rPr>
              <w:t>0</w:t>
            </w:r>
          </w:p>
        </w:tc>
      </w:tr>
      <w:tr w:rsidR="00C51148" w:rsidRPr="00C51148" w14:paraId="4EB1EC4D" w14:textId="77777777" w:rsidTr="005D1163">
        <w:trPr>
          <w:trHeight w:val="300"/>
        </w:trPr>
        <w:tc>
          <w:tcPr>
            <w:tcW w:w="1305" w:type="dxa"/>
            <w:tcBorders>
              <w:top w:val="single" w:sz="4" w:space="0" w:color="009EE3"/>
              <w:left w:val="single" w:sz="4" w:space="0" w:color="009EE3"/>
              <w:bottom w:val="single" w:sz="4" w:space="0" w:color="009EE3"/>
              <w:right w:val="single" w:sz="4" w:space="0" w:color="009EE3"/>
            </w:tcBorders>
            <w:shd w:val="clear" w:color="auto" w:fill="auto"/>
          </w:tcPr>
          <w:p w14:paraId="7BDB8D0B" w14:textId="2CADEB2A" w:rsidR="00C51148" w:rsidRPr="00D36191" w:rsidRDefault="00C51148" w:rsidP="006946A6">
            <w:pPr>
              <w:pStyle w:val="Tabletext"/>
              <w:rPr>
                <w:sz w:val="18"/>
                <w:szCs w:val="18"/>
                <w:highlight w:val="green"/>
              </w:rPr>
            </w:pPr>
            <w:r w:rsidRPr="00D36191">
              <w:rPr>
                <w:sz w:val="18"/>
                <w:szCs w:val="18"/>
                <w:highlight w:val="green"/>
              </w:rPr>
              <w:lastRenderedPageBreak/>
              <w:t>RMS</w:t>
            </w:r>
            <w:r w:rsidR="007D0F76" w:rsidRPr="00D36191">
              <w:rPr>
                <w:sz w:val="18"/>
                <w:szCs w:val="18"/>
                <w:highlight w:val="green"/>
              </w:rPr>
              <w:t xml:space="preserve"> </w:t>
            </w:r>
            <w:r w:rsidRPr="00D36191">
              <w:rPr>
                <w:sz w:val="18"/>
                <w:szCs w:val="18"/>
                <w:highlight w:val="green"/>
              </w:rPr>
              <w:t>Voltage</w:t>
            </w:r>
            <w:r w:rsidR="007D0F76" w:rsidRPr="00D36191">
              <w:rPr>
                <w:sz w:val="18"/>
                <w:szCs w:val="18"/>
                <w:highlight w:val="green"/>
              </w:rPr>
              <w:t xml:space="preserve"> </w:t>
            </w:r>
            <w:r w:rsidRPr="00D36191">
              <w:rPr>
                <w:sz w:val="18"/>
                <w:szCs w:val="18"/>
                <w:highlight w:val="green"/>
              </w:rPr>
              <w:t>Sag</w:t>
            </w:r>
            <w:r w:rsidR="007D0F76" w:rsidRPr="00D36191">
              <w:rPr>
                <w:sz w:val="18"/>
                <w:szCs w:val="18"/>
                <w:highlight w:val="green"/>
              </w:rPr>
              <w:t xml:space="preserve"> </w:t>
            </w:r>
            <w:r w:rsidRPr="00D36191">
              <w:rPr>
                <w:sz w:val="18"/>
                <w:szCs w:val="18"/>
                <w:highlight w:val="green"/>
              </w:rPr>
              <w:t>Measurement</w:t>
            </w:r>
            <w:r w:rsidR="007D0F76" w:rsidRPr="00D36191">
              <w:rPr>
                <w:sz w:val="18"/>
                <w:szCs w:val="18"/>
                <w:highlight w:val="green"/>
              </w:rPr>
              <w:t xml:space="preserve"> </w:t>
            </w:r>
            <w:r w:rsidRPr="00D36191">
              <w:rPr>
                <w:sz w:val="18"/>
                <w:szCs w:val="18"/>
                <w:highlight w:val="green"/>
              </w:rPr>
              <w:t>Period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30BEDA54" w14:textId="77777777" w:rsidR="00C51148" w:rsidRPr="00D36191" w:rsidRDefault="00C51148" w:rsidP="006946A6">
            <w:pPr>
              <w:pStyle w:val="Tabletext"/>
              <w:rPr>
                <w:sz w:val="18"/>
                <w:szCs w:val="18"/>
                <w:highlight w:val="green"/>
              </w:rPr>
            </w:pPr>
            <w:r w:rsidRPr="00D36191">
              <w:rPr>
                <w:sz w:val="18"/>
                <w:szCs w:val="18"/>
                <w:highlight w:val="green"/>
              </w:rPr>
              <w:t>SMETS 5.7.4.38</w:t>
            </w:r>
          </w:p>
        </w:tc>
        <w:tc>
          <w:tcPr>
            <w:tcW w:w="964" w:type="dxa"/>
            <w:tcBorders>
              <w:top w:val="single" w:sz="4" w:space="0" w:color="009EE3"/>
              <w:left w:val="single" w:sz="4" w:space="0" w:color="009EE3"/>
              <w:bottom w:val="single" w:sz="4" w:space="0" w:color="009EE3"/>
              <w:right w:val="single" w:sz="4" w:space="0" w:color="009EE3"/>
            </w:tcBorders>
            <w:shd w:val="clear" w:color="auto" w:fill="auto"/>
          </w:tcPr>
          <w:p w14:paraId="24CAA1C2" w14:textId="77777777" w:rsidR="00C51148" w:rsidRPr="00D36191" w:rsidRDefault="00C51148" w:rsidP="006946A6">
            <w:pPr>
              <w:pStyle w:val="Tabletext"/>
              <w:rPr>
                <w:sz w:val="18"/>
                <w:szCs w:val="18"/>
                <w:highlight w:val="green"/>
              </w:rPr>
            </w:pPr>
            <w:r w:rsidRPr="00D36191">
              <w:rPr>
                <w:sz w:val="18"/>
                <w:szCs w:val="18"/>
                <w:highlight w:val="green"/>
              </w:rPr>
              <w:t>71</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0CAC4FC5" w14:textId="77777777" w:rsidR="00C51148" w:rsidRPr="00D36191" w:rsidRDefault="00C51148" w:rsidP="006946A6">
            <w:pPr>
              <w:pStyle w:val="Tabletext"/>
              <w:rPr>
                <w:sz w:val="18"/>
                <w:szCs w:val="18"/>
                <w:highlight w:val="green"/>
              </w:rPr>
            </w:pPr>
            <w:r w:rsidRPr="00D36191">
              <w:rPr>
                <w:sz w:val="18"/>
                <w:szCs w:val="18"/>
                <w:highlight w:val="green"/>
              </w:rPr>
              <w:t>0-0:17.0.3.255</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497CE633" w14:textId="77777777" w:rsidR="00C51148" w:rsidRPr="00D36191" w:rsidRDefault="00C51148" w:rsidP="006946A6">
            <w:pPr>
              <w:pStyle w:val="Tabletext"/>
              <w:rPr>
                <w:sz w:val="18"/>
                <w:szCs w:val="18"/>
                <w:highlight w:val="green"/>
              </w:rPr>
            </w:pPr>
            <w:r w:rsidRPr="00D36191">
              <w:rPr>
                <w:sz w:val="18"/>
                <w:szCs w:val="18"/>
                <w:highlight w:val="green"/>
              </w:rPr>
              <w:t>6</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5797FDC1" w14:textId="77777777" w:rsidR="00C51148" w:rsidRPr="00D36191" w:rsidRDefault="00C51148" w:rsidP="006946A6">
            <w:pPr>
              <w:pStyle w:val="Tabletext"/>
              <w:rPr>
                <w:sz w:val="18"/>
                <w:szCs w:val="18"/>
                <w:highlight w:val="green"/>
              </w:rPr>
            </w:pPr>
            <w:r w:rsidRPr="00D36191">
              <w:rPr>
                <w:sz w:val="18"/>
                <w:szCs w:val="18"/>
                <w:highlight w:val="green"/>
              </w:rPr>
              <w:t>min_over_threshold_duration</w:t>
            </w:r>
          </w:p>
        </w:tc>
        <w:tc>
          <w:tcPr>
            <w:tcW w:w="993" w:type="dxa"/>
            <w:tcBorders>
              <w:top w:val="single" w:sz="4" w:space="0" w:color="009EE3"/>
              <w:left w:val="single" w:sz="4" w:space="0" w:color="009EE3"/>
              <w:bottom w:val="single" w:sz="4" w:space="0" w:color="009EE3"/>
              <w:right w:val="single" w:sz="4" w:space="0" w:color="009EE3"/>
            </w:tcBorders>
            <w:shd w:val="clear" w:color="auto" w:fill="auto"/>
          </w:tcPr>
          <w:p w14:paraId="7CEEBD09" w14:textId="77777777" w:rsidR="00C51148" w:rsidRPr="00D36191" w:rsidRDefault="00C51148" w:rsidP="006946A6">
            <w:pPr>
              <w:pStyle w:val="Tabletext"/>
              <w:rPr>
                <w:sz w:val="18"/>
                <w:szCs w:val="18"/>
                <w:highlight w:val="green"/>
              </w:rPr>
            </w:pPr>
            <w:r w:rsidRPr="00D36191">
              <w:rPr>
                <w:sz w:val="18"/>
                <w:szCs w:val="18"/>
                <w:highlight w:val="green"/>
              </w:rPr>
              <w:t>double-long-unsigned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6DD6FFFF" w14:textId="6106A965" w:rsidR="00C51148" w:rsidRPr="00D36191" w:rsidRDefault="00CA19DB" w:rsidP="006946A6">
            <w:pPr>
              <w:pStyle w:val="Tabletext"/>
              <w:rPr>
                <w:sz w:val="18"/>
                <w:szCs w:val="18"/>
                <w:highlight w:val="green"/>
              </w:rPr>
            </w:pPr>
            <w:r>
              <w:rPr>
                <w:sz w:val="18"/>
                <w:szCs w:val="18"/>
                <w:highlight w:val="green"/>
              </w:rPr>
              <w:t>0x000000B4</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7549383C" w14:textId="399F84AA" w:rsidR="00C51148" w:rsidRPr="00D36191" w:rsidRDefault="00C51148" w:rsidP="006946A6">
            <w:pPr>
              <w:rPr>
                <w:rFonts w:ascii="Arial" w:hAnsi="Arial" w:cs="Arial"/>
                <w:sz w:val="18"/>
                <w:szCs w:val="18"/>
                <w:highlight w:val="green"/>
                <w:lang w:eastAsia="en-US"/>
              </w:rPr>
            </w:pPr>
            <w:r w:rsidRPr="00D36191">
              <w:rPr>
                <w:rFonts w:ascii="Arial" w:hAnsi="Arial" w:cs="Arial"/>
                <w:sz w:val="18"/>
                <w:szCs w:val="18"/>
                <w:highlight w:val="green"/>
                <w:lang w:eastAsia="en-US"/>
              </w:rPr>
              <w:t>180</w:t>
            </w:r>
          </w:p>
        </w:tc>
      </w:tr>
      <w:tr w:rsidR="00C51148" w:rsidRPr="00C51148" w14:paraId="51ED9151" w14:textId="77777777" w:rsidTr="005D1163">
        <w:trPr>
          <w:trHeight w:val="300"/>
        </w:trPr>
        <w:tc>
          <w:tcPr>
            <w:tcW w:w="1305" w:type="dxa"/>
            <w:tcBorders>
              <w:top w:val="single" w:sz="4" w:space="0" w:color="009EE3"/>
              <w:left w:val="single" w:sz="4" w:space="0" w:color="009EE3"/>
              <w:bottom w:val="single" w:sz="4" w:space="0" w:color="009EE3"/>
              <w:right w:val="single" w:sz="4" w:space="0" w:color="009EE3"/>
            </w:tcBorders>
            <w:shd w:val="clear" w:color="auto" w:fill="auto"/>
          </w:tcPr>
          <w:p w14:paraId="1AC32D00" w14:textId="5F9D9B0F" w:rsidR="00C51148" w:rsidRPr="00D36191" w:rsidRDefault="00C51148" w:rsidP="006946A6">
            <w:pPr>
              <w:pStyle w:val="Tabletext"/>
              <w:rPr>
                <w:sz w:val="18"/>
                <w:szCs w:val="18"/>
                <w:highlight w:val="green"/>
              </w:rPr>
            </w:pPr>
            <w:r w:rsidRPr="00D36191">
              <w:rPr>
                <w:sz w:val="18"/>
                <w:szCs w:val="18"/>
                <w:highlight w:val="green"/>
              </w:rPr>
              <w:t>RMS</w:t>
            </w:r>
            <w:r w:rsidR="007D0F76" w:rsidRPr="00D36191">
              <w:rPr>
                <w:sz w:val="18"/>
                <w:szCs w:val="18"/>
                <w:highlight w:val="green"/>
              </w:rPr>
              <w:t xml:space="preserve"> </w:t>
            </w:r>
            <w:r w:rsidRPr="00D36191">
              <w:rPr>
                <w:sz w:val="18"/>
                <w:szCs w:val="18"/>
                <w:highlight w:val="green"/>
              </w:rPr>
              <w:t>Voltage</w:t>
            </w:r>
            <w:r w:rsidR="007D0F76" w:rsidRPr="00D36191">
              <w:rPr>
                <w:sz w:val="18"/>
                <w:szCs w:val="18"/>
                <w:highlight w:val="green"/>
              </w:rPr>
              <w:t xml:space="preserve"> </w:t>
            </w:r>
            <w:r w:rsidRPr="00D36191">
              <w:rPr>
                <w:sz w:val="18"/>
                <w:szCs w:val="18"/>
                <w:highlight w:val="green"/>
              </w:rPr>
              <w:t>Swell</w:t>
            </w:r>
            <w:r w:rsidR="007D0F76" w:rsidRPr="00D36191">
              <w:rPr>
                <w:sz w:val="18"/>
                <w:szCs w:val="18"/>
                <w:highlight w:val="green"/>
              </w:rPr>
              <w:t xml:space="preserve"> </w:t>
            </w:r>
            <w:r w:rsidRPr="00D36191">
              <w:rPr>
                <w:sz w:val="18"/>
                <w:szCs w:val="18"/>
                <w:highlight w:val="green"/>
              </w:rPr>
              <w:t>Threshold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4CA22979" w14:textId="77777777" w:rsidR="00C51148" w:rsidRPr="00D36191" w:rsidRDefault="00C51148" w:rsidP="006946A6">
            <w:pPr>
              <w:pStyle w:val="Tabletext"/>
              <w:rPr>
                <w:sz w:val="18"/>
                <w:szCs w:val="18"/>
                <w:highlight w:val="green"/>
              </w:rPr>
            </w:pPr>
            <w:r w:rsidRPr="00D36191">
              <w:rPr>
                <w:sz w:val="18"/>
                <w:szCs w:val="18"/>
                <w:highlight w:val="green"/>
              </w:rPr>
              <w:t>SMETS 5.7.4.41</w:t>
            </w:r>
          </w:p>
        </w:tc>
        <w:tc>
          <w:tcPr>
            <w:tcW w:w="964" w:type="dxa"/>
            <w:tcBorders>
              <w:top w:val="single" w:sz="4" w:space="0" w:color="009EE3"/>
              <w:left w:val="single" w:sz="4" w:space="0" w:color="009EE3"/>
              <w:bottom w:val="single" w:sz="4" w:space="0" w:color="009EE3"/>
              <w:right w:val="single" w:sz="4" w:space="0" w:color="009EE3"/>
            </w:tcBorders>
            <w:shd w:val="clear" w:color="auto" w:fill="auto"/>
          </w:tcPr>
          <w:p w14:paraId="041DE3F2" w14:textId="77777777" w:rsidR="00C51148" w:rsidRPr="00D36191" w:rsidRDefault="00C51148" w:rsidP="006946A6">
            <w:pPr>
              <w:pStyle w:val="Tabletext"/>
              <w:rPr>
                <w:sz w:val="18"/>
                <w:szCs w:val="18"/>
                <w:highlight w:val="green"/>
              </w:rPr>
            </w:pPr>
            <w:r w:rsidRPr="00D36191">
              <w:rPr>
                <w:sz w:val="18"/>
                <w:szCs w:val="18"/>
                <w:highlight w:val="green"/>
              </w:rPr>
              <w:t>71</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09BE7E5A" w14:textId="77777777" w:rsidR="00C51148" w:rsidRPr="00D36191" w:rsidRDefault="00C51148" w:rsidP="006946A6">
            <w:pPr>
              <w:pStyle w:val="Tabletext"/>
              <w:rPr>
                <w:sz w:val="18"/>
                <w:szCs w:val="18"/>
                <w:highlight w:val="green"/>
              </w:rPr>
            </w:pPr>
            <w:r w:rsidRPr="00D36191">
              <w:rPr>
                <w:sz w:val="18"/>
                <w:szCs w:val="18"/>
                <w:highlight w:val="green"/>
              </w:rPr>
              <w:t>0-0:17.0.4.255</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6C020874" w14:textId="77777777" w:rsidR="00C51148" w:rsidRPr="00D36191" w:rsidRDefault="00C51148" w:rsidP="006946A6">
            <w:pPr>
              <w:pStyle w:val="Tabletext"/>
              <w:rPr>
                <w:sz w:val="18"/>
                <w:szCs w:val="18"/>
                <w:highlight w:val="green"/>
              </w:rPr>
            </w:pPr>
            <w:r w:rsidRPr="00D36191">
              <w:rPr>
                <w:sz w:val="18"/>
                <w:szCs w:val="18"/>
                <w:highlight w:val="green"/>
              </w:rPr>
              <w:t>4</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250B281A" w14:textId="77777777" w:rsidR="00C51148" w:rsidRPr="00D36191" w:rsidRDefault="00C51148" w:rsidP="006946A6">
            <w:pPr>
              <w:pStyle w:val="Tabletext"/>
              <w:rPr>
                <w:sz w:val="18"/>
                <w:szCs w:val="18"/>
                <w:highlight w:val="green"/>
              </w:rPr>
            </w:pPr>
            <w:r w:rsidRPr="00D36191">
              <w:rPr>
                <w:sz w:val="18"/>
                <w:szCs w:val="18"/>
                <w:highlight w:val="green"/>
              </w:rPr>
              <w:t>threshold_normal</w:t>
            </w:r>
          </w:p>
        </w:tc>
        <w:tc>
          <w:tcPr>
            <w:tcW w:w="993" w:type="dxa"/>
            <w:tcBorders>
              <w:top w:val="single" w:sz="4" w:space="0" w:color="009EE3"/>
              <w:left w:val="single" w:sz="4" w:space="0" w:color="009EE3"/>
              <w:bottom w:val="single" w:sz="4" w:space="0" w:color="009EE3"/>
              <w:right w:val="single" w:sz="4" w:space="0" w:color="009EE3"/>
            </w:tcBorders>
            <w:shd w:val="clear" w:color="auto" w:fill="auto"/>
          </w:tcPr>
          <w:p w14:paraId="380E3EE5" w14:textId="77777777" w:rsidR="00C51148" w:rsidRPr="00D36191" w:rsidRDefault="00C51148" w:rsidP="006946A6">
            <w:pPr>
              <w:pStyle w:val="Tabletext"/>
              <w:rPr>
                <w:sz w:val="18"/>
                <w:szCs w:val="18"/>
                <w:highlight w:val="green"/>
              </w:rPr>
            </w:pPr>
            <w:r w:rsidRPr="00D36191">
              <w:rPr>
                <w:sz w:val="18"/>
                <w:szCs w:val="18"/>
                <w:highlight w:val="green"/>
              </w:rPr>
              <w:t>double-long-unsigned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158F9BAE" w14:textId="07124B54" w:rsidR="00C51148" w:rsidRPr="00D36191" w:rsidRDefault="00CA19DB" w:rsidP="006946A6">
            <w:pPr>
              <w:pStyle w:val="Tabletext"/>
              <w:rPr>
                <w:sz w:val="18"/>
                <w:szCs w:val="18"/>
                <w:highlight w:val="green"/>
              </w:rPr>
            </w:pPr>
            <w:r>
              <w:rPr>
                <w:sz w:val="18"/>
                <w:szCs w:val="18"/>
                <w:highlight w:val="green"/>
              </w:rPr>
              <w:t>0x00000A5A</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09C2F146" w14:textId="2E6AB0DB" w:rsidR="006946A6" w:rsidRPr="00D36191" w:rsidRDefault="006946A6" w:rsidP="006946A6">
            <w:pPr>
              <w:rPr>
                <w:rFonts w:ascii="Arial" w:hAnsi="Arial" w:cs="Arial"/>
                <w:sz w:val="18"/>
                <w:szCs w:val="18"/>
                <w:highlight w:val="green"/>
                <w:lang w:eastAsia="en-US"/>
              </w:rPr>
            </w:pPr>
            <w:r w:rsidRPr="00D36191">
              <w:rPr>
                <w:rFonts w:ascii="Arial" w:hAnsi="Arial" w:cs="Arial"/>
                <w:sz w:val="18"/>
                <w:szCs w:val="18"/>
                <w:highlight w:val="green"/>
                <w:lang w:eastAsia="en-US"/>
              </w:rPr>
              <w:t>265</w:t>
            </w:r>
            <w:r w:rsidR="00D36191" w:rsidRPr="00D36191">
              <w:rPr>
                <w:rFonts w:ascii="Arial" w:hAnsi="Arial" w:cs="Arial"/>
                <w:sz w:val="18"/>
                <w:szCs w:val="18"/>
                <w:highlight w:val="green"/>
                <w:lang w:eastAsia="en-US"/>
              </w:rPr>
              <w:t>0</w:t>
            </w:r>
          </w:p>
        </w:tc>
      </w:tr>
      <w:tr w:rsidR="00C51148" w:rsidRPr="00C51148" w14:paraId="41EAB2F6" w14:textId="77777777" w:rsidTr="005D1163">
        <w:trPr>
          <w:trHeight w:val="300"/>
        </w:trPr>
        <w:tc>
          <w:tcPr>
            <w:tcW w:w="1305" w:type="dxa"/>
            <w:tcBorders>
              <w:top w:val="single" w:sz="4" w:space="0" w:color="009EE3"/>
              <w:left w:val="single" w:sz="4" w:space="0" w:color="009EE3"/>
              <w:bottom w:val="single" w:sz="4" w:space="0" w:color="009EE3"/>
              <w:right w:val="single" w:sz="4" w:space="0" w:color="009EE3"/>
            </w:tcBorders>
            <w:shd w:val="clear" w:color="auto" w:fill="auto"/>
          </w:tcPr>
          <w:p w14:paraId="21ECA6F8" w14:textId="4CBBA19F" w:rsidR="00C51148" w:rsidRPr="00D36191" w:rsidRDefault="00C51148" w:rsidP="006946A6">
            <w:pPr>
              <w:pStyle w:val="Tabletext"/>
              <w:rPr>
                <w:sz w:val="18"/>
                <w:szCs w:val="18"/>
                <w:highlight w:val="green"/>
              </w:rPr>
            </w:pPr>
            <w:r w:rsidRPr="00D36191">
              <w:rPr>
                <w:sz w:val="18"/>
                <w:szCs w:val="18"/>
                <w:highlight w:val="green"/>
              </w:rPr>
              <w:t>RMS</w:t>
            </w:r>
            <w:r w:rsidR="007D0F76" w:rsidRPr="00D36191">
              <w:rPr>
                <w:sz w:val="18"/>
                <w:szCs w:val="18"/>
                <w:highlight w:val="green"/>
              </w:rPr>
              <w:t xml:space="preserve"> </w:t>
            </w:r>
            <w:r w:rsidRPr="00D36191">
              <w:rPr>
                <w:sz w:val="18"/>
                <w:szCs w:val="18"/>
                <w:highlight w:val="green"/>
              </w:rPr>
              <w:t>Voltage</w:t>
            </w:r>
            <w:r w:rsidR="007D0F76" w:rsidRPr="00D36191">
              <w:rPr>
                <w:sz w:val="18"/>
                <w:szCs w:val="18"/>
                <w:highlight w:val="green"/>
              </w:rPr>
              <w:t xml:space="preserve"> </w:t>
            </w:r>
            <w:r w:rsidRPr="00D36191">
              <w:rPr>
                <w:sz w:val="18"/>
                <w:szCs w:val="18"/>
                <w:highlight w:val="green"/>
              </w:rPr>
              <w:t>Swell</w:t>
            </w:r>
            <w:r w:rsidR="007D0F76" w:rsidRPr="00D36191">
              <w:rPr>
                <w:sz w:val="18"/>
                <w:szCs w:val="18"/>
                <w:highlight w:val="green"/>
              </w:rPr>
              <w:t xml:space="preserve"> </w:t>
            </w:r>
            <w:r w:rsidRPr="00D36191">
              <w:rPr>
                <w:sz w:val="18"/>
                <w:szCs w:val="18"/>
                <w:highlight w:val="green"/>
              </w:rPr>
              <w:t>Measurement</w:t>
            </w:r>
            <w:r w:rsidR="007D0F76" w:rsidRPr="00D36191">
              <w:rPr>
                <w:sz w:val="18"/>
                <w:szCs w:val="18"/>
                <w:highlight w:val="green"/>
              </w:rPr>
              <w:t xml:space="preserve"> </w:t>
            </w:r>
            <w:r w:rsidRPr="00D36191">
              <w:rPr>
                <w:sz w:val="18"/>
                <w:szCs w:val="18"/>
                <w:highlight w:val="green"/>
              </w:rPr>
              <w:t>Period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0ECE4A12" w14:textId="77777777" w:rsidR="00C51148" w:rsidRPr="00D36191" w:rsidRDefault="00C51148" w:rsidP="006946A6">
            <w:pPr>
              <w:pStyle w:val="Tabletext"/>
              <w:rPr>
                <w:sz w:val="18"/>
                <w:szCs w:val="18"/>
                <w:highlight w:val="green"/>
              </w:rPr>
            </w:pPr>
            <w:r w:rsidRPr="00D36191">
              <w:rPr>
                <w:sz w:val="18"/>
                <w:szCs w:val="18"/>
                <w:highlight w:val="green"/>
              </w:rPr>
              <w:t>SMETS 5.7.4.39</w:t>
            </w:r>
          </w:p>
        </w:tc>
        <w:tc>
          <w:tcPr>
            <w:tcW w:w="964" w:type="dxa"/>
            <w:tcBorders>
              <w:top w:val="single" w:sz="4" w:space="0" w:color="009EE3"/>
              <w:left w:val="single" w:sz="4" w:space="0" w:color="009EE3"/>
              <w:bottom w:val="single" w:sz="4" w:space="0" w:color="009EE3"/>
              <w:right w:val="single" w:sz="4" w:space="0" w:color="009EE3"/>
            </w:tcBorders>
            <w:shd w:val="clear" w:color="auto" w:fill="auto"/>
          </w:tcPr>
          <w:p w14:paraId="1AFC3D14" w14:textId="77777777" w:rsidR="00C51148" w:rsidRPr="00D36191" w:rsidRDefault="00C51148" w:rsidP="006946A6">
            <w:pPr>
              <w:pStyle w:val="Tabletext"/>
              <w:rPr>
                <w:sz w:val="18"/>
                <w:szCs w:val="18"/>
                <w:highlight w:val="green"/>
              </w:rPr>
            </w:pPr>
            <w:r w:rsidRPr="00D36191">
              <w:rPr>
                <w:sz w:val="18"/>
                <w:szCs w:val="18"/>
                <w:highlight w:val="green"/>
              </w:rPr>
              <w:t>71</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59BFE601" w14:textId="77777777" w:rsidR="00C51148" w:rsidRPr="00D36191" w:rsidRDefault="00C51148" w:rsidP="006946A6">
            <w:pPr>
              <w:pStyle w:val="Tabletext"/>
              <w:rPr>
                <w:sz w:val="18"/>
                <w:szCs w:val="18"/>
                <w:highlight w:val="green"/>
              </w:rPr>
            </w:pPr>
            <w:r w:rsidRPr="00D36191">
              <w:rPr>
                <w:sz w:val="18"/>
                <w:szCs w:val="18"/>
                <w:highlight w:val="green"/>
              </w:rPr>
              <w:t>0-0:17.0.4.255</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31E7A7FB" w14:textId="77777777" w:rsidR="00C51148" w:rsidRPr="00D36191" w:rsidRDefault="00C51148" w:rsidP="006946A6">
            <w:pPr>
              <w:pStyle w:val="Tabletext"/>
              <w:rPr>
                <w:sz w:val="18"/>
                <w:szCs w:val="18"/>
                <w:highlight w:val="green"/>
              </w:rPr>
            </w:pPr>
            <w:r w:rsidRPr="00D36191">
              <w:rPr>
                <w:sz w:val="18"/>
                <w:szCs w:val="18"/>
                <w:highlight w:val="green"/>
              </w:rPr>
              <w:t>6</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1F240614" w14:textId="77777777" w:rsidR="00C51148" w:rsidRPr="00D36191" w:rsidRDefault="00C51148" w:rsidP="006946A6">
            <w:pPr>
              <w:pStyle w:val="Tabletext"/>
              <w:rPr>
                <w:sz w:val="18"/>
                <w:szCs w:val="18"/>
                <w:highlight w:val="green"/>
              </w:rPr>
            </w:pPr>
            <w:r w:rsidRPr="00D36191">
              <w:rPr>
                <w:sz w:val="18"/>
                <w:szCs w:val="18"/>
                <w:highlight w:val="green"/>
              </w:rPr>
              <w:t>min_over_threshold_duration</w:t>
            </w:r>
          </w:p>
        </w:tc>
        <w:tc>
          <w:tcPr>
            <w:tcW w:w="993" w:type="dxa"/>
            <w:tcBorders>
              <w:top w:val="single" w:sz="4" w:space="0" w:color="009EE3"/>
              <w:left w:val="single" w:sz="4" w:space="0" w:color="009EE3"/>
              <w:bottom w:val="single" w:sz="4" w:space="0" w:color="009EE3"/>
              <w:right w:val="single" w:sz="4" w:space="0" w:color="009EE3"/>
            </w:tcBorders>
            <w:shd w:val="clear" w:color="auto" w:fill="auto"/>
          </w:tcPr>
          <w:p w14:paraId="4409E217" w14:textId="77777777" w:rsidR="00C51148" w:rsidRPr="00D36191" w:rsidRDefault="00C51148" w:rsidP="006946A6">
            <w:pPr>
              <w:pStyle w:val="Tabletext"/>
              <w:rPr>
                <w:sz w:val="18"/>
                <w:szCs w:val="18"/>
                <w:highlight w:val="green"/>
              </w:rPr>
            </w:pPr>
            <w:r w:rsidRPr="00D36191">
              <w:rPr>
                <w:sz w:val="18"/>
                <w:szCs w:val="18"/>
                <w:highlight w:val="green"/>
              </w:rPr>
              <w:t>double-long-unsigned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4A33685E" w14:textId="2D579A42" w:rsidR="00C51148" w:rsidRPr="00D36191" w:rsidRDefault="00CA19DB" w:rsidP="006946A6">
            <w:pPr>
              <w:pStyle w:val="Tabletext"/>
              <w:rPr>
                <w:sz w:val="18"/>
                <w:szCs w:val="18"/>
                <w:highlight w:val="green"/>
              </w:rPr>
            </w:pPr>
            <w:r>
              <w:rPr>
                <w:sz w:val="18"/>
                <w:szCs w:val="18"/>
                <w:highlight w:val="green"/>
              </w:rPr>
              <w:t>0x000000B4</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55EA99D1" w14:textId="57446F6C" w:rsidR="00C51148" w:rsidRPr="00D36191" w:rsidRDefault="00C51148" w:rsidP="006946A6">
            <w:pPr>
              <w:rPr>
                <w:rFonts w:ascii="Arial" w:hAnsi="Arial" w:cs="Arial"/>
                <w:sz w:val="18"/>
                <w:szCs w:val="18"/>
                <w:highlight w:val="green"/>
                <w:lang w:eastAsia="en-US"/>
              </w:rPr>
            </w:pPr>
            <w:r w:rsidRPr="00D36191">
              <w:rPr>
                <w:rFonts w:ascii="Arial" w:hAnsi="Arial" w:cs="Arial"/>
                <w:sz w:val="18"/>
                <w:szCs w:val="18"/>
                <w:highlight w:val="green"/>
                <w:lang w:eastAsia="en-US"/>
              </w:rPr>
              <w:t>180</w:t>
            </w:r>
          </w:p>
        </w:tc>
      </w:tr>
      <w:tr w:rsidR="00C51148" w:rsidRPr="00C51148" w14:paraId="27D646E1" w14:textId="77777777" w:rsidTr="005D1163">
        <w:trPr>
          <w:trHeight w:val="300"/>
        </w:trPr>
        <w:tc>
          <w:tcPr>
            <w:tcW w:w="1305" w:type="dxa"/>
            <w:tcBorders>
              <w:top w:val="single" w:sz="4" w:space="0" w:color="009EE3"/>
              <w:left w:val="single" w:sz="4" w:space="0" w:color="009EE3"/>
              <w:bottom w:val="single" w:sz="4" w:space="0" w:color="009EE3"/>
              <w:right w:val="single" w:sz="4" w:space="0" w:color="009EE3"/>
            </w:tcBorders>
            <w:shd w:val="clear" w:color="auto" w:fill="auto"/>
          </w:tcPr>
          <w:p w14:paraId="63E06074" w14:textId="71DAE234" w:rsidR="00C51148" w:rsidRPr="00D36191" w:rsidRDefault="00C51148" w:rsidP="006946A6">
            <w:pPr>
              <w:pStyle w:val="Tabletext"/>
              <w:rPr>
                <w:sz w:val="18"/>
                <w:szCs w:val="18"/>
                <w:highlight w:val="green"/>
              </w:rPr>
            </w:pPr>
            <w:r w:rsidRPr="00D36191">
              <w:rPr>
                <w:sz w:val="18"/>
                <w:szCs w:val="18"/>
                <w:highlight w:val="green"/>
              </w:rPr>
              <w:t>(Phase[1])</w:t>
            </w:r>
            <w:r w:rsidR="007D0F76" w:rsidRPr="00D36191">
              <w:rPr>
                <w:sz w:val="18"/>
                <w:szCs w:val="18"/>
                <w:highlight w:val="green"/>
              </w:rPr>
              <w:t xml:space="preserve"> Average RMS Voltage Measurement Period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31E14138" w14:textId="26FB74C5" w:rsidR="00C51148" w:rsidRPr="00D36191" w:rsidRDefault="007D0F76" w:rsidP="006946A6">
            <w:pPr>
              <w:pStyle w:val="Tabletext"/>
              <w:rPr>
                <w:sz w:val="18"/>
                <w:szCs w:val="18"/>
                <w:highlight w:val="green"/>
              </w:rPr>
            </w:pPr>
            <w:r w:rsidRPr="00D36191">
              <w:rPr>
                <w:sz w:val="18"/>
                <w:szCs w:val="18"/>
                <w:highlight w:val="green"/>
              </w:rPr>
              <w:t>SMETS 5.7.4.6 (</w:t>
            </w:r>
            <w:r w:rsidR="00C51148" w:rsidRPr="00D36191">
              <w:rPr>
                <w:sz w:val="18"/>
                <w:szCs w:val="18"/>
                <w:highlight w:val="green"/>
              </w:rPr>
              <w:t>5.19.1.3</w:t>
            </w:r>
            <w:r w:rsidRPr="00D36191">
              <w:rPr>
                <w:sz w:val="18"/>
                <w:szCs w:val="18"/>
                <w:highlight w:val="green"/>
              </w:rPr>
              <w:t>)</w:t>
            </w:r>
          </w:p>
        </w:tc>
        <w:tc>
          <w:tcPr>
            <w:tcW w:w="964" w:type="dxa"/>
            <w:tcBorders>
              <w:top w:val="single" w:sz="4" w:space="0" w:color="009EE3"/>
              <w:left w:val="single" w:sz="4" w:space="0" w:color="009EE3"/>
              <w:bottom w:val="single" w:sz="4" w:space="0" w:color="009EE3"/>
              <w:right w:val="single" w:sz="4" w:space="0" w:color="009EE3"/>
            </w:tcBorders>
            <w:shd w:val="clear" w:color="auto" w:fill="auto"/>
          </w:tcPr>
          <w:p w14:paraId="298FDD95" w14:textId="77777777" w:rsidR="00C51148" w:rsidRPr="00D36191" w:rsidRDefault="00C51148" w:rsidP="006946A6">
            <w:pPr>
              <w:pStyle w:val="Tabletext"/>
              <w:rPr>
                <w:sz w:val="18"/>
                <w:szCs w:val="18"/>
                <w:highlight w:val="green"/>
              </w:rPr>
            </w:pPr>
            <w:r w:rsidRPr="00D36191">
              <w:rPr>
                <w:sz w:val="18"/>
                <w:szCs w:val="18"/>
                <w:highlight w:val="green"/>
              </w:rPr>
              <w:t>7</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0F34679C" w14:textId="77777777" w:rsidR="00C51148" w:rsidRPr="00D36191" w:rsidRDefault="00C51148" w:rsidP="006946A6">
            <w:pPr>
              <w:pStyle w:val="Tabletext"/>
              <w:rPr>
                <w:sz w:val="18"/>
                <w:szCs w:val="18"/>
                <w:highlight w:val="green"/>
              </w:rPr>
            </w:pPr>
            <w:r w:rsidRPr="00D36191">
              <w:rPr>
                <w:sz w:val="18"/>
                <w:szCs w:val="18"/>
                <w:highlight w:val="green"/>
              </w:rPr>
              <w:t>1-0:32.24.0.255</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68779446" w14:textId="77777777" w:rsidR="00C51148" w:rsidRPr="00D36191" w:rsidRDefault="00C51148" w:rsidP="006946A6">
            <w:pPr>
              <w:pStyle w:val="Tabletext"/>
              <w:rPr>
                <w:sz w:val="18"/>
                <w:szCs w:val="18"/>
                <w:highlight w:val="green"/>
              </w:rPr>
            </w:pPr>
            <w:r w:rsidRPr="00D36191">
              <w:rPr>
                <w:sz w:val="18"/>
                <w:szCs w:val="18"/>
                <w:highlight w:val="green"/>
              </w:rPr>
              <w:t>4</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4E804202" w14:textId="77777777" w:rsidR="00C51148" w:rsidRPr="00D36191" w:rsidRDefault="00C51148" w:rsidP="006946A6">
            <w:pPr>
              <w:pStyle w:val="Tabletext"/>
              <w:rPr>
                <w:sz w:val="18"/>
                <w:szCs w:val="18"/>
                <w:highlight w:val="green"/>
              </w:rPr>
            </w:pPr>
            <w:r w:rsidRPr="00D36191">
              <w:rPr>
                <w:sz w:val="18"/>
                <w:szCs w:val="18"/>
                <w:highlight w:val="green"/>
              </w:rPr>
              <w:t>capture_period</w:t>
            </w:r>
          </w:p>
        </w:tc>
        <w:tc>
          <w:tcPr>
            <w:tcW w:w="993" w:type="dxa"/>
            <w:tcBorders>
              <w:top w:val="single" w:sz="4" w:space="0" w:color="009EE3"/>
              <w:left w:val="single" w:sz="4" w:space="0" w:color="009EE3"/>
              <w:bottom w:val="single" w:sz="4" w:space="0" w:color="009EE3"/>
              <w:right w:val="single" w:sz="4" w:space="0" w:color="009EE3"/>
            </w:tcBorders>
            <w:shd w:val="clear" w:color="auto" w:fill="auto"/>
          </w:tcPr>
          <w:p w14:paraId="297114E1" w14:textId="77777777" w:rsidR="00C51148" w:rsidRPr="00D36191" w:rsidRDefault="00C51148" w:rsidP="006946A6">
            <w:pPr>
              <w:pStyle w:val="Tabletext"/>
              <w:rPr>
                <w:sz w:val="18"/>
                <w:szCs w:val="18"/>
                <w:highlight w:val="green"/>
              </w:rPr>
            </w:pPr>
            <w:r w:rsidRPr="00D36191">
              <w:rPr>
                <w:sz w:val="18"/>
                <w:szCs w:val="18"/>
                <w:highlight w:val="green"/>
              </w:rPr>
              <w:t>double-long-unsigned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723AC085" w14:textId="4E7FC725" w:rsidR="00C51148" w:rsidRPr="00D36191" w:rsidRDefault="00CA19DB" w:rsidP="006946A6">
            <w:pPr>
              <w:pStyle w:val="Tabletext"/>
              <w:rPr>
                <w:sz w:val="18"/>
                <w:szCs w:val="18"/>
                <w:highlight w:val="green"/>
              </w:rPr>
            </w:pPr>
            <w:r>
              <w:rPr>
                <w:sz w:val="18"/>
                <w:szCs w:val="18"/>
                <w:highlight w:val="green"/>
              </w:rPr>
              <w:t>0x00000708</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52F8A4C7" w14:textId="39861559" w:rsidR="00EE3615" w:rsidRPr="00D36191" w:rsidRDefault="00EE3615" w:rsidP="006946A6">
            <w:pPr>
              <w:pStyle w:val="Tabletext"/>
              <w:rPr>
                <w:sz w:val="18"/>
                <w:szCs w:val="18"/>
                <w:highlight w:val="green"/>
              </w:rPr>
            </w:pPr>
            <w:r w:rsidRPr="00D36191">
              <w:rPr>
                <w:sz w:val="18"/>
                <w:szCs w:val="18"/>
                <w:highlight w:val="green"/>
              </w:rPr>
              <w:t>1800</w:t>
            </w:r>
          </w:p>
          <w:p w14:paraId="5D3BC9E9" w14:textId="77777777" w:rsidR="00C51148" w:rsidRPr="00D36191" w:rsidRDefault="00C51148" w:rsidP="006946A6">
            <w:pPr>
              <w:rPr>
                <w:rFonts w:ascii="Arial" w:hAnsi="Arial" w:cs="Arial"/>
                <w:sz w:val="18"/>
                <w:szCs w:val="18"/>
                <w:highlight w:val="green"/>
                <w:lang w:eastAsia="en-US"/>
              </w:rPr>
            </w:pPr>
          </w:p>
        </w:tc>
      </w:tr>
      <w:tr w:rsidR="00C51148" w:rsidRPr="00C51148" w14:paraId="3CA12956" w14:textId="77777777" w:rsidTr="005D1163">
        <w:trPr>
          <w:trHeight w:val="300"/>
        </w:trPr>
        <w:tc>
          <w:tcPr>
            <w:tcW w:w="1305" w:type="dxa"/>
            <w:tcBorders>
              <w:top w:val="single" w:sz="4" w:space="0" w:color="009EE3"/>
              <w:left w:val="single" w:sz="4" w:space="0" w:color="009EE3"/>
              <w:bottom w:val="single" w:sz="4" w:space="0" w:color="009EE3"/>
              <w:right w:val="single" w:sz="4" w:space="0" w:color="009EE3"/>
            </w:tcBorders>
            <w:shd w:val="clear" w:color="auto" w:fill="auto"/>
          </w:tcPr>
          <w:p w14:paraId="6269DE62" w14:textId="24DD1B63" w:rsidR="00C51148" w:rsidRPr="00D36191" w:rsidRDefault="00C51148" w:rsidP="006946A6">
            <w:pPr>
              <w:pStyle w:val="Tabletext"/>
              <w:rPr>
                <w:sz w:val="18"/>
                <w:szCs w:val="18"/>
                <w:highlight w:val="green"/>
              </w:rPr>
            </w:pPr>
            <w:r w:rsidRPr="00D36191">
              <w:rPr>
                <w:sz w:val="18"/>
                <w:szCs w:val="18"/>
                <w:highlight w:val="green"/>
              </w:rPr>
              <w:t>(Phase[1])</w:t>
            </w:r>
            <w:r w:rsidR="007D0F76" w:rsidRPr="00D36191">
              <w:rPr>
                <w:sz w:val="18"/>
                <w:szCs w:val="18"/>
                <w:highlight w:val="green"/>
              </w:rPr>
              <w:t xml:space="preserve"> </w:t>
            </w:r>
            <w:r w:rsidRPr="00D36191">
              <w:rPr>
                <w:sz w:val="18"/>
                <w:szCs w:val="18"/>
                <w:highlight w:val="green"/>
              </w:rPr>
              <w:t>Average</w:t>
            </w:r>
            <w:r w:rsidR="007D0F76" w:rsidRPr="00D36191">
              <w:rPr>
                <w:sz w:val="18"/>
                <w:szCs w:val="18"/>
                <w:highlight w:val="green"/>
              </w:rPr>
              <w:t xml:space="preserve"> </w:t>
            </w:r>
            <w:r w:rsidRPr="00D36191">
              <w:rPr>
                <w:sz w:val="18"/>
                <w:szCs w:val="18"/>
                <w:highlight w:val="green"/>
              </w:rPr>
              <w:t>RMS</w:t>
            </w:r>
            <w:r w:rsidR="007D0F76" w:rsidRPr="00D36191">
              <w:rPr>
                <w:sz w:val="18"/>
                <w:szCs w:val="18"/>
                <w:highlight w:val="green"/>
              </w:rPr>
              <w:t xml:space="preserve"> </w:t>
            </w:r>
            <w:r w:rsidRPr="00D36191">
              <w:rPr>
                <w:sz w:val="18"/>
                <w:szCs w:val="18"/>
                <w:highlight w:val="green"/>
              </w:rPr>
              <w:t>Under</w:t>
            </w:r>
            <w:r w:rsidR="007D0F76" w:rsidRPr="00D36191">
              <w:rPr>
                <w:sz w:val="18"/>
                <w:szCs w:val="18"/>
                <w:highlight w:val="green"/>
              </w:rPr>
              <w:t xml:space="preserve"> </w:t>
            </w:r>
            <w:r w:rsidRPr="00D36191">
              <w:rPr>
                <w:sz w:val="18"/>
                <w:szCs w:val="18"/>
                <w:highlight w:val="green"/>
              </w:rPr>
              <w:t>Voltage</w:t>
            </w:r>
            <w:r w:rsidR="007D0F76" w:rsidRPr="00D36191">
              <w:rPr>
                <w:sz w:val="18"/>
                <w:szCs w:val="18"/>
                <w:highlight w:val="green"/>
              </w:rPr>
              <w:t xml:space="preserve"> </w:t>
            </w:r>
            <w:r w:rsidRPr="00D36191">
              <w:rPr>
                <w:sz w:val="18"/>
                <w:szCs w:val="18"/>
                <w:highlight w:val="green"/>
              </w:rPr>
              <w:t>Threshold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12853BBB" w14:textId="2AECCF60" w:rsidR="00C51148" w:rsidRPr="00D36191" w:rsidRDefault="00C51148" w:rsidP="006946A6">
            <w:pPr>
              <w:pStyle w:val="Tabletext"/>
              <w:rPr>
                <w:sz w:val="18"/>
                <w:szCs w:val="18"/>
                <w:highlight w:val="green"/>
              </w:rPr>
            </w:pPr>
            <w:r w:rsidRPr="00D36191">
              <w:rPr>
                <w:sz w:val="18"/>
                <w:szCs w:val="18"/>
                <w:highlight w:val="green"/>
              </w:rPr>
              <w:t>SMETS 5.7.4.5</w:t>
            </w:r>
            <w:r w:rsidR="007D0F76" w:rsidRPr="00D36191">
              <w:rPr>
                <w:sz w:val="18"/>
                <w:szCs w:val="18"/>
                <w:highlight w:val="green"/>
              </w:rPr>
              <w:t xml:space="preserve"> (</w:t>
            </w:r>
            <w:r w:rsidRPr="00D36191">
              <w:rPr>
                <w:sz w:val="18"/>
                <w:szCs w:val="18"/>
                <w:highlight w:val="green"/>
              </w:rPr>
              <w:t>5.19.1.2</w:t>
            </w:r>
            <w:r w:rsidR="007D0F76" w:rsidRPr="00D36191">
              <w:rPr>
                <w:sz w:val="18"/>
                <w:szCs w:val="18"/>
                <w:highlight w:val="green"/>
              </w:rPr>
              <w:t>)</w:t>
            </w:r>
          </w:p>
        </w:tc>
        <w:tc>
          <w:tcPr>
            <w:tcW w:w="964" w:type="dxa"/>
            <w:tcBorders>
              <w:top w:val="single" w:sz="4" w:space="0" w:color="009EE3"/>
              <w:left w:val="single" w:sz="4" w:space="0" w:color="009EE3"/>
              <w:bottom w:val="single" w:sz="4" w:space="0" w:color="009EE3"/>
              <w:right w:val="single" w:sz="4" w:space="0" w:color="009EE3"/>
            </w:tcBorders>
            <w:shd w:val="clear" w:color="auto" w:fill="auto"/>
          </w:tcPr>
          <w:p w14:paraId="1C513E84" w14:textId="77777777" w:rsidR="00C51148" w:rsidRPr="00D36191" w:rsidRDefault="00C51148" w:rsidP="006946A6">
            <w:pPr>
              <w:pStyle w:val="Tabletext"/>
              <w:rPr>
                <w:sz w:val="18"/>
                <w:szCs w:val="18"/>
                <w:highlight w:val="green"/>
              </w:rPr>
            </w:pPr>
            <w:r w:rsidRPr="00D36191">
              <w:rPr>
                <w:sz w:val="18"/>
                <w:szCs w:val="18"/>
                <w:highlight w:val="green"/>
              </w:rPr>
              <w:t>1</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73D80FAA" w14:textId="77777777" w:rsidR="00C51148" w:rsidRPr="00D36191" w:rsidRDefault="00C51148" w:rsidP="006946A6">
            <w:pPr>
              <w:pStyle w:val="Tabletext"/>
              <w:rPr>
                <w:sz w:val="18"/>
                <w:szCs w:val="18"/>
                <w:highlight w:val="green"/>
              </w:rPr>
            </w:pPr>
            <w:r w:rsidRPr="00D36191">
              <w:rPr>
                <w:sz w:val="18"/>
                <w:szCs w:val="18"/>
                <w:highlight w:val="green"/>
              </w:rPr>
              <w:t>1-0:32.31.0.4</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42DDD210" w14:textId="77777777" w:rsidR="00C51148" w:rsidRPr="00D36191" w:rsidRDefault="00C51148" w:rsidP="006946A6">
            <w:pPr>
              <w:pStyle w:val="Tabletext"/>
              <w:rPr>
                <w:sz w:val="18"/>
                <w:szCs w:val="18"/>
                <w:highlight w:val="green"/>
              </w:rPr>
            </w:pPr>
            <w:r w:rsidRPr="00D36191">
              <w:rPr>
                <w:sz w:val="18"/>
                <w:szCs w:val="18"/>
                <w:highlight w:val="green"/>
              </w:rPr>
              <w:t>2</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52D07977" w14:textId="77777777" w:rsidR="00C51148" w:rsidRPr="00D36191" w:rsidRDefault="00C51148" w:rsidP="006946A6">
            <w:pPr>
              <w:pStyle w:val="Tabletext"/>
              <w:rPr>
                <w:sz w:val="18"/>
                <w:szCs w:val="18"/>
                <w:highlight w:val="green"/>
              </w:rPr>
            </w:pPr>
            <w:r w:rsidRPr="00D36191">
              <w:rPr>
                <w:sz w:val="18"/>
                <w:szCs w:val="18"/>
                <w:highlight w:val="green"/>
              </w:rPr>
              <w:t>value</w:t>
            </w:r>
          </w:p>
        </w:tc>
        <w:tc>
          <w:tcPr>
            <w:tcW w:w="993" w:type="dxa"/>
            <w:tcBorders>
              <w:top w:val="single" w:sz="4" w:space="0" w:color="009EE3"/>
              <w:left w:val="single" w:sz="4" w:space="0" w:color="009EE3"/>
              <w:bottom w:val="single" w:sz="4" w:space="0" w:color="009EE3"/>
              <w:right w:val="single" w:sz="4" w:space="0" w:color="009EE3"/>
            </w:tcBorders>
            <w:shd w:val="clear" w:color="auto" w:fill="auto"/>
          </w:tcPr>
          <w:p w14:paraId="22D0B947" w14:textId="77777777" w:rsidR="00C51148" w:rsidRPr="00D36191" w:rsidRDefault="00C51148" w:rsidP="006946A6">
            <w:pPr>
              <w:pStyle w:val="Tabletext"/>
              <w:rPr>
                <w:sz w:val="18"/>
                <w:szCs w:val="18"/>
                <w:highlight w:val="green"/>
              </w:rPr>
            </w:pPr>
            <w:r w:rsidRPr="00D36191">
              <w:rPr>
                <w:sz w:val="18"/>
                <w:szCs w:val="18"/>
                <w:highlight w:val="green"/>
              </w:rPr>
              <w:t>double-long-unsigned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3C60939D" w14:textId="0D46D7B1" w:rsidR="00C51148" w:rsidRPr="00D36191" w:rsidRDefault="00CA19DB" w:rsidP="006946A6">
            <w:pPr>
              <w:pStyle w:val="Tabletext"/>
              <w:rPr>
                <w:sz w:val="18"/>
                <w:szCs w:val="18"/>
                <w:highlight w:val="green"/>
              </w:rPr>
            </w:pPr>
            <w:r>
              <w:rPr>
                <w:sz w:val="18"/>
                <w:szCs w:val="18"/>
                <w:highlight w:val="green"/>
              </w:rPr>
              <w:t>0x00000848</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052D6C9A" w14:textId="01026E26" w:rsidR="00C51148" w:rsidRPr="00D36191" w:rsidRDefault="00EE3615" w:rsidP="006946A6">
            <w:pPr>
              <w:rPr>
                <w:rFonts w:ascii="Arial" w:hAnsi="Arial" w:cs="Arial"/>
                <w:sz w:val="18"/>
                <w:szCs w:val="18"/>
                <w:highlight w:val="green"/>
                <w:lang w:eastAsia="en-US"/>
              </w:rPr>
            </w:pPr>
            <w:r w:rsidRPr="00D36191">
              <w:rPr>
                <w:rFonts w:ascii="Arial" w:hAnsi="Arial" w:cs="Arial"/>
                <w:sz w:val="18"/>
                <w:szCs w:val="18"/>
                <w:highlight w:val="green"/>
                <w:lang w:eastAsia="en-US"/>
              </w:rPr>
              <w:t>212</w:t>
            </w:r>
            <w:r w:rsidR="00D36191" w:rsidRPr="00D36191">
              <w:rPr>
                <w:rFonts w:ascii="Arial" w:hAnsi="Arial" w:cs="Arial"/>
                <w:sz w:val="18"/>
                <w:szCs w:val="18"/>
                <w:highlight w:val="green"/>
                <w:lang w:eastAsia="en-US"/>
              </w:rPr>
              <w:t>0</w:t>
            </w:r>
          </w:p>
        </w:tc>
      </w:tr>
      <w:tr w:rsidR="00C51148" w:rsidRPr="00C51148" w14:paraId="40E93F85" w14:textId="77777777" w:rsidTr="005D1163">
        <w:trPr>
          <w:trHeight w:val="300"/>
        </w:trPr>
        <w:tc>
          <w:tcPr>
            <w:tcW w:w="1305" w:type="dxa"/>
            <w:tcBorders>
              <w:top w:val="single" w:sz="4" w:space="0" w:color="009EE3"/>
              <w:left w:val="single" w:sz="4" w:space="0" w:color="009EE3"/>
              <w:bottom w:val="single" w:sz="4" w:space="0" w:color="009EE3"/>
              <w:right w:val="single" w:sz="4" w:space="0" w:color="009EE3"/>
            </w:tcBorders>
            <w:shd w:val="clear" w:color="auto" w:fill="auto"/>
          </w:tcPr>
          <w:p w14:paraId="0DBB94D3" w14:textId="5AFBE2B2" w:rsidR="00C51148" w:rsidRPr="00D36191" w:rsidRDefault="00C51148" w:rsidP="006946A6">
            <w:pPr>
              <w:pStyle w:val="Tabletext"/>
              <w:rPr>
                <w:sz w:val="18"/>
                <w:szCs w:val="18"/>
                <w:highlight w:val="green"/>
              </w:rPr>
            </w:pPr>
            <w:r w:rsidRPr="00D36191">
              <w:rPr>
                <w:sz w:val="18"/>
                <w:szCs w:val="18"/>
                <w:highlight w:val="green"/>
              </w:rPr>
              <w:t>(Phase[1])</w:t>
            </w:r>
            <w:r w:rsidR="007D0F76" w:rsidRPr="00D36191">
              <w:rPr>
                <w:sz w:val="18"/>
                <w:szCs w:val="18"/>
                <w:highlight w:val="green"/>
              </w:rPr>
              <w:t xml:space="preserve"> </w:t>
            </w:r>
            <w:r w:rsidRPr="00D36191">
              <w:rPr>
                <w:sz w:val="18"/>
                <w:szCs w:val="18"/>
                <w:highlight w:val="green"/>
              </w:rPr>
              <w:t>Average</w:t>
            </w:r>
            <w:r w:rsidR="007D0F76" w:rsidRPr="00D36191">
              <w:rPr>
                <w:sz w:val="18"/>
                <w:szCs w:val="18"/>
                <w:highlight w:val="green"/>
              </w:rPr>
              <w:t xml:space="preserve"> </w:t>
            </w:r>
            <w:r w:rsidRPr="00D36191">
              <w:rPr>
                <w:sz w:val="18"/>
                <w:szCs w:val="18"/>
                <w:highlight w:val="green"/>
              </w:rPr>
              <w:t>RMS</w:t>
            </w:r>
            <w:r w:rsidR="007D0F76" w:rsidRPr="00D36191">
              <w:rPr>
                <w:sz w:val="18"/>
                <w:szCs w:val="18"/>
                <w:highlight w:val="green"/>
              </w:rPr>
              <w:t xml:space="preserve"> </w:t>
            </w:r>
            <w:r w:rsidRPr="00D36191">
              <w:rPr>
                <w:sz w:val="18"/>
                <w:szCs w:val="18"/>
                <w:highlight w:val="green"/>
              </w:rPr>
              <w:t>Over</w:t>
            </w:r>
            <w:r w:rsidR="007D0F76" w:rsidRPr="00D36191">
              <w:rPr>
                <w:sz w:val="18"/>
                <w:szCs w:val="18"/>
                <w:highlight w:val="green"/>
              </w:rPr>
              <w:t xml:space="preserve"> </w:t>
            </w:r>
            <w:r w:rsidRPr="00D36191">
              <w:rPr>
                <w:sz w:val="18"/>
                <w:szCs w:val="18"/>
                <w:highlight w:val="green"/>
              </w:rPr>
              <w:t>Voltage</w:t>
            </w:r>
            <w:r w:rsidR="007D0F76" w:rsidRPr="00D36191">
              <w:rPr>
                <w:sz w:val="18"/>
                <w:szCs w:val="18"/>
                <w:highlight w:val="green"/>
              </w:rPr>
              <w:t xml:space="preserve"> </w:t>
            </w:r>
            <w:r w:rsidRPr="00D36191">
              <w:rPr>
                <w:sz w:val="18"/>
                <w:szCs w:val="18"/>
                <w:highlight w:val="green"/>
              </w:rPr>
              <w:t>Threshold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70490830" w14:textId="5C28F101" w:rsidR="00C51148" w:rsidRPr="00D36191" w:rsidRDefault="00C51148" w:rsidP="006946A6">
            <w:pPr>
              <w:pStyle w:val="Tabletext"/>
              <w:rPr>
                <w:sz w:val="18"/>
                <w:szCs w:val="18"/>
                <w:highlight w:val="green"/>
              </w:rPr>
            </w:pPr>
            <w:r w:rsidRPr="00D36191">
              <w:rPr>
                <w:sz w:val="18"/>
                <w:szCs w:val="18"/>
                <w:highlight w:val="green"/>
              </w:rPr>
              <w:t>SMETS 5.7.4.4</w:t>
            </w:r>
            <w:r w:rsidR="007D0F76" w:rsidRPr="00D36191">
              <w:rPr>
                <w:sz w:val="18"/>
                <w:szCs w:val="18"/>
                <w:highlight w:val="green"/>
              </w:rPr>
              <w:t xml:space="preserve"> (</w:t>
            </w:r>
            <w:r w:rsidRPr="00D36191">
              <w:rPr>
                <w:sz w:val="18"/>
                <w:szCs w:val="18"/>
                <w:highlight w:val="green"/>
              </w:rPr>
              <w:t>5.19.1.1</w:t>
            </w:r>
            <w:r w:rsidR="007D0F76" w:rsidRPr="00D36191">
              <w:rPr>
                <w:sz w:val="18"/>
                <w:szCs w:val="18"/>
                <w:highlight w:val="green"/>
              </w:rPr>
              <w:t>)</w:t>
            </w:r>
          </w:p>
        </w:tc>
        <w:tc>
          <w:tcPr>
            <w:tcW w:w="964" w:type="dxa"/>
            <w:tcBorders>
              <w:top w:val="single" w:sz="4" w:space="0" w:color="009EE3"/>
              <w:left w:val="single" w:sz="4" w:space="0" w:color="009EE3"/>
              <w:bottom w:val="single" w:sz="4" w:space="0" w:color="009EE3"/>
              <w:right w:val="single" w:sz="4" w:space="0" w:color="009EE3"/>
            </w:tcBorders>
            <w:shd w:val="clear" w:color="auto" w:fill="auto"/>
          </w:tcPr>
          <w:p w14:paraId="3CCC19B7" w14:textId="77777777" w:rsidR="00C51148" w:rsidRPr="00D36191" w:rsidRDefault="00C51148" w:rsidP="006946A6">
            <w:pPr>
              <w:pStyle w:val="Tabletext"/>
              <w:rPr>
                <w:sz w:val="18"/>
                <w:szCs w:val="18"/>
                <w:highlight w:val="green"/>
              </w:rPr>
            </w:pPr>
            <w:r w:rsidRPr="00D36191">
              <w:rPr>
                <w:sz w:val="18"/>
                <w:szCs w:val="18"/>
                <w:highlight w:val="green"/>
              </w:rPr>
              <w:t>1</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7D035A1E" w14:textId="77777777" w:rsidR="00C51148" w:rsidRPr="00D36191" w:rsidRDefault="00C51148" w:rsidP="006946A6">
            <w:pPr>
              <w:pStyle w:val="Tabletext"/>
              <w:rPr>
                <w:sz w:val="18"/>
                <w:szCs w:val="18"/>
                <w:highlight w:val="green"/>
              </w:rPr>
            </w:pPr>
            <w:r w:rsidRPr="00D36191">
              <w:rPr>
                <w:sz w:val="18"/>
                <w:szCs w:val="18"/>
                <w:highlight w:val="green"/>
              </w:rPr>
              <w:t>1-0:32.35.0.4</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04A52C89" w14:textId="77777777" w:rsidR="00C51148" w:rsidRPr="00D36191" w:rsidRDefault="00C51148" w:rsidP="006946A6">
            <w:pPr>
              <w:pStyle w:val="Tabletext"/>
              <w:rPr>
                <w:sz w:val="18"/>
                <w:szCs w:val="18"/>
                <w:highlight w:val="green"/>
              </w:rPr>
            </w:pPr>
            <w:r w:rsidRPr="00D36191">
              <w:rPr>
                <w:sz w:val="18"/>
                <w:szCs w:val="18"/>
                <w:highlight w:val="green"/>
              </w:rPr>
              <w:t>2</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4FAA2C28" w14:textId="77777777" w:rsidR="00C51148" w:rsidRPr="00D36191" w:rsidRDefault="00C51148" w:rsidP="006946A6">
            <w:pPr>
              <w:pStyle w:val="Tabletext"/>
              <w:rPr>
                <w:sz w:val="18"/>
                <w:szCs w:val="18"/>
                <w:highlight w:val="green"/>
              </w:rPr>
            </w:pPr>
            <w:r w:rsidRPr="00D36191">
              <w:rPr>
                <w:sz w:val="18"/>
                <w:szCs w:val="18"/>
                <w:highlight w:val="green"/>
              </w:rPr>
              <w:t>value</w:t>
            </w:r>
          </w:p>
        </w:tc>
        <w:tc>
          <w:tcPr>
            <w:tcW w:w="993" w:type="dxa"/>
            <w:tcBorders>
              <w:top w:val="single" w:sz="4" w:space="0" w:color="009EE3"/>
              <w:left w:val="single" w:sz="4" w:space="0" w:color="009EE3"/>
              <w:bottom w:val="single" w:sz="4" w:space="0" w:color="009EE3"/>
              <w:right w:val="single" w:sz="4" w:space="0" w:color="009EE3"/>
            </w:tcBorders>
            <w:shd w:val="clear" w:color="auto" w:fill="auto"/>
          </w:tcPr>
          <w:p w14:paraId="4E6CD0B3" w14:textId="77777777" w:rsidR="00C51148" w:rsidRPr="00D36191" w:rsidRDefault="00C51148" w:rsidP="006946A6">
            <w:pPr>
              <w:pStyle w:val="Tabletext"/>
              <w:rPr>
                <w:sz w:val="18"/>
                <w:szCs w:val="18"/>
                <w:highlight w:val="green"/>
              </w:rPr>
            </w:pPr>
            <w:r w:rsidRPr="00D36191">
              <w:rPr>
                <w:sz w:val="18"/>
                <w:szCs w:val="18"/>
                <w:highlight w:val="green"/>
              </w:rPr>
              <w:t>double-long-unsigned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3F8F3885" w14:textId="1075918C" w:rsidR="00C51148" w:rsidRPr="00D36191" w:rsidRDefault="00CA19DB" w:rsidP="006946A6">
            <w:pPr>
              <w:pStyle w:val="Tabletext"/>
              <w:rPr>
                <w:sz w:val="18"/>
                <w:szCs w:val="18"/>
                <w:highlight w:val="green"/>
              </w:rPr>
            </w:pPr>
            <w:r>
              <w:rPr>
                <w:sz w:val="18"/>
                <w:szCs w:val="18"/>
                <w:highlight w:val="green"/>
              </w:rPr>
              <w:t>0x00000A14</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6E65B234" w14:textId="57C3F281" w:rsidR="00C51148" w:rsidRPr="00D36191" w:rsidRDefault="00EE3615" w:rsidP="006946A6">
            <w:pPr>
              <w:rPr>
                <w:rFonts w:ascii="Arial" w:hAnsi="Arial" w:cs="Arial"/>
                <w:sz w:val="18"/>
                <w:szCs w:val="18"/>
                <w:highlight w:val="green"/>
                <w:lang w:eastAsia="en-US"/>
              </w:rPr>
            </w:pPr>
            <w:r w:rsidRPr="00D36191">
              <w:rPr>
                <w:rFonts w:ascii="Arial" w:hAnsi="Arial" w:cs="Arial"/>
                <w:sz w:val="18"/>
                <w:szCs w:val="18"/>
                <w:highlight w:val="green"/>
                <w:lang w:eastAsia="en-US"/>
              </w:rPr>
              <w:t>258</w:t>
            </w:r>
            <w:r w:rsidR="00D36191" w:rsidRPr="00D36191">
              <w:rPr>
                <w:rFonts w:ascii="Arial" w:hAnsi="Arial" w:cs="Arial"/>
                <w:sz w:val="18"/>
                <w:szCs w:val="18"/>
                <w:highlight w:val="green"/>
                <w:lang w:eastAsia="en-US"/>
              </w:rPr>
              <w:t>0</w:t>
            </w:r>
          </w:p>
        </w:tc>
      </w:tr>
      <w:tr w:rsidR="00C51148" w:rsidRPr="00C51148" w14:paraId="713D8894" w14:textId="77777777" w:rsidTr="005D1163">
        <w:trPr>
          <w:trHeight w:val="300"/>
        </w:trPr>
        <w:tc>
          <w:tcPr>
            <w:tcW w:w="1305" w:type="dxa"/>
            <w:tcBorders>
              <w:top w:val="single" w:sz="4" w:space="0" w:color="009EE3"/>
              <w:left w:val="single" w:sz="4" w:space="0" w:color="009EE3"/>
              <w:bottom w:val="single" w:sz="4" w:space="0" w:color="009EE3"/>
              <w:right w:val="single" w:sz="4" w:space="0" w:color="009EE3"/>
            </w:tcBorders>
            <w:shd w:val="clear" w:color="auto" w:fill="auto"/>
          </w:tcPr>
          <w:p w14:paraId="4F36B040" w14:textId="201C61E0" w:rsidR="00C51148" w:rsidRPr="00D36191" w:rsidRDefault="007D0F76" w:rsidP="006946A6">
            <w:pPr>
              <w:pStyle w:val="Tabletext"/>
              <w:rPr>
                <w:sz w:val="18"/>
                <w:szCs w:val="18"/>
                <w:highlight w:val="green"/>
              </w:rPr>
            </w:pPr>
            <w:r w:rsidRPr="00D36191">
              <w:rPr>
                <w:sz w:val="18"/>
                <w:szCs w:val="18"/>
                <w:highlight w:val="green"/>
              </w:rPr>
              <w:t>Phase[2</w:t>
            </w:r>
            <w:r w:rsidR="001B45A3" w:rsidRPr="00D36191">
              <w:rPr>
                <w:sz w:val="18"/>
                <w:szCs w:val="18"/>
                <w:highlight w:val="green"/>
              </w:rPr>
              <w:t>] Average</w:t>
            </w:r>
            <w:r w:rsidRPr="00D36191">
              <w:rPr>
                <w:sz w:val="18"/>
                <w:szCs w:val="18"/>
                <w:highlight w:val="green"/>
              </w:rPr>
              <w:t xml:space="preserve"> </w:t>
            </w:r>
            <w:r w:rsidR="00C51148" w:rsidRPr="00D36191">
              <w:rPr>
                <w:sz w:val="18"/>
                <w:szCs w:val="18"/>
                <w:highlight w:val="green"/>
              </w:rPr>
              <w:t>RMS</w:t>
            </w:r>
            <w:r w:rsidRPr="00D36191">
              <w:rPr>
                <w:sz w:val="18"/>
                <w:szCs w:val="18"/>
                <w:highlight w:val="green"/>
              </w:rPr>
              <w:t xml:space="preserve"> </w:t>
            </w:r>
            <w:r w:rsidR="00C51148" w:rsidRPr="00D36191">
              <w:rPr>
                <w:sz w:val="18"/>
                <w:szCs w:val="18"/>
                <w:highlight w:val="green"/>
              </w:rPr>
              <w:t>Voltage</w:t>
            </w:r>
            <w:r w:rsidRPr="00D36191">
              <w:rPr>
                <w:sz w:val="18"/>
                <w:szCs w:val="18"/>
                <w:highlight w:val="green"/>
              </w:rPr>
              <w:t xml:space="preserve"> </w:t>
            </w:r>
            <w:r w:rsidR="00C51148" w:rsidRPr="00D36191">
              <w:rPr>
                <w:sz w:val="18"/>
                <w:szCs w:val="18"/>
                <w:highlight w:val="green"/>
              </w:rPr>
              <w:t>Measurement</w:t>
            </w:r>
            <w:r w:rsidRPr="00D36191">
              <w:rPr>
                <w:sz w:val="18"/>
                <w:szCs w:val="18"/>
                <w:highlight w:val="green"/>
              </w:rPr>
              <w:t xml:space="preserve"> </w:t>
            </w:r>
            <w:r w:rsidR="00C51148" w:rsidRPr="00D36191">
              <w:rPr>
                <w:sz w:val="18"/>
                <w:szCs w:val="18"/>
                <w:highlight w:val="green"/>
              </w:rPr>
              <w:t>Period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0014666A" w14:textId="77777777" w:rsidR="00C51148" w:rsidRPr="00D36191" w:rsidRDefault="00C51148" w:rsidP="006946A6">
            <w:pPr>
              <w:pStyle w:val="Tabletext"/>
              <w:rPr>
                <w:sz w:val="18"/>
                <w:szCs w:val="18"/>
                <w:highlight w:val="green"/>
              </w:rPr>
            </w:pPr>
            <w:r w:rsidRPr="00D36191">
              <w:rPr>
                <w:sz w:val="18"/>
                <w:szCs w:val="18"/>
                <w:highlight w:val="green"/>
              </w:rPr>
              <w:t>SMETS 5.19.1.3</w:t>
            </w:r>
          </w:p>
        </w:tc>
        <w:tc>
          <w:tcPr>
            <w:tcW w:w="964" w:type="dxa"/>
            <w:tcBorders>
              <w:top w:val="single" w:sz="4" w:space="0" w:color="009EE3"/>
              <w:left w:val="single" w:sz="4" w:space="0" w:color="009EE3"/>
              <w:bottom w:val="single" w:sz="4" w:space="0" w:color="009EE3"/>
              <w:right w:val="single" w:sz="4" w:space="0" w:color="009EE3"/>
            </w:tcBorders>
            <w:shd w:val="clear" w:color="auto" w:fill="auto"/>
          </w:tcPr>
          <w:p w14:paraId="29A997D9" w14:textId="77777777" w:rsidR="00C51148" w:rsidRPr="00D36191" w:rsidRDefault="00C51148" w:rsidP="006946A6">
            <w:pPr>
              <w:pStyle w:val="Tabletext"/>
              <w:rPr>
                <w:sz w:val="18"/>
                <w:szCs w:val="18"/>
                <w:highlight w:val="green"/>
              </w:rPr>
            </w:pPr>
            <w:r w:rsidRPr="00D36191">
              <w:rPr>
                <w:sz w:val="18"/>
                <w:szCs w:val="18"/>
                <w:highlight w:val="green"/>
              </w:rPr>
              <w:t>7</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6A33212B" w14:textId="77777777" w:rsidR="00C51148" w:rsidRPr="00D36191" w:rsidRDefault="00C51148" w:rsidP="006946A6">
            <w:pPr>
              <w:pStyle w:val="Tabletext"/>
              <w:rPr>
                <w:sz w:val="18"/>
                <w:szCs w:val="18"/>
                <w:highlight w:val="green"/>
              </w:rPr>
            </w:pPr>
            <w:r w:rsidRPr="00D36191">
              <w:rPr>
                <w:sz w:val="18"/>
                <w:szCs w:val="18"/>
                <w:highlight w:val="green"/>
              </w:rPr>
              <w:t>1-0:52.24.0.255</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468C6515" w14:textId="77777777" w:rsidR="00C51148" w:rsidRPr="00D36191" w:rsidRDefault="00C51148" w:rsidP="006946A6">
            <w:pPr>
              <w:pStyle w:val="Tabletext"/>
              <w:rPr>
                <w:sz w:val="18"/>
                <w:szCs w:val="18"/>
                <w:highlight w:val="green"/>
              </w:rPr>
            </w:pPr>
            <w:r w:rsidRPr="00D36191">
              <w:rPr>
                <w:sz w:val="18"/>
                <w:szCs w:val="18"/>
                <w:highlight w:val="green"/>
              </w:rPr>
              <w:t>4</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130EB724" w14:textId="77777777" w:rsidR="00C51148" w:rsidRPr="00D36191" w:rsidRDefault="00C51148" w:rsidP="006946A6">
            <w:pPr>
              <w:pStyle w:val="Tabletext"/>
              <w:rPr>
                <w:sz w:val="18"/>
                <w:szCs w:val="18"/>
                <w:highlight w:val="green"/>
              </w:rPr>
            </w:pPr>
            <w:r w:rsidRPr="00D36191">
              <w:rPr>
                <w:sz w:val="18"/>
                <w:szCs w:val="18"/>
                <w:highlight w:val="green"/>
              </w:rPr>
              <w:t>capture_period</w:t>
            </w:r>
          </w:p>
        </w:tc>
        <w:tc>
          <w:tcPr>
            <w:tcW w:w="993" w:type="dxa"/>
            <w:tcBorders>
              <w:top w:val="single" w:sz="4" w:space="0" w:color="009EE3"/>
              <w:left w:val="single" w:sz="4" w:space="0" w:color="009EE3"/>
              <w:bottom w:val="single" w:sz="4" w:space="0" w:color="009EE3"/>
              <w:right w:val="single" w:sz="4" w:space="0" w:color="009EE3"/>
            </w:tcBorders>
            <w:shd w:val="clear" w:color="auto" w:fill="auto"/>
          </w:tcPr>
          <w:p w14:paraId="369491C2" w14:textId="77777777" w:rsidR="00C51148" w:rsidRPr="00D36191" w:rsidRDefault="00C51148" w:rsidP="006946A6">
            <w:pPr>
              <w:pStyle w:val="Tabletext"/>
              <w:rPr>
                <w:sz w:val="18"/>
                <w:szCs w:val="18"/>
                <w:highlight w:val="green"/>
              </w:rPr>
            </w:pPr>
            <w:r w:rsidRPr="00D36191">
              <w:rPr>
                <w:sz w:val="18"/>
                <w:szCs w:val="18"/>
                <w:highlight w:val="green"/>
              </w:rPr>
              <w:t>double-long-unsigned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7CA8835C" w14:textId="2C1A8E54" w:rsidR="00C51148" w:rsidRPr="00D36191" w:rsidRDefault="00CA19DB" w:rsidP="006946A6">
            <w:pPr>
              <w:pStyle w:val="Tabletext"/>
              <w:rPr>
                <w:sz w:val="18"/>
                <w:szCs w:val="18"/>
                <w:highlight w:val="green"/>
              </w:rPr>
            </w:pPr>
            <w:r>
              <w:rPr>
                <w:sz w:val="18"/>
                <w:szCs w:val="18"/>
                <w:highlight w:val="green"/>
              </w:rPr>
              <w:t>0x00000708</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3DF5A859" w14:textId="77777777" w:rsidR="00EE3615" w:rsidRPr="00D36191" w:rsidRDefault="00EE3615" w:rsidP="006946A6">
            <w:pPr>
              <w:pStyle w:val="Tabletext"/>
              <w:rPr>
                <w:sz w:val="18"/>
                <w:szCs w:val="18"/>
                <w:highlight w:val="green"/>
              </w:rPr>
            </w:pPr>
            <w:r w:rsidRPr="00D36191">
              <w:rPr>
                <w:sz w:val="18"/>
                <w:szCs w:val="18"/>
                <w:highlight w:val="green"/>
              </w:rPr>
              <w:t>1800</w:t>
            </w:r>
          </w:p>
          <w:p w14:paraId="67C44FFD" w14:textId="77777777" w:rsidR="00C51148" w:rsidRPr="00D36191" w:rsidRDefault="00C51148" w:rsidP="006946A6">
            <w:pPr>
              <w:pStyle w:val="Tabletext"/>
              <w:rPr>
                <w:sz w:val="18"/>
                <w:szCs w:val="18"/>
                <w:highlight w:val="green"/>
              </w:rPr>
            </w:pPr>
          </w:p>
        </w:tc>
      </w:tr>
      <w:tr w:rsidR="00EE3615" w:rsidRPr="00C51148" w14:paraId="4359C5B7" w14:textId="77777777" w:rsidTr="005D1163">
        <w:trPr>
          <w:trHeight w:val="300"/>
        </w:trPr>
        <w:tc>
          <w:tcPr>
            <w:tcW w:w="1305" w:type="dxa"/>
            <w:tcBorders>
              <w:top w:val="single" w:sz="4" w:space="0" w:color="009EE3"/>
              <w:left w:val="single" w:sz="4" w:space="0" w:color="009EE3"/>
              <w:bottom w:val="single" w:sz="4" w:space="0" w:color="009EE3"/>
              <w:right w:val="single" w:sz="4" w:space="0" w:color="009EE3"/>
            </w:tcBorders>
            <w:shd w:val="clear" w:color="auto" w:fill="auto"/>
          </w:tcPr>
          <w:p w14:paraId="60AD96A4" w14:textId="4EC261ED" w:rsidR="00EE3615" w:rsidRPr="00D36191" w:rsidRDefault="007D0F76" w:rsidP="006946A6">
            <w:pPr>
              <w:pStyle w:val="Tabletext"/>
              <w:rPr>
                <w:sz w:val="18"/>
                <w:szCs w:val="18"/>
                <w:highlight w:val="green"/>
              </w:rPr>
            </w:pPr>
            <w:r w:rsidRPr="00D36191">
              <w:rPr>
                <w:sz w:val="18"/>
                <w:szCs w:val="18"/>
                <w:highlight w:val="green"/>
              </w:rPr>
              <w:t xml:space="preserve">Phase[2] Average RMS </w:t>
            </w:r>
            <w:r w:rsidR="00EE3615" w:rsidRPr="00D36191">
              <w:rPr>
                <w:sz w:val="18"/>
                <w:szCs w:val="18"/>
                <w:highlight w:val="green"/>
              </w:rPr>
              <w:t>Under</w:t>
            </w:r>
            <w:r w:rsidRPr="00D36191">
              <w:rPr>
                <w:sz w:val="18"/>
                <w:szCs w:val="18"/>
                <w:highlight w:val="green"/>
              </w:rPr>
              <w:t xml:space="preserve"> Voltage </w:t>
            </w:r>
            <w:r w:rsidR="00EE3615" w:rsidRPr="00D36191">
              <w:rPr>
                <w:sz w:val="18"/>
                <w:szCs w:val="18"/>
                <w:highlight w:val="green"/>
              </w:rPr>
              <w:t>Threshold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7E78FB99" w14:textId="77777777" w:rsidR="00EE3615" w:rsidRPr="00D36191" w:rsidRDefault="00EE3615" w:rsidP="006946A6">
            <w:pPr>
              <w:pStyle w:val="Tabletext"/>
              <w:rPr>
                <w:sz w:val="18"/>
                <w:szCs w:val="18"/>
                <w:highlight w:val="green"/>
              </w:rPr>
            </w:pPr>
            <w:r w:rsidRPr="00D36191">
              <w:rPr>
                <w:sz w:val="18"/>
                <w:szCs w:val="18"/>
                <w:highlight w:val="green"/>
              </w:rPr>
              <w:t>SMETS 5.19.1.2</w:t>
            </w:r>
          </w:p>
        </w:tc>
        <w:tc>
          <w:tcPr>
            <w:tcW w:w="964" w:type="dxa"/>
            <w:tcBorders>
              <w:top w:val="single" w:sz="4" w:space="0" w:color="009EE3"/>
              <w:left w:val="single" w:sz="4" w:space="0" w:color="009EE3"/>
              <w:bottom w:val="single" w:sz="4" w:space="0" w:color="009EE3"/>
              <w:right w:val="single" w:sz="4" w:space="0" w:color="009EE3"/>
            </w:tcBorders>
            <w:shd w:val="clear" w:color="auto" w:fill="auto"/>
          </w:tcPr>
          <w:p w14:paraId="02591D9D" w14:textId="77777777" w:rsidR="00EE3615" w:rsidRPr="00D36191" w:rsidRDefault="00EE3615" w:rsidP="006946A6">
            <w:pPr>
              <w:pStyle w:val="Tabletext"/>
              <w:rPr>
                <w:sz w:val="18"/>
                <w:szCs w:val="18"/>
                <w:highlight w:val="green"/>
              </w:rPr>
            </w:pPr>
            <w:r w:rsidRPr="00D36191">
              <w:rPr>
                <w:sz w:val="18"/>
                <w:szCs w:val="18"/>
                <w:highlight w:val="green"/>
              </w:rPr>
              <w:t>1</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2FD1BB6C" w14:textId="77777777" w:rsidR="00EE3615" w:rsidRPr="00D36191" w:rsidRDefault="00EE3615" w:rsidP="006946A6">
            <w:pPr>
              <w:pStyle w:val="Tabletext"/>
              <w:rPr>
                <w:sz w:val="18"/>
                <w:szCs w:val="18"/>
                <w:highlight w:val="green"/>
              </w:rPr>
            </w:pPr>
            <w:r w:rsidRPr="00D36191">
              <w:rPr>
                <w:sz w:val="18"/>
                <w:szCs w:val="18"/>
                <w:highlight w:val="green"/>
              </w:rPr>
              <w:t>1-0:52.31.0.4</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1C0FD83C" w14:textId="77777777" w:rsidR="00EE3615" w:rsidRPr="00D36191" w:rsidRDefault="00EE3615" w:rsidP="006946A6">
            <w:pPr>
              <w:pStyle w:val="Tabletext"/>
              <w:rPr>
                <w:sz w:val="18"/>
                <w:szCs w:val="18"/>
                <w:highlight w:val="green"/>
              </w:rPr>
            </w:pPr>
            <w:r w:rsidRPr="00D36191">
              <w:rPr>
                <w:sz w:val="18"/>
                <w:szCs w:val="18"/>
                <w:highlight w:val="green"/>
              </w:rPr>
              <w:t>2</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26E7308B" w14:textId="77777777" w:rsidR="00EE3615" w:rsidRPr="00D36191" w:rsidRDefault="00EE3615" w:rsidP="006946A6">
            <w:pPr>
              <w:pStyle w:val="Tabletext"/>
              <w:rPr>
                <w:sz w:val="18"/>
                <w:szCs w:val="18"/>
                <w:highlight w:val="green"/>
              </w:rPr>
            </w:pPr>
            <w:r w:rsidRPr="00D36191">
              <w:rPr>
                <w:sz w:val="18"/>
                <w:szCs w:val="18"/>
                <w:highlight w:val="green"/>
              </w:rPr>
              <w:t>value</w:t>
            </w:r>
          </w:p>
        </w:tc>
        <w:tc>
          <w:tcPr>
            <w:tcW w:w="993" w:type="dxa"/>
            <w:tcBorders>
              <w:top w:val="single" w:sz="4" w:space="0" w:color="009EE3"/>
              <w:left w:val="single" w:sz="4" w:space="0" w:color="009EE3"/>
              <w:bottom w:val="single" w:sz="4" w:space="0" w:color="009EE3"/>
              <w:right w:val="single" w:sz="4" w:space="0" w:color="009EE3"/>
            </w:tcBorders>
            <w:shd w:val="clear" w:color="auto" w:fill="auto"/>
          </w:tcPr>
          <w:p w14:paraId="0E3E078F" w14:textId="77777777" w:rsidR="00EE3615" w:rsidRPr="00D36191" w:rsidRDefault="00EE3615" w:rsidP="006946A6">
            <w:pPr>
              <w:pStyle w:val="Tabletext"/>
              <w:rPr>
                <w:sz w:val="18"/>
                <w:szCs w:val="18"/>
                <w:highlight w:val="green"/>
              </w:rPr>
            </w:pPr>
            <w:r w:rsidRPr="00D36191">
              <w:rPr>
                <w:sz w:val="18"/>
                <w:szCs w:val="18"/>
                <w:highlight w:val="green"/>
              </w:rPr>
              <w:t>double-long-unsigned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7CB4C23A" w14:textId="76468172" w:rsidR="00EE3615" w:rsidRPr="00D36191" w:rsidRDefault="00CA19DB" w:rsidP="006946A6">
            <w:pPr>
              <w:pStyle w:val="Tabletext"/>
              <w:rPr>
                <w:sz w:val="18"/>
                <w:szCs w:val="18"/>
                <w:highlight w:val="green"/>
              </w:rPr>
            </w:pPr>
            <w:r>
              <w:rPr>
                <w:sz w:val="18"/>
                <w:szCs w:val="18"/>
                <w:highlight w:val="green"/>
              </w:rPr>
              <w:t>0x00000848</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3D8C1DA3" w14:textId="560A2170" w:rsidR="00EE3615" w:rsidRPr="00D36191" w:rsidRDefault="00EE3615" w:rsidP="006946A6">
            <w:pPr>
              <w:pStyle w:val="Tabletext"/>
              <w:rPr>
                <w:sz w:val="18"/>
                <w:szCs w:val="18"/>
                <w:highlight w:val="green"/>
              </w:rPr>
            </w:pPr>
            <w:r w:rsidRPr="00D36191">
              <w:rPr>
                <w:sz w:val="18"/>
                <w:szCs w:val="18"/>
                <w:highlight w:val="green"/>
              </w:rPr>
              <w:t>212</w:t>
            </w:r>
            <w:r w:rsidR="00D36191" w:rsidRPr="00D36191">
              <w:rPr>
                <w:sz w:val="18"/>
                <w:szCs w:val="18"/>
                <w:highlight w:val="green"/>
              </w:rPr>
              <w:t>0</w:t>
            </w:r>
          </w:p>
        </w:tc>
      </w:tr>
      <w:tr w:rsidR="00EE3615" w:rsidRPr="00C51148" w14:paraId="2598EFBC" w14:textId="77777777" w:rsidTr="005D1163">
        <w:trPr>
          <w:trHeight w:val="300"/>
        </w:trPr>
        <w:tc>
          <w:tcPr>
            <w:tcW w:w="1305" w:type="dxa"/>
            <w:tcBorders>
              <w:top w:val="single" w:sz="4" w:space="0" w:color="009EE3"/>
              <w:left w:val="single" w:sz="4" w:space="0" w:color="009EE3"/>
              <w:bottom w:val="single" w:sz="4" w:space="0" w:color="009EE3"/>
              <w:right w:val="single" w:sz="4" w:space="0" w:color="009EE3"/>
            </w:tcBorders>
            <w:shd w:val="clear" w:color="auto" w:fill="auto"/>
          </w:tcPr>
          <w:p w14:paraId="6602CC9A" w14:textId="6D773E38" w:rsidR="00EE3615" w:rsidRPr="00D36191" w:rsidRDefault="007D0F76" w:rsidP="006946A6">
            <w:pPr>
              <w:pStyle w:val="Tabletext"/>
              <w:rPr>
                <w:sz w:val="18"/>
                <w:szCs w:val="18"/>
                <w:highlight w:val="green"/>
              </w:rPr>
            </w:pPr>
            <w:r w:rsidRPr="00D36191">
              <w:rPr>
                <w:sz w:val="18"/>
                <w:szCs w:val="18"/>
                <w:highlight w:val="green"/>
              </w:rPr>
              <w:t xml:space="preserve">Phase[2] Average RMS </w:t>
            </w:r>
            <w:r w:rsidR="00EE3615" w:rsidRPr="00D36191">
              <w:rPr>
                <w:sz w:val="18"/>
                <w:szCs w:val="18"/>
                <w:highlight w:val="green"/>
              </w:rPr>
              <w:t>Over</w:t>
            </w:r>
            <w:r w:rsidRPr="00D36191">
              <w:rPr>
                <w:sz w:val="18"/>
                <w:szCs w:val="18"/>
                <w:highlight w:val="green"/>
              </w:rPr>
              <w:t xml:space="preserve"> Voltage </w:t>
            </w:r>
            <w:r w:rsidR="00EE3615" w:rsidRPr="00D36191">
              <w:rPr>
                <w:sz w:val="18"/>
                <w:szCs w:val="18"/>
                <w:highlight w:val="green"/>
              </w:rPr>
              <w:t>Threshold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147028F5" w14:textId="77777777" w:rsidR="00EE3615" w:rsidRPr="00D36191" w:rsidRDefault="00EE3615" w:rsidP="006946A6">
            <w:pPr>
              <w:pStyle w:val="Tabletext"/>
              <w:rPr>
                <w:sz w:val="18"/>
                <w:szCs w:val="18"/>
                <w:highlight w:val="green"/>
              </w:rPr>
            </w:pPr>
            <w:r w:rsidRPr="00D36191">
              <w:rPr>
                <w:sz w:val="18"/>
                <w:szCs w:val="18"/>
                <w:highlight w:val="green"/>
              </w:rPr>
              <w:t>SMETS 5.19.1.1</w:t>
            </w:r>
          </w:p>
        </w:tc>
        <w:tc>
          <w:tcPr>
            <w:tcW w:w="964" w:type="dxa"/>
            <w:tcBorders>
              <w:top w:val="single" w:sz="4" w:space="0" w:color="009EE3"/>
              <w:left w:val="single" w:sz="4" w:space="0" w:color="009EE3"/>
              <w:bottom w:val="single" w:sz="4" w:space="0" w:color="009EE3"/>
              <w:right w:val="single" w:sz="4" w:space="0" w:color="009EE3"/>
            </w:tcBorders>
            <w:shd w:val="clear" w:color="auto" w:fill="auto"/>
          </w:tcPr>
          <w:p w14:paraId="2DDFFFE5" w14:textId="77777777" w:rsidR="00EE3615" w:rsidRPr="00D36191" w:rsidRDefault="00EE3615" w:rsidP="006946A6">
            <w:pPr>
              <w:pStyle w:val="Tabletext"/>
              <w:rPr>
                <w:sz w:val="18"/>
                <w:szCs w:val="18"/>
                <w:highlight w:val="green"/>
              </w:rPr>
            </w:pPr>
            <w:r w:rsidRPr="00D36191">
              <w:rPr>
                <w:sz w:val="18"/>
                <w:szCs w:val="18"/>
                <w:highlight w:val="green"/>
              </w:rPr>
              <w:t>1</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0568B336" w14:textId="77777777" w:rsidR="00EE3615" w:rsidRPr="00D36191" w:rsidRDefault="00EE3615" w:rsidP="006946A6">
            <w:pPr>
              <w:pStyle w:val="Tabletext"/>
              <w:rPr>
                <w:sz w:val="18"/>
                <w:szCs w:val="18"/>
                <w:highlight w:val="green"/>
              </w:rPr>
            </w:pPr>
            <w:r w:rsidRPr="00D36191">
              <w:rPr>
                <w:sz w:val="18"/>
                <w:szCs w:val="18"/>
                <w:highlight w:val="green"/>
              </w:rPr>
              <w:t>1-0:52.35.0.4</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1CAFC8E1" w14:textId="77777777" w:rsidR="00EE3615" w:rsidRPr="00D36191" w:rsidRDefault="00EE3615" w:rsidP="006946A6">
            <w:pPr>
              <w:pStyle w:val="Tabletext"/>
              <w:rPr>
                <w:sz w:val="18"/>
                <w:szCs w:val="18"/>
                <w:highlight w:val="green"/>
              </w:rPr>
            </w:pPr>
            <w:r w:rsidRPr="00D36191">
              <w:rPr>
                <w:sz w:val="18"/>
                <w:szCs w:val="18"/>
                <w:highlight w:val="green"/>
              </w:rPr>
              <w:t>2</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1EBA244D" w14:textId="77777777" w:rsidR="00EE3615" w:rsidRPr="00D36191" w:rsidRDefault="00EE3615" w:rsidP="006946A6">
            <w:pPr>
              <w:pStyle w:val="Tabletext"/>
              <w:rPr>
                <w:sz w:val="18"/>
                <w:szCs w:val="18"/>
                <w:highlight w:val="green"/>
              </w:rPr>
            </w:pPr>
            <w:r w:rsidRPr="00D36191">
              <w:rPr>
                <w:sz w:val="18"/>
                <w:szCs w:val="18"/>
                <w:highlight w:val="green"/>
              </w:rPr>
              <w:t>value</w:t>
            </w:r>
          </w:p>
        </w:tc>
        <w:tc>
          <w:tcPr>
            <w:tcW w:w="993" w:type="dxa"/>
            <w:tcBorders>
              <w:top w:val="single" w:sz="4" w:space="0" w:color="009EE3"/>
              <w:left w:val="single" w:sz="4" w:space="0" w:color="009EE3"/>
              <w:bottom w:val="single" w:sz="4" w:space="0" w:color="009EE3"/>
              <w:right w:val="single" w:sz="4" w:space="0" w:color="009EE3"/>
            </w:tcBorders>
            <w:shd w:val="clear" w:color="auto" w:fill="auto"/>
          </w:tcPr>
          <w:p w14:paraId="660F592A" w14:textId="77777777" w:rsidR="00EE3615" w:rsidRPr="00D36191" w:rsidRDefault="00EE3615" w:rsidP="006946A6">
            <w:pPr>
              <w:pStyle w:val="Tabletext"/>
              <w:rPr>
                <w:sz w:val="18"/>
                <w:szCs w:val="18"/>
                <w:highlight w:val="green"/>
              </w:rPr>
            </w:pPr>
            <w:r w:rsidRPr="00D36191">
              <w:rPr>
                <w:sz w:val="18"/>
                <w:szCs w:val="18"/>
                <w:highlight w:val="green"/>
              </w:rPr>
              <w:t>double-long-unsigned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75DC8D20" w14:textId="57A24123" w:rsidR="00EE3615" w:rsidRPr="00D36191" w:rsidRDefault="00CA19DB" w:rsidP="006946A6">
            <w:pPr>
              <w:pStyle w:val="Tabletext"/>
              <w:rPr>
                <w:sz w:val="18"/>
                <w:szCs w:val="18"/>
                <w:highlight w:val="green"/>
              </w:rPr>
            </w:pPr>
            <w:r>
              <w:rPr>
                <w:sz w:val="18"/>
                <w:szCs w:val="18"/>
                <w:highlight w:val="green"/>
              </w:rPr>
              <w:t>0x00000A14</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291F01E8" w14:textId="0977FC9C" w:rsidR="00EE3615" w:rsidRPr="00D36191" w:rsidRDefault="00EE3615" w:rsidP="006946A6">
            <w:pPr>
              <w:pStyle w:val="Tabletext"/>
              <w:rPr>
                <w:sz w:val="18"/>
                <w:szCs w:val="18"/>
                <w:highlight w:val="green"/>
              </w:rPr>
            </w:pPr>
            <w:r w:rsidRPr="00D36191">
              <w:rPr>
                <w:sz w:val="18"/>
                <w:szCs w:val="18"/>
                <w:highlight w:val="green"/>
              </w:rPr>
              <w:t>258</w:t>
            </w:r>
            <w:r w:rsidR="00D36191" w:rsidRPr="00D36191">
              <w:rPr>
                <w:sz w:val="18"/>
                <w:szCs w:val="18"/>
                <w:highlight w:val="green"/>
              </w:rPr>
              <w:t>0</w:t>
            </w:r>
          </w:p>
        </w:tc>
      </w:tr>
      <w:tr w:rsidR="00C51148" w:rsidRPr="00C51148" w14:paraId="46BB8B8A" w14:textId="77777777" w:rsidTr="005D1163">
        <w:trPr>
          <w:trHeight w:val="300"/>
        </w:trPr>
        <w:tc>
          <w:tcPr>
            <w:tcW w:w="1305" w:type="dxa"/>
            <w:tcBorders>
              <w:top w:val="single" w:sz="4" w:space="0" w:color="009EE3"/>
              <w:left w:val="single" w:sz="4" w:space="0" w:color="009EE3"/>
              <w:bottom w:val="single" w:sz="4" w:space="0" w:color="009EE3"/>
              <w:right w:val="single" w:sz="4" w:space="0" w:color="009EE3"/>
            </w:tcBorders>
            <w:shd w:val="clear" w:color="auto" w:fill="auto"/>
          </w:tcPr>
          <w:p w14:paraId="7731B997" w14:textId="53D17FC3" w:rsidR="00C51148" w:rsidRPr="00D36191" w:rsidRDefault="007D0F76" w:rsidP="006946A6">
            <w:pPr>
              <w:pStyle w:val="Tabletext"/>
              <w:rPr>
                <w:sz w:val="18"/>
                <w:szCs w:val="18"/>
                <w:highlight w:val="green"/>
              </w:rPr>
            </w:pPr>
            <w:r w:rsidRPr="00D36191">
              <w:rPr>
                <w:sz w:val="18"/>
                <w:szCs w:val="18"/>
                <w:highlight w:val="green"/>
              </w:rPr>
              <w:t xml:space="preserve">Phase[3] Average RMS Voltage </w:t>
            </w:r>
            <w:r w:rsidR="00C51148" w:rsidRPr="00D36191">
              <w:rPr>
                <w:sz w:val="18"/>
                <w:szCs w:val="18"/>
                <w:highlight w:val="green"/>
              </w:rPr>
              <w:t>Measurement</w:t>
            </w:r>
            <w:r w:rsidRPr="00D36191">
              <w:rPr>
                <w:sz w:val="18"/>
                <w:szCs w:val="18"/>
                <w:highlight w:val="green"/>
              </w:rPr>
              <w:t xml:space="preserve"> </w:t>
            </w:r>
            <w:r w:rsidR="00C51148" w:rsidRPr="00D36191">
              <w:rPr>
                <w:sz w:val="18"/>
                <w:szCs w:val="18"/>
                <w:highlight w:val="green"/>
              </w:rPr>
              <w:t>Period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49A9BBD5" w14:textId="77777777" w:rsidR="00C51148" w:rsidRPr="00D36191" w:rsidRDefault="00C51148" w:rsidP="006946A6">
            <w:pPr>
              <w:pStyle w:val="Tabletext"/>
              <w:rPr>
                <w:sz w:val="18"/>
                <w:szCs w:val="18"/>
                <w:highlight w:val="green"/>
              </w:rPr>
            </w:pPr>
            <w:r w:rsidRPr="00D36191">
              <w:rPr>
                <w:sz w:val="18"/>
                <w:szCs w:val="18"/>
                <w:highlight w:val="green"/>
              </w:rPr>
              <w:t>SMETS 5.19.1.3</w:t>
            </w:r>
          </w:p>
        </w:tc>
        <w:tc>
          <w:tcPr>
            <w:tcW w:w="964" w:type="dxa"/>
            <w:tcBorders>
              <w:top w:val="single" w:sz="4" w:space="0" w:color="009EE3"/>
              <w:left w:val="single" w:sz="4" w:space="0" w:color="009EE3"/>
              <w:bottom w:val="single" w:sz="4" w:space="0" w:color="009EE3"/>
              <w:right w:val="single" w:sz="4" w:space="0" w:color="009EE3"/>
            </w:tcBorders>
            <w:shd w:val="clear" w:color="auto" w:fill="auto"/>
          </w:tcPr>
          <w:p w14:paraId="0F97BC77" w14:textId="77777777" w:rsidR="00C51148" w:rsidRPr="00D36191" w:rsidRDefault="00C51148" w:rsidP="006946A6">
            <w:pPr>
              <w:pStyle w:val="Tabletext"/>
              <w:rPr>
                <w:sz w:val="18"/>
                <w:szCs w:val="18"/>
                <w:highlight w:val="green"/>
              </w:rPr>
            </w:pPr>
            <w:r w:rsidRPr="00D36191">
              <w:rPr>
                <w:sz w:val="18"/>
                <w:szCs w:val="18"/>
                <w:highlight w:val="green"/>
              </w:rPr>
              <w:t>7</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4B25CBCA" w14:textId="77777777" w:rsidR="00C51148" w:rsidRPr="00D36191" w:rsidRDefault="00C51148" w:rsidP="006946A6">
            <w:pPr>
              <w:pStyle w:val="Tabletext"/>
              <w:rPr>
                <w:sz w:val="18"/>
                <w:szCs w:val="18"/>
                <w:highlight w:val="green"/>
              </w:rPr>
            </w:pPr>
            <w:r w:rsidRPr="00D36191">
              <w:rPr>
                <w:sz w:val="18"/>
                <w:szCs w:val="18"/>
                <w:highlight w:val="green"/>
              </w:rPr>
              <w:t>1-0:72.24.0.255</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0407E4D2" w14:textId="77777777" w:rsidR="00C51148" w:rsidRPr="00D36191" w:rsidRDefault="00C51148" w:rsidP="006946A6">
            <w:pPr>
              <w:pStyle w:val="Tabletext"/>
              <w:rPr>
                <w:sz w:val="18"/>
                <w:szCs w:val="18"/>
                <w:highlight w:val="green"/>
              </w:rPr>
            </w:pPr>
            <w:r w:rsidRPr="00D36191">
              <w:rPr>
                <w:sz w:val="18"/>
                <w:szCs w:val="18"/>
                <w:highlight w:val="green"/>
              </w:rPr>
              <w:t>4</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3DE1F700" w14:textId="77777777" w:rsidR="00C51148" w:rsidRPr="00D36191" w:rsidRDefault="00C51148" w:rsidP="006946A6">
            <w:pPr>
              <w:pStyle w:val="Tabletext"/>
              <w:rPr>
                <w:sz w:val="18"/>
                <w:szCs w:val="18"/>
                <w:highlight w:val="green"/>
              </w:rPr>
            </w:pPr>
            <w:r w:rsidRPr="00D36191">
              <w:rPr>
                <w:sz w:val="18"/>
                <w:szCs w:val="18"/>
                <w:highlight w:val="green"/>
              </w:rPr>
              <w:t>capture_period</w:t>
            </w:r>
          </w:p>
        </w:tc>
        <w:tc>
          <w:tcPr>
            <w:tcW w:w="993" w:type="dxa"/>
            <w:tcBorders>
              <w:top w:val="single" w:sz="4" w:space="0" w:color="009EE3"/>
              <w:left w:val="single" w:sz="4" w:space="0" w:color="009EE3"/>
              <w:bottom w:val="single" w:sz="4" w:space="0" w:color="009EE3"/>
              <w:right w:val="single" w:sz="4" w:space="0" w:color="009EE3"/>
            </w:tcBorders>
            <w:shd w:val="clear" w:color="auto" w:fill="auto"/>
          </w:tcPr>
          <w:p w14:paraId="20CD8302" w14:textId="77777777" w:rsidR="00C51148" w:rsidRPr="00D36191" w:rsidRDefault="00C51148" w:rsidP="006946A6">
            <w:pPr>
              <w:pStyle w:val="Tabletext"/>
              <w:rPr>
                <w:sz w:val="18"/>
                <w:szCs w:val="18"/>
                <w:highlight w:val="green"/>
              </w:rPr>
            </w:pPr>
            <w:r w:rsidRPr="00D36191">
              <w:rPr>
                <w:sz w:val="18"/>
                <w:szCs w:val="18"/>
                <w:highlight w:val="green"/>
              </w:rPr>
              <w:t>double-long-unsigned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0727AC90" w14:textId="0452C647" w:rsidR="00C51148" w:rsidRPr="00D36191" w:rsidRDefault="00CA19DB" w:rsidP="006946A6">
            <w:pPr>
              <w:pStyle w:val="Tabletext"/>
              <w:rPr>
                <w:sz w:val="18"/>
                <w:szCs w:val="18"/>
                <w:highlight w:val="green"/>
              </w:rPr>
            </w:pPr>
            <w:r>
              <w:rPr>
                <w:sz w:val="18"/>
                <w:szCs w:val="18"/>
                <w:highlight w:val="green"/>
              </w:rPr>
              <w:t>0x00000708</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436EB44E" w14:textId="77777777" w:rsidR="00EE3615" w:rsidRPr="00D36191" w:rsidRDefault="00EE3615" w:rsidP="006946A6">
            <w:pPr>
              <w:pStyle w:val="Tabletext"/>
              <w:rPr>
                <w:sz w:val="18"/>
                <w:szCs w:val="18"/>
                <w:highlight w:val="green"/>
              </w:rPr>
            </w:pPr>
            <w:r w:rsidRPr="00D36191">
              <w:rPr>
                <w:sz w:val="18"/>
                <w:szCs w:val="18"/>
                <w:highlight w:val="green"/>
              </w:rPr>
              <w:t>1800</w:t>
            </w:r>
          </w:p>
          <w:p w14:paraId="5EB7D665" w14:textId="77777777" w:rsidR="00C51148" w:rsidRPr="00D36191" w:rsidRDefault="00C51148" w:rsidP="006946A6">
            <w:pPr>
              <w:rPr>
                <w:rFonts w:ascii="Arial" w:hAnsi="Arial" w:cs="Arial"/>
                <w:sz w:val="18"/>
                <w:szCs w:val="18"/>
                <w:highlight w:val="green"/>
                <w:lang w:eastAsia="en-US"/>
              </w:rPr>
            </w:pPr>
          </w:p>
        </w:tc>
      </w:tr>
      <w:tr w:rsidR="00EE3615" w:rsidRPr="00C51148" w14:paraId="1EC01149" w14:textId="77777777" w:rsidTr="005D1163">
        <w:trPr>
          <w:trHeight w:val="300"/>
        </w:trPr>
        <w:tc>
          <w:tcPr>
            <w:tcW w:w="1305" w:type="dxa"/>
            <w:tcBorders>
              <w:top w:val="single" w:sz="4" w:space="0" w:color="009EE3"/>
              <w:left w:val="single" w:sz="4" w:space="0" w:color="009EE3"/>
              <w:bottom w:val="single" w:sz="4" w:space="0" w:color="009EE3"/>
              <w:right w:val="single" w:sz="4" w:space="0" w:color="009EE3"/>
            </w:tcBorders>
            <w:shd w:val="clear" w:color="auto" w:fill="auto"/>
          </w:tcPr>
          <w:p w14:paraId="23E51968" w14:textId="550DB92D" w:rsidR="00EE3615" w:rsidRPr="00D36191" w:rsidRDefault="007D0F76" w:rsidP="006946A6">
            <w:pPr>
              <w:pStyle w:val="Tabletext"/>
              <w:rPr>
                <w:sz w:val="18"/>
                <w:szCs w:val="18"/>
                <w:highlight w:val="green"/>
              </w:rPr>
            </w:pPr>
            <w:r w:rsidRPr="00D36191">
              <w:rPr>
                <w:sz w:val="18"/>
                <w:szCs w:val="18"/>
                <w:highlight w:val="green"/>
              </w:rPr>
              <w:t xml:space="preserve">Phase[3] Average RMS </w:t>
            </w:r>
            <w:r w:rsidR="00EE3615" w:rsidRPr="00D36191">
              <w:rPr>
                <w:sz w:val="18"/>
                <w:szCs w:val="18"/>
                <w:highlight w:val="green"/>
              </w:rPr>
              <w:t>Under</w:t>
            </w:r>
            <w:r w:rsidRPr="00D36191">
              <w:rPr>
                <w:sz w:val="18"/>
                <w:szCs w:val="18"/>
                <w:highlight w:val="green"/>
              </w:rPr>
              <w:t xml:space="preserve"> Voltage </w:t>
            </w:r>
            <w:r w:rsidR="00EE3615" w:rsidRPr="00D36191">
              <w:rPr>
                <w:sz w:val="18"/>
                <w:szCs w:val="18"/>
                <w:highlight w:val="green"/>
              </w:rPr>
              <w:t>Threshold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270C7051" w14:textId="77777777" w:rsidR="00EE3615" w:rsidRPr="00D36191" w:rsidRDefault="00EE3615" w:rsidP="006946A6">
            <w:pPr>
              <w:pStyle w:val="Tabletext"/>
              <w:rPr>
                <w:sz w:val="18"/>
                <w:szCs w:val="18"/>
                <w:highlight w:val="green"/>
              </w:rPr>
            </w:pPr>
            <w:r w:rsidRPr="00D36191">
              <w:rPr>
                <w:sz w:val="18"/>
                <w:szCs w:val="18"/>
                <w:highlight w:val="green"/>
              </w:rPr>
              <w:t>SMETS 5.19.1.2</w:t>
            </w:r>
          </w:p>
        </w:tc>
        <w:tc>
          <w:tcPr>
            <w:tcW w:w="964" w:type="dxa"/>
            <w:tcBorders>
              <w:top w:val="single" w:sz="4" w:space="0" w:color="009EE3"/>
              <w:left w:val="single" w:sz="4" w:space="0" w:color="009EE3"/>
              <w:bottom w:val="single" w:sz="4" w:space="0" w:color="009EE3"/>
              <w:right w:val="single" w:sz="4" w:space="0" w:color="009EE3"/>
            </w:tcBorders>
            <w:shd w:val="clear" w:color="auto" w:fill="auto"/>
          </w:tcPr>
          <w:p w14:paraId="233D9C7C" w14:textId="77777777" w:rsidR="00EE3615" w:rsidRPr="00D36191" w:rsidRDefault="00EE3615" w:rsidP="006946A6">
            <w:pPr>
              <w:pStyle w:val="Tabletext"/>
              <w:rPr>
                <w:sz w:val="18"/>
                <w:szCs w:val="18"/>
                <w:highlight w:val="green"/>
              </w:rPr>
            </w:pPr>
            <w:r w:rsidRPr="00D36191">
              <w:rPr>
                <w:sz w:val="18"/>
                <w:szCs w:val="18"/>
                <w:highlight w:val="green"/>
              </w:rPr>
              <w:t>1</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0DA8F859" w14:textId="77777777" w:rsidR="00EE3615" w:rsidRPr="00D36191" w:rsidRDefault="00EE3615" w:rsidP="006946A6">
            <w:pPr>
              <w:pStyle w:val="Tabletext"/>
              <w:rPr>
                <w:sz w:val="18"/>
                <w:szCs w:val="18"/>
                <w:highlight w:val="green"/>
              </w:rPr>
            </w:pPr>
            <w:r w:rsidRPr="00D36191">
              <w:rPr>
                <w:sz w:val="18"/>
                <w:szCs w:val="18"/>
                <w:highlight w:val="green"/>
              </w:rPr>
              <w:t>1-0:72.31.0.4</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264C23C2" w14:textId="77777777" w:rsidR="00EE3615" w:rsidRPr="00D36191" w:rsidRDefault="00EE3615" w:rsidP="006946A6">
            <w:pPr>
              <w:pStyle w:val="Tabletext"/>
              <w:rPr>
                <w:sz w:val="18"/>
                <w:szCs w:val="18"/>
                <w:highlight w:val="green"/>
              </w:rPr>
            </w:pPr>
            <w:r w:rsidRPr="00D36191">
              <w:rPr>
                <w:sz w:val="18"/>
                <w:szCs w:val="18"/>
                <w:highlight w:val="green"/>
              </w:rPr>
              <w:t>2</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52049082" w14:textId="77777777" w:rsidR="00EE3615" w:rsidRPr="00D36191" w:rsidRDefault="00EE3615" w:rsidP="006946A6">
            <w:pPr>
              <w:pStyle w:val="Tabletext"/>
              <w:rPr>
                <w:sz w:val="18"/>
                <w:szCs w:val="18"/>
                <w:highlight w:val="green"/>
              </w:rPr>
            </w:pPr>
            <w:r w:rsidRPr="00D36191">
              <w:rPr>
                <w:sz w:val="18"/>
                <w:szCs w:val="18"/>
                <w:highlight w:val="green"/>
              </w:rPr>
              <w:t>value</w:t>
            </w:r>
          </w:p>
        </w:tc>
        <w:tc>
          <w:tcPr>
            <w:tcW w:w="993" w:type="dxa"/>
            <w:tcBorders>
              <w:top w:val="single" w:sz="4" w:space="0" w:color="009EE3"/>
              <w:left w:val="single" w:sz="4" w:space="0" w:color="009EE3"/>
              <w:bottom w:val="single" w:sz="4" w:space="0" w:color="009EE3"/>
              <w:right w:val="single" w:sz="4" w:space="0" w:color="009EE3"/>
            </w:tcBorders>
            <w:shd w:val="clear" w:color="auto" w:fill="auto"/>
          </w:tcPr>
          <w:p w14:paraId="1428AC90" w14:textId="77777777" w:rsidR="00EE3615" w:rsidRPr="00D36191" w:rsidRDefault="00EE3615" w:rsidP="006946A6">
            <w:pPr>
              <w:pStyle w:val="Tabletext"/>
              <w:rPr>
                <w:sz w:val="18"/>
                <w:szCs w:val="18"/>
                <w:highlight w:val="green"/>
              </w:rPr>
            </w:pPr>
            <w:r w:rsidRPr="00D36191">
              <w:rPr>
                <w:sz w:val="18"/>
                <w:szCs w:val="18"/>
                <w:highlight w:val="green"/>
              </w:rPr>
              <w:t>double-long-unsigned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7770C1E9" w14:textId="3B6FA3F8" w:rsidR="00EE3615" w:rsidRPr="00D36191" w:rsidRDefault="00CA19DB" w:rsidP="006946A6">
            <w:pPr>
              <w:pStyle w:val="Tabletext"/>
              <w:rPr>
                <w:sz w:val="18"/>
                <w:szCs w:val="18"/>
                <w:highlight w:val="green"/>
              </w:rPr>
            </w:pPr>
            <w:r>
              <w:rPr>
                <w:sz w:val="18"/>
                <w:szCs w:val="18"/>
                <w:highlight w:val="green"/>
              </w:rPr>
              <w:t>0x00000848</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6FD62E80" w14:textId="3693EFD7" w:rsidR="00EE3615" w:rsidRPr="00D36191" w:rsidRDefault="00EE3615" w:rsidP="006946A6">
            <w:pPr>
              <w:rPr>
                <w:rFonts w:ascii="Arial" w:hAnsi="Arial" w:cs="Arial"/>
                <w:sz w:val="18"/>
                <w:szCs w:val="18"/>
                <w:highlight w:val="green"/>
                <w:lang w:eastAsia="en-US"/>
              </w:rPr>
            </w:pPr>
            <w:r w:rsidRPr="00D36191">
              <w:rPr>
                <w:rFonts w:ascii="Arial" w:hAnsi="Arial" w:cs="Arial"/>
                <w:sz w:val="18"/>
                <w:szCs w:val="18"/>
                <w:highlight w:val="green"/>
                <w:lang w:eastAsia="en-US"/>
              </w:rPr>
              <w:t>212</w:t>
            </w:r>
            <w:r w:rsidR="00D36191" w:rsidRPr="00D36191">
              <w:rPr>
                <w:rFonts w:ascii="Arial" w:hAnsi="Arial" w:cs="Arial"/>
                <w:sz w:val="18"/>
                <w:szCs w:val="18"/>
                <w:highlight w:val="green"/>
                <w:lang w:eastAsia="en-US"/>
              </w:rPr>
              <w:t>0</w:t>
            </w:r>
          </w:p>
        </w:tc>
      </w:tr>
      <w:tr w:rsidR="00EE3615" w:rsidRPr="00C51148" w14:paraId="4F353F91" w14:textId="77777777" w:rsidTr="005D1163">
        <w:trPr>
          <w:trHeight w:val="300"/>
        </w:trPr>
        <w:tc>
          <w:tcPr>
            <w:tcW w:w="1305" w:type="dxa"/>
            <w:tcBorders>
              <w:top w:val="single" w:sz="4" w:space="0" w:color="009EE3"/>
              <w:left w:val="single" w:sz="4" w:space="0" w:color="009EE3"/>
              <w:bottom w:val="single" w:sz="4" w:space="0" w:color="009EE3"/>
              <w:right w:val="single" w:sz="4" w:space="0" w:color="009EE3"/>
            </w:tcBorders>
            <w:shd w:val="clear" w:color="auto" w:fill="auto"/>
          </w:tcPr>
          <w:p w14:paraId="4963E959" w14:textId="279806DE" w:rsidR="00EE3615" w:rsidRPr="00D36191" w:rsidRDefault="007D0F76" w:rsidP="006946A6">
            <w:pPr>
              <w:pStyle w:val="Tabletext"/>
              <w:rPr>
                <w:sz w:val="18"/>
                <w:szCs w:val="18"/>
                <w:highlight w:val="green"/>
              </w:rPr>
            </w:pPr>
            <w:r w:rsidRPr="00D36191">
              <w:rPr>
                <w:sz w:val="18"/>
                <w:szCs w:val="18"/>
                <w:highlight w:val="green"/>
              </w:rPr>
              <w:t xml:space="preserve">Phase[3] Average RMS </w:t>
            </w:r>
            <w:r w:rsidR="00EE3615" w:rsidRPr="00D36191">
              <w:rPr>
                <w:sz w:val="18"/>
                <w:szCs w:val="18"/>
                <w:highlight w:val="green"/>
              </w:rPr>
              <w:t>Over</w:t>
            </w:r>
            <w:r w:rsidRPr="00D36191">
              <w:rPr>
                <w:sz w:val="18"/>
                <w:szCs w:val="18"/>
                <w:highlight w:val="green"/>
              </w:rPr>
              <w:t xml:space="preserve"> Voltage </w:t>
            </w:r>
            <w:r w:rsidR="00EE3615" w:rsidRPr="00D36191">
              <w:rPr>
                <w:sz w:val="18"/>
                <w:szCs w:val="18"/>
                <w:highlight w:val="green"/>
              </w:rPr>
              <w:t>Threshold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18FBCE48" w14:textId="77777777" w:rsidR="00EE3615" w:rsidRPr="00D36191" w:rsidRDefault="00EE3615" w:rsidP="006946A6">
            <w:pPr>
              <w:pStyle w:val="Tabletext"/>
              <w:rPr>
                <w:sz w:val="18"/>
                <w:szCs w:val="18"/>
                <w:highlight w:val="green"/>
              </w:rPr>
            </w:pPr>
            <w:r w:rsidRPr="00D36191">
              <w:rPr>
                <w:sz w:val="18"/>
                <w:szCs w:val="18"/>
                <w:highlight w:val="green"/>
              </w:rPr>
              <w:t>SMETS 5.19.1.1</w:t>
            </w:r>
          </w:p>
        </w:tc>
        <w:tc>
          <w:tcPr>
            <w:tcW w:w="964" w:type="dxa"/>
            <w:tcBorders>
              <w:top w:val="single" w:sz="4" w:space="0" w:color="009EE3"/>
              <w:left w:val="single" w:sz="4" w:space="0" w:color="009EE3"/>
              <w:bottom w:val="single" w:sz="4" w:space="0" w:color="009EE3"/>
              <w:right w:val="single" w:sz="4" w:space="0" w:color="009EE3"/>
            </w:tcBorders>
            <w:shd w:val="clear" w:color="auto" w:fill="auto"/>
          </w:tcPr>
          <w:p w14:paraId="0F25568F" w14:textId="77777777" w:rsidR="00EE3615" w:rsidRPr="00D36191" w:rsidRDefault="00EE3615" w:rsidP="006946A6">
            <w:pPr>
              <w:pStyle w:val="Tabletext"/>
              <w:rPr>
                <w:sz w:val="18"/>
                <w:szCs w:val="18"/>
                <w:highlight w:val="green"/>
              </w:rPr>
            </w:pPr>
            <w:r w:rsidRPr="00D36191">
              <w:rPr>
                <w:sz w:val="18"/>
                <w:szCs w:val="18"/>
                <w:highlight w:val="green"/>
              </w:rPr>
              <w:t>1</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26765A7B" w14:textId="77777777" w:rsidR="00EE3615" w:rsidRPr="00D36191" w:rsidRDefault="00EE3615" w:rsidP="006946A6">
            <w:pPr>
              <w:pStyle w:val="Tabletext"/>
              <w:rPr>
                <w:sz w:val="18"/>
                <w:szCs w:val="18"/>
                <w:highlight w:val="green"/>
              </w:rPr>
            </w:pPr>
            <w:r w:rsidRPr="00D36191">
              <w:rPr>
                <w:sz w:val="18"/>
                <w:szCs w:val="18"/>
                <w:highlight w:val="green"/>
              </w:rPr>
              <w:t>1-0:72.35.0.4</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2579F2CF" w14:textId="77777777" w:rsidR="00EE3615" w:rsidRPr="00D36191" w:rsidRDefault="00EE3615" w:rsidP="006946A6">
            <w:pPr>
              <w:pStyle w:val="Tabletext"/>
              <w:rPr>
                <w:sz w:val="18"/>
                <w:szCs w:val="18"/>
                <w:highlight w:val="green"/>
              </w:rPr>
            </w:pPr>
            <w:r w:rsidRPr="00D36191">
              <w:rPr>
                <w:sz w:val="18"/>
                <w:szCs w:val="18"/>
                <w:highlight w:val="green"/>
              </w:rPr>
              <w:t>2</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5264A5AC" w14:textId="77777777" w:rsidR="00EE3615" w:rsidRPr="00D36191" w:rsidRDefault="00EE3615" w:rsidP="006946A6">
            <w:pPr>
              <w:pStyle w:val="Tabletext"/>
              <w:rPr>
                <w:sz w:val="18"/>
                <w:szCs w:val="18"/>
                <w:highlight w:val="green"/>
              </w:rPr>
            </w:pPr>
            <w:r w:rsidRPr="00D36191">
              <w:rPr>
                <w:sz w:val="18"/>
                <w:szCs w:val="18"/>
                <w:highlight w:val="green"/>
              </w:rPr>
              <w:t>value</w:t>
            </w:r>
          </w:p>
        </w:tc>
        <w:tc>
          <w:tcPr>
            <w:tcW w:w="993" w:type="dxa"/>
            <w:tcBorders>
              <w:top w:val="single" w:sz="4" w:space="0" w:color="009EE3"/>
              <w:left w:val="single" w:sz="4" w:space="0" w:color="009EE3"/>
              <w:bottom w:val="single" w:sz="4" w:space="0" w:color="009EE3"/>
              <w:right w:val="single" w:sz="4" w:space="0" w:color="009EE3"/>
            </w:tcBorders>
            <w:shd w:val="clear" w:color="auto" w:fill="auto"/>
          </w:tcPr>
          <w:p w14:paraId="7A349358" w14:textId="77777777" w:rsidR="00EE3615" w:rsidRPr="00D36191" w:rsidRDefault="00EE3615" w:rsidP="006946A6">
            <w:pPr>
              <w:pStyle w:val="Tabletext"/>
              <w:rPr>
                <w:sz w:val="18"/>
                <w:szCs w:val="18"/>
                <w:highlight w:val="green"/>
              </w:rPr>
            </w:pPr>
            <w:r w:rsidRPr="00D36191">
              <w:rPr>
                <w:sz w:val="18"/>
                <w:szCs w:val="18"/>
                <w:highlight w:val="green"/>
              </w:rPr>
              <w:t>double-long-unsigned</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4E058B55" w14:textId="755F4121" w:rsidR="00EE3615" w:rsidRPr="00D36191" w:rsidRDefault="00CA19DB" w:rsidP="006946A6">
            <w:pPr>
              <w:pStyle w:val="Tabletext"/>
              <w:rPr>
                <w:sz w:val="18"/>
                <w:szCs w:val="18"/>
                <w:highlight w:val="green"/>
              </w:rPr>
            </w:pPr>
            <w:r>
              <w:rPr>
                <w:sz w:val="18"/>
                <w:szCs w:val="18"/>
                <w:highlight w:val="green"/>
              </w:rPr>
              <w:t>0x00000A14</w:t>
            </w:r>
          </w:p>
        </w:tc>
        <w:tc>
          <w:tcPr>
            <w:tcW w:w="992" w:type="dxa"/>
            <w:tcBorders>
              <w:top w:val="single" w:sz="4" w:space="0" w:color="009EE3"/>
              <w:left w:val="single" w:sz="4" w:space="0" w:color="009EE3"/>
              <w:bottom w:val="single" w:sz="4" w:space="0" w:color="009EE3"/>
              <w:right w:val="single" w:sz="4" w:space="0" w:color="009EE3"/>
            </w:tcBorders>
            <w:shd w:val="clear" w:color="auto" w:fill="auto"/>
          </w:tcPr>
          <w:p w14:paraId="45BF192A" w14:textId="2F50C1A3" w:rsidR="00EE3615" w:rsidRPr="00D36191" w:rsidRDefault="00EE3615" w:rsidP="006946A6">
            <w:pPr>
              <w:pStyle w:val="Tabletext"/>
              <w:rPr>
                <w:sz w:val="18"/>
                <w:szCs w:val="18"/>
                <w:highlight w:val="green"/>
              </w:rPr>
            </w:pPr>
            <w:r w:rsidRPr="00D36191">
              <w:rPr>
                <w:sz w:val="18"/>
                <w:szCs w:val="18"/>
                <w:highlight w:val="green"/>
              </w:rPr>
              <w:t>258</w:t>
            </w:r>
            <w:r w:rsidR="00D36191" w:rsidRPr="00D36191">
              <w:rPr>
                <w:sz w:val="18"/>
                <w:szCs w:val="18"/>
                <w:highlight w:val="green"/>
              </w:rPr>
              <w:t>0</w:t>
            </w:r>
          </w:p>
        </w:tc>
      </w:tr>
    </w:tbl>
    <w:p w14:paraId="0CD005E6" w14:textId="77777777" w:rsidR="00C34593" w:rsidRDefault="00C34593" w:rsidP="00C34593">
      <w:pPr>
        <w:rPr>
          <w:rFonts w:ascii="Arial" w:hAnsi="Arial"/>
          <w:szCs w:val="22"/>
        </w:rPr>
      </w:pPr>
      <w:r>
        <w:t>Table 28b:  DLMS COSEM values to be configured in Devices at manufacture.</w:t>
      </w:r>
    </w:p>
    <w:p w14:paraId="2026E649" w14:textId="77777777" w:rsidR="009D6C75" w:rsidRDefault="009D6C75" w:rsidP="00BB23A6"/>
    <w:p w14:paraId="4EF38F0F" w14:textId="77777777" w:rsidR="009D6C75" w:rsidRPr="008A7007" w:rsidRDefault="009D6C75" w:rsidP="009D6C75">
      <w:pPr>
        <w:pStyle w:val="Tabletext"/>
      </w:pPr>
    </w:p>
    <w:tbl>
      <w:tblPr>
        <w:tblW w:w="10377"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2014"/>
        <w:gridCol w:w="1559"/>
        <w:gridCol w:w="709"/>
        <w:gridCol w:w="850"/>
        <w:gridCol w:w="1843"/>
        <w:gridCol w:w="3402"/>
      </w:tblGrid>
      <w:tr w:rsidR="009D6C75" w:rsidRPr="00D36191" w14:paraId="2034BB45" w14:textId="77777777" w:rsidTr="00E84EBF">
        <w:trPr>
          <w:trHeight w:val="679"/>
          <w:tblHeader/>
        </w:trPr>
        <w:tc>
          <w:tcPr>
            <w:tcW w:w="2014"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70C42037" w14:textId="738D4537" w:rsidR="009D6C75" w:rsidRPr="00D36191" w:rsidRDefault="009D6C75" w:rsidP="007D0F76">
            <w:pPr>
              <w:pStyle w:val="Tabletext"/>
              <w:rPr>
                <w:b/>
                <w:bCs/>
                <w:color w:val="FFFFFF" w:themeColor="background1"/>
                <w:sz w:val="18"/>
                <w:szCs w:val="18"/>
                <w:highlight w:val="green"/>
              </w:rPr>
            </w:pPr>
            <w:r w:rsidRPr="00D36191">
              <w:rPr>
                <w:b/>
                <w:bCs/>
                <w:color w:val="FFFFFF" w:themeColor="background1"/>
                <w:sz w:val="18"/>
                <w:szCs w:val="18"/>
                <w:highlight w:val="green"/>
              </w:rPr>
              <w:lastRenderedPageBreak/>
              <w:t>Attribute</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F14E228" w14:textId="145B2F3C" w:rsidR="009D6C75" w:rsidRPr="00D36191" w:rsidRDefault="009D6C75" w:rsidP="007D0F76">
            <w:pPr>
              <w:pStyle w:val="Tabletext"/>
              <w:rPr>
                <w:b/>
                <w:bCs/>
                <w:color w:val="FFFFFF" w:themeColor="background1"/>
                <w:sz w:val="18"/>
                <w:szCs w:val="18"/>
                <w:highlight w:val="green"/>
              </w:rPr>
            </w:pPr>
            <w:r w:rsidRPr="00D36191">
              <w:rPr>
                <w:b/>
                <w:bCs/>
                <w:color w:val="FFFFFF" w:themeColor="background1"/>
                <w:sz w:val="18"/>
                <w:szCs w:val="18"/>
                <w:highlight w:val="green"/>
              </w:rPr>
              <w:t>COSEM datatype</w:t>
            </w:r>
          </w:p>
        </w:tc>
        <w:tc>
          <w:tcPr>
            <w:tcW w:w="70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4F34DBE4" w14:textId="68A96E83" w:rsidR="009D6C75" w:rsidRPr="00D36191" w:rsidRDefault="009D6C75" w:rsidP="007D0F76">
            <w:pPr>
              <w:pStyle w:val="Tabletext"/>
              <w:rPr>
                <w:b/>
                <w:bCs/>
                <w:color w:val="FFFFFF" w:themeColor="background1"/>
                <w:sz w:val="18"/>
                <w:szCs w:val="18"/>
                <w:highlight w:val="green"/>
              </w:rPr>
            </w:pPr>
            <w:r w:rsidRPr="00D36191">
              <w:rPr>
                <w:b/>
                <w:bCs/>
                <w:color w:val="FFFFFF" w:themeColor="background1"/>
                <w:sz w:val="18"/>
                <w:szCs w:val="18"/>
                <w:highlight w:val="green"/>
              </w:rPr>
              <w:t>Tag</w:t>
            </w:r>
          </w:p>
        </w:tc>
        <w:tc>
          <w:tcPr>
            <w:tcW w:w="85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9E49EFB" w14:textId="52B08BD0" w:rsidR="009D6C75" w:rsidRPr="00D36191" w:rsidRDefault="009D6C75" w:rsidP="007D0F76">
            <w:pPr>
              <w:pStyle w:val="Tabletext"/>
              <w:rPr>
                <w:b/>
                <w:bCs/>
                <w:color w:val="FFFFFF" w:themeColor="background1"/>
                <w:sz w:val="18"/>
                <w:szCs w:val="18"/>
                <w:highlight w:val="green"/>
              </w:rPr>
            </w:pPr>
            <w:r w:rsidRPr="00D36191">
              <w:rPr>
                <w:b/>
                <w:bCs/>
                <w:color w:val="FFFFFF" w:themeColor="background1"/>
                <w:sz w:val="18"/>
                <w:szCs w:val="18"/>
                <w:highlight w:val="green"/>
              </w:rPr>
              <w:t>Length</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2B3E545" w14:textId="07DBFC31" w:rsidR="009D6C75" w:rsidRPr="00D36191" w:rsidRDefault="009D6C75" w:rsidP="007D0F76">
            <w:pPr>
              <w:pStyle w:val="Tabletext"/>
              <w:rPr>
                <w:b/>
                <w:bCs/>
                <w:color w:val="FFFFFF" w:themeColor="background1"/>
                <w:sz w:val="18"/>
                <w:szCs w:val="18"/>
                <w:highlight w:val="green"/>
              </w:rPr>
            </w:pPr>
            <w:r w:rsidRPr="00D36191">
              <w:rPr>
                <w:b/>
                <w:bCs/>
                <w:color w:val="FFFFFF" w:themeColor="background1"/>
                <w:sz w:val="18"/>
                <w:szCs w:val="18"/>
                <w:highlight w:val="green"/>
              </w:rPr>
              <w:t>Value</w:t>
            </w:r>
          </w:p>
        </w:tc>
        <w:tc>
          <w:tcPr>
            <w:tcW w:w="340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A6F32A1" w14:textId="0764BFD0" w:rsidR="009D6C75" w:rsidRPr="00D36191" w:rsidRDefault="009D6C75" w:rsidP="007D0F76">
            <w:pPr>
              <w:pStyle w:val="Tabletext"/>
              <w:rPr>
                <w:b/>
                <w:bCs/>
                <w:color w:val="FFFFFF" w:themeColor="background1"/>
                <w:sz w:val="18"/>
                <w:szCs w:val="18"/>
                <w:highlight w:val="green"/>
              </w:rPr>
            </w:pPr>
            <w:r w:rsidRPr="00D36191">
              <w:rPr>
                <w:b/>
                <w:bCs/>
                <w:color w:val="FFFFFF" w:themeColor="background1"/>
                <w:sz w:val="18"/>
                <w:szCs w:val="18"/>
                <w:highlight w:val="green"/>
              </w:rPr>
              <w:t>Meaning</w:t>
            </w:r>
          </w:p>
        </w:tc>
      </w:tr>
      <w:tr w:rsidR="009D6C75" w:rsidRPr="00D36191" w14:paraId="5F6FB941" w14:textId="77777777" w:rsidTr="00E84EBF">
        <w:trPr>
          <w:trHeight w:val="300"/>
        </w:trPr>
        <w:tc>
          <w:tcPr>
            <w:tcW w:w="2014" w:type="dxa"/>
            <w:tcBorders>
              <w:top w:val="single" w:sz="4" w:space="0" w:color="009EE3"/>
              <w:left w:val="single" w:sz="4" w:space="0" w:color="009EE3"/>
              <w:bottom w:val="single" w:sz="4" w:space="0" w:color="009EE3"/>
              <w:right w:val="single" w:sz="4" w:space="0" w:color="009EE3"/>
            </w:tcBorders>
            <w:shd w:val="clear" w:color="auto" w:fill="auto"/>
          </w:tcPr>
          <w:p w14:paraId="33DF067B" w14:textId="77777777" w:rsidR="009D6C75" w:rsidRPr="00D36191" w:rsidRDefault="009D6C75" w:rsidP="009D6C75">
            <w:pPr>
              <w:pStyle w:val="Tabletext"/>
              <w:rPr>
                <w:sz w:val="18"/>
                <w:szCs w:val="18"/>
                <w:highlight w:val="green"/>
              </w:rPr>
            </w:pPr>
            <w:r w:rsidRPr="00D36191">
              <w:rPr>
                <w:sz w:val="18"/>
                <w:szCs w:val="18"/>
                <w:highlight w:val="green"/>
              </w:rPr>
              <w:t>entries:entries[1..2]</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0E087A33" w14:textId="77777777" w:rsidR="009D6C75" w:rsidRPr="00D36191" w:rsidRDefault="009D6C75" w:rsidP="009D6C75">
            <w:pPr>
              <w:pStyle w:val="Tabletext"/>
              <w:rPr>
                <w:sz w:val="18"/>
                <w:szCs w:val="18"/>
                <w:highlight w:val="green"/>
              </w:rPr>
            </w:pPr>
            <w:r w:rsidRPr="00D36191">
              <w:rPr>
                <w:sz w:val="18"/>
                <w:szCs w:val="18"/>
                <w:highlight w:val="green"/>
              </w:rPr>
              <w:t>array</w:t>
            </w:r>
          </w:p>
        </w:tc>
        <w:tc>
          <w:tcPr>
            <w:tcW w:w="709" w:type="dxa"/>
            <w:tcBorders>
              <w:top w:val="single" w:sz="4" w:space="0" w:color="009EE3"/>
              <w:left w:val="single" w:sz="4" w:space="0" w:color="009EE3"/>
              <w:bottom w:val="single" w:sz="4" w:space="0" w:color="009EE3"/>
              <w:right w:val="single" w:sz="4" w:space="0" w:color="009EE3"/>
            </w:tcBorders>
            <w:shd w:val="clear" w:color="auto" w:fill="auto"/>
          </w:tcPr>
          <w:p w14:paraId="76449E03" w14:textId="77777777" w:rsidR="009D6C75" w:rsidRPr="00D36191" w:rsidRDefault="009D6C75" w:rsidP="009D6C75">
            <w:pPr>
              <w:pStyle w:val="Tabletext"/>
              <w:rPr>
                <w:sz w:val="18"/>
                <w:szCs w:val="18"/>
                <w:highlight w:val="green"/>
              </w:rPr>
            </w:pPr>
            <w:r w:rsidRPr="00D36191">
              <w:rPr>
                <w:sz w:val="18"/>
                <w:szCs w:val="18"/>
                <w:highlight w:val="green"/>
              </w:rPr>
              <w:t>0x01</w:t>
            </w:r>
          </w:p>
        </w:tc>
        <w:tc>
          <w:tcPr>
            <w:tcW w:w="850" w:type="dxa"/>
            <w:tcBorders>
              <w:top w:val="single" w:sz="4" w:space="0" w:color="009EE3"/>
              <w:left w:val="single" w:sz="4" w:space="0" w:color="009EE3"/>
              <w:bottom w:val="single" w:sz="4" w:space="0" w:color="009EE3"/>
              <w:right w:val="single" w:sz="4" w:space="0" w:color="009EE3"/>
            </w:tcBorders>
            <w:shd w:val="clear" w:color="auto" w:fill="auto"/>
          </w:tcPr>
          <w:p w14:paraId="416ECEBA" w14:textId="77777777" w:rsidR="009D6C75" w:rsidRPr="00D36191" w:rsidRDefault="009D6C75" w:rsidP="009D6C75">
            <w:pPr>
              <w:pStyle w:val="Tabletext"/>
              <w:rPr>
                <w:sz w:val="18"/>
                <w:szCs w:val="18"/>
                <w:highlight w:val="green"/>
              </w:rPr>
            </w:pPr>
            <w:r w:rsidRPr="00D36191">
              <w:rPr>
                <w:sz w:val="18"/>
                <w:szCs w:val="18"/>
                <w:highlight w:val="green"/>
              </w:rPr>
              <w:t>0x02</w:t>
            </w:r>
          </w:p>
        </w:tc>
        <w:tc>
          <w:tcPr>
            <w:tcW w:w="1843" w:type="dxa"/>
            <w:tcBorders>
              <w:top w:val="single" w:sz="4" w:space="0" w:color="009EE3"/>
              <w:left w:val="single" w:sz="4" w:space="0" w:color="009EE3"/>
              <w:bottom w:val="single" w:sz="4" w:space="0" w:color="009EE3"/>
              <w:right w:val="single" w:sz="4" w:space="0" w:color="009EE3"/>
            </w:tcBorders>
            <w:shd w:val="clear" w:color="auto" w:fill="auto"/>
          </w:tcPr>
          <w:p w14:paraId="52FD964D" w14:textId="77777777" w:rsidR="009D6C75" w:rsidRPr="00D36191" w:rsidRDefault="009D6C75" w:rsidP="009D6C75">
            <w:pPr>
              <w:pStyle w:val="Tabletext"/>
              <w:rPr>
                <w:sz w:val="18"/>
                <w:szCs w:val="18"/>
                <w:highlight w:val="green"/>
              </w:rPr>
            </w:pPr>
          </w:p>
        </w:tc>
        <w:tc>
          <w:tcPr>
            <w:tcW w:w="3402" w:type="dxa"/>
            <w:tcBorders>
              <w:top w:val="single" w:sz="4" w:space="0" w:color="009EE3"/>
              <w:left w:val="single" w:sz="4" w:space="0" w:color="009EE3"/>
              <w:bottom w:val="single" w:sz="4" w:space="0" w:color="009EE3"/>
              <w:right w:val="single" w:sz="4" w:space="0" w:color="009EE3"/>
            </w:tcBorders>
            <w:shd w:val="clear" w:color="auto" w:fill="auto"/>
          </w:tcPr>
          <w:p w14:paraId="657BF4EB" w14:textId="345C987C" w:rsidR="009D6C75" w:rsidRPr="00D36191" w:rsidRDefault="009D6C75" w:rsidP="009D6C75">
            <w:pPr>
              <w:pStyle w:val="Tabletext"/>
              <w:rPr>
                <w:sz w:val="18"/>
                <w:szCs w:val="18"/>
                <w:highlight w:val="green"/>
              </w:rPr>
            </w:pPr>
            <w:r w:rsidRPr="00D36191">
              <w:rPr>
                <w:sz w:val="18"/>
                <w:szCs w:val="18"/>
                <w:highlight w:val="green"/>
              </w:rPr>
              <w:t xml:space="preserve">An array with two entries, the first turns on </w:t>
            </w:r>
            <w:r w:rsidR="00E84EBF" w:rsidRPr="00D36191">
              <w:rPr>
                <w:sz w:val="18"/>
                <w:szCs w:val="18"/>
                <w:highlight w:val="green"/>
              </w:rPr>
              <w:t xml:space="preserve">monitoring </w:t>
            </w:r>
            <w:r w:rsidRPr="00D36191">
              <w:rPr>
                <w:sz w:val="18"/>
                <w:szCs w:val="18"/>
                <w:highlight w:val="green"/>
              </w:rPr>
              <w:t>and the second turns it off</w:t>
            </w:r>
          </w:p>
        </w:tc>
      </w:tr>
      <w:tr w:rsidR="009D6C75" w:rsidRPr="00D36191" w14:paraId="3D542EAF" w14:textId="77777777" w:rsidTr="00E84EBF">
        <w:trPr>
          <w:trHeight w:val="300"/>
        </w:trPr>
        <w:tc>
          <w:tcPr>
            <w:tcW w:w="2014" w:type="dxa"/>
            <w:tcBorders>
              <w:top w:val="single" w:sz="4" w:space="0" w:color="009EE3"/>
              <w:left w:val="single" w:sz="4" w:space="0" w:color="009EE3"/>
              <w:bottom w:val="single" w:sz="4" w:space="0" w:color="009EE3"/>
              <w:right w:val="single" w:sz="4" w:space="0" w:color="009EE3"/>
            </w:tcBorders>
            <w:shd w:val="clear" w:color="auto" w:fill="auto"/>
          </w:tcPr>
          <w:p w14:paraId="5C22E34E" w14:textId="713A7943" w:rsidR="009D6C75" w:rsidRPr="00D36191" w:rsidRDefault="00E84EBF" w:rsidP="009D6C75">
            <w:pPr>
              <w:pStyle w:val="Tabletext"/>
              <w:rPr>
                <w:sz w:val="18"/>
                <w:szCs w:val="18"/>
                <w:highlight w:val="green"/>
              </w:rPr>
            </w:pPr>
            <w:r w:rsidRPr="00D36191">
              <w:rPr>
                <w:sz w:val="18"/>
                <w:szCs w:val="18"/>
                <w:highlight w:val="green"/>
              </w:rPr>
              <w:t>entries:entries[1</w:t>
            </w:r>
            <w:r w:rsidR="009D6C75" w:rsidRPr="00D36191">
              <w:rPr>
                <w:sz w:val="18"/>
                <w:szCs w:val="18"/>
                <w:highlight w:val="green"/>
              </w:rPr>
              <w:t>].</w:t>
            </w:r>
            <w:r w:rsidRPr="00D36191">
              <w:rPr>
                <w:sz w:val="18"/>
                <w:szCs w:val="18"/>
                <w:highlight w:val="green"/>
              </w:rPr>
              <w:t xml:space="preserve"> </w:t>
            </w:r>
            <w:r w:rsidR="009D6C75" w:rsidRPr="00D36191">
              <w:rPr>
                <w:sz w:val="18"/>
                <w:szCs w:val="18"/>
                <w:highlight w:val="green"/>
              </w:rPr>
              <w:t>schedule_table</w:t>
            </w:r>
            <w:r w:rsidRPr="00D36191">
              <w:rPr>
                <w:sz w:val="18"/>
                <w:szCs w:val="18"/>
                <w:highlight w:val="green"/>
              </w:rPr>
              <w:t>_entry. I</w:t>
            </w:r>
            <w:r w:rsidR="009D6C75" w:rsidRPr="00D36191">
              <w:rPr>
                <w:sz w:val="18"/>
                <w:szCs w:val="18"/>
                <w:highlight w:val="green"/>
              </w:rPr>
              <w:t>ndex</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4177085E" w14:textId="77777777" w:rsidR="009D6C75" w:rsidRPr="00D36191" w:rsidRDefault="009D6C75" w:rsidP="009D6C75">
            <w:pPr>
              <w:pStyle w:val="Tabletext"/>
              <w:rPr>
                <w:sz w:val="18"/>
                <w:szCs w:val="18"/>
                <w:highlight w:val="green"/>
              </w:rPr>
            </w:pPr>
            <w:r w:rsidRPr="00D36191">
              <w:rPr>
                <w:sz w:val="18"/>
                <w:szCs w:val="18"/>
                <w:highlight w:val="green"/>
              </w:rPr>
              <w:t>long-unsigned</w:t>
            </w:r>
          </w:p>
        </w:tc>
        <w:tc>
          <w:tcPr>
            <w:tcW w:w="709" w:type="dxa"/>
            <w:tcBorders>
              <w:top w:val="single" w:sz="4" w:space="0" w:color="009EE3"/>
              <w:left w:val="single" w:sz="4" w:space="0" w:color="009EE3"/>
              <w:bottom w:val="single" w:sz="4" w:space="0" w:color="009EE3"/>
              <w:right w:val="single" w:sz="4" w:space="0" w:color="009EE3"/>
            </w:tcBorders>
            <w:shd w:val="clear" w:color="auto" w:fill="auto"/>
          </w:tcPr>
          <w:p w14:paraId="0E88E09C" w14:textId="77777777" w:rsidR="009D6C75" w:rsidRPr="00D36191" w:rsidRDefault="009D6C75" w:rsidP="009D6C75">
            <w:pPr>
              <w:pStyle w:val="Tabletext"/>
              <w:rPr>
                <w:sz w:val="18"/>
                <w:szCs w:val="18"/>
                <w:highlight w:val="green"/>
              </w:rPr>
            </w:pPr>
            <w:r w:rsidRPr="00D36191">
              <w:rPr>
                <w:sz w:val="18"/>
                <w:szCs w:val="18"/>
                <w:highlight w:val="green"/>
              </w:rPr>
              <w:t>0x12</w:t>
            </w:r>
          </w:p>
        </w:tc>
        <w:tc>
          <w:tcPr>
            <w:tcW w:w="850" w:type="dxa"/>
            <w:tcBorders>
              <w:top w:val="single" w:sz="4" w:space="0" w:color="009EE3"/>
              <w:left w:val="single" w:sz="4" w:space="0" w:color="009EE3"/>
              <w:bottom w:val="single" w:sz="4" w:space="0" w:color="009EE3"/>
              <w:right w:val="single" w:sz="4" w:space="0" w:color="009EE3"/>
            </w:tcBorders>
            <w:shd w:val="clear" w:color="auto" w:fill="auto"/>
          </w:tcPr>
          <w:p w14:paraId="341D67B6" w14:textId="77777777" w:rsidR="009D6C75" w:rsidRPr="00D36191" w:rsidRDefault="009D6C75" w:rsidP="009D6C75">
            <w:pPr>
              <w:pStyle w:val="Tabletext"/>
              <w:rPr>
                <w:sz w:val="18"/>
                <w:szCs w:val="18"/>
                <w:highlight w:val="green"/>
              </w:rPr>
            </w:pPr>
          </w:p>
        </w:tc>
        <w:tc>
          <w:tcPr>
            <w:tcW w:w="1843" w:type="dxa"/>
            <w:tcBorders>
              <w:top w:val="single" w:sz="4" w:space="0" w:color="009EE3"/>
              <w:left w:val="single" w:sz="4" w:space="0" w:color="009EE3"/>
              <w:bottom w:val="single" w:sz="4" w:space="0" w:color="009EE3"/>
              <w:right w:val="single" w:sz="4" w:space="0" w:color="009EE3"/>
            </w:tcBorders>
            <w:shd w:val="clear" w:color="auto" w:fill="auto"/>
          </w:tcPr>
          <w:p w14:paraId="67207CF1" w14:textId="77777777" w:rsidR="009D6C75" w:rsidRPr="00D36191" w:rsidRDefault="009D6C75" w:rsidP="009D6C75">
            <w:pPr>
              <w:pStyle w:val="Tabletext"/>
              <w:rPr>
                <w:sz w:val="18"/>
                <w:szCs w:val="18"/>
                <w:highlight w:val="green"/>
              </w:rPr>
            </w:pPr>
            <w:r w:rsidRPr="00D36191">
              <w:rPr>
                <w:sz w:val="18"/>
                <w:szCs w:val="18"/>
                <w:highlight w:val="green"/>
              </w:rPr>
              <w:t>0x0001</w:t>
            </w:r>
          </w:p>
        </w:tc>
        <w:tc>
          <w:tcPr>
            <w:tcW w:w="3402" w:type="dxa"/>
            <w:tcBorders>
              <w:top w:val="single" w:sz="4" w:space="0" w:color="009EE3"/>
              <w:left w:val="single" w:sz="4" w:space="0" w:color="009EE3"/>
              <w:bottom w:val="single" w:sz="4" w:space="0" w:color="009EE3"/>
              <w:right w:val="single" w:sz="4" w:space="0" w:color="009EE3"/>
            </w:tcBorders>
            <w:shd w:val="clear" w:color="auto" w:fill="auto"/>
          </w:tcPr>
          <w:p w14:paraId="646622DC" w14:textId="77777777" w:rsidR="009D6C75" w:rsidRPr="00D36191" w:rsidRDefault="009D6C75" w:rsidP="009D6C75">
            <w:pPr>
              <w:pStyle w:val="Tabletext"/>
              <w:rPr>
                <w:sz w:val="18"/>
                <w:szCs w:val="18"/>
                <w:highlight w:val="green"/>
              </w:rPr>
            </w:pPr>
            <w:r w:rsidRPr="00D36191">
              <w:rPr>
                <w:sz w:val="18"/>
                <w:szCs w:val="18"/>
                <w:highlight w:val="green"/>
              </w:rPr>
              <w:t>The first entry which turns monitoring on</w:t>
            </w:r>
          </w:p>
        </w:tc>
      </w:tr>
      <w:tr w:rsidR="009D6C75" w:rsidRPr="00D36191" w14:paraId="68F58583" w14:textId="77777777" w:rsidTr="00E84EBF">
        <w:trPr>
          <w:trHeight w:val="300"/>
        </w:trPr>
        <w:tc>
          <w:tcPr>
            <w:tcW w:w="2014" w:type="dxa"/>
            <w:tcBorders>
              <w:top w:val="single" w:sz="4" w:space="0" w:color="009EE3"/>
              <w:left w:val="single" w:sz="4" w:space="0" w:color="009EE3"/>
              <w:bottom w:val="single" w:sz="4" w:space="0" w:color="009EE3"/>
              <w:right w:val="single" w:sz="4" w:space="0" w:color="009EE3"/>
            </w:tcBorders>
            <w:shd w:val="clear" w:color="auto" w:fill="auto"/>
          </w:tcPr>
          <w:p w14:paraId="618FC477" w14:textId="66D1A4E7" w:rsidR="009D6C75" w:rsidRPr="00D36191" w:rsidRDefault="009D6C75" w:rsidP="009D6C75">
            <w:pPr>
              <w:pStyle w:val="Tabletext"/>
              <w:rPr>
                <w:sz w:val="18"/>
                <w:szCs w:val="18"/>
                <w:highlight w:val="green"/>
              </w:rPr>
            </w:pPr>
            <w:r w:rsidRPr="00D36191">
              <w:rPr>
                <w:sz w:val="18"/>
                <w:szCs w:val="18"/>
                <w:highlight w:val="green"/>
              </w:rPr>
              <w:t>entries:entries[1</w:t>
            </w:r>
            <w:r w:rsidR="00E84EBF" w:rsidRPr="00D36191">
              <w:rPr>
                <w:sz w:val="18"/>
                <w:szCs w:val="18"/>
                <w:highlight w:val="green"/>
              </w:rPr>
              <w:t xml:space="preserve">]. </w:t>
            </w:r>
            <w:r w:rsidRPr="00D36191">
              <w:rPr>
                <w:sz w:val="18"/>
                <w:szCs w:val="18"/>
                <w:highlight w:val="green"/>
              </w:rPr>
              <w:t>schedule_table</w:t>
            </w:r>
            <w:r w:rsidR="00E84EBF" w:rsidRPr="00D36191">
              <w:rPr>
                <w:sz w:val="18"/>
                <w:szCs w:val="18"/>
                <w:highlight w:val="green"/>
              </w:rPr>
              <w:t xml:space="preserve">_entry. </w:t>
            </w:r>
            <w:r w:rsidRPr="00D36191">
              <w:rPr>
                <w:sz w:val="18"/>
                <w:szCs w:val="18"/>
                <w:highlight w:val="green"/>
              </w:rPr>
              <w:t>enable</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637101B7" w14:textId="77777777" w:rsidR="009D6C75" w:rsidRPr="00D36191" w:rsidRDefault="009D6C75" w:rsidP="009D6C75">
            <w:pPr>
              <w:pStyle w:val="Tabletext"/>
              <w:rPr>
                <w:sz w:val="18"/>
                <w:szCs w:val="18"/>
                <w:highlight w:val="green"/>
              </w:rPr>
            </w:pPr>
            <w:r w:rsidRPr="00D36191">
              <w:rPr>
                <w:sz w:val="18"/>
                <w:szCs w:val="18"/>
                <w:highlight w:val="green"/>
              </w:rPr>
              <w:t>boolean</w:t>
            </w:r>
          </w:p>
        </w:tc>
        <w:tc>
          <w:tcPr>
            <w:tcW w:w="709" w:type="dxa"/>
            <w:tcBorders>
              <w:top w:val="single" w:sz="4" w:space="0" w:color="009EE3"/>
              <w:left w:val="single" w:sz="4" w:space="0" w:color="009EE3"/>
              <w:bottom w:val="single" w:sz="4" w:space="0" w:color="009EE3"/>
              <w:right w:val="single" w:sz="4" w:space="0" w:color="009EE3"/>
            </w:tcBorders>
            <w:shd w:val="clear" w:color="auto" w:fill="auto"/>
          </w:tcPr>
          <w:p w14:paraId="015BA652" w14:textId="77777777" w:rsidR="009D6C75" w:rsidRPr="00D36191" w:rsidRDefault="009D6C75" w:rsidP="009D6C75">
            <w:pPr>
              <w:pStyle w:val="Tabletext"/>
              <w:rPr>
                <w:sz w:val="18"/>
                <w:szCs w:val="18"/>
                <w:highlight w:val="green"/>
              </w:rPr>
            </w:pPr>
            <w:r w:rsidRPr="00D36191">
              <w:rPr>
                <w:sz w:val="18"/>
                <w:szCs w:val="18"/>
                <w:highlight w:val="green"/>
              </w:rPr>
              <w:t>0x03</w:t>
            </w:r>
          </w:p>
        </w:tc>
        <w:tc>
          <w:tcPr>
            <w:tcW w:w="850" w:type="dxa"/>
            <w:tcBorders>
              <w:top w:val="single" w:sz="4" w:space="0" w:color="009EE3"/>
              <w:left w:val="single" w:sz="4" w:space="0" w:color="009EE3"/>
              <w:bottom w:val="single" w:sz="4" w:space="0" w:color="009EE3"/>
              <w:right w:val="single" w:sz="4" w:space="0" w:color="009EE3"/>
            </w:tcBorders>
            <w:shd w:val="clear" w:color="auto" w:fill="auto"/>
          </w:tcPr>
          <w:p w14:paraId="34084D4A" w14:textId="77777777" w:rsidR="009D6C75" w:rsidRPr="00D36191" w:rsidRDefault="009D6C75" w:rsidP="009D6C75">
            <w:pPr>
              <w:pStyle w:val="Tabletext"/>
              <w:rPr>
                <w:sz w:val="18"/>
                <w:szCs w:val="18"/>
                <w:highlight w:val="green"/>
              </w:rPr>
            </w:pPr>
          </w:p>
        </w:tc>
        <w:tc>
          <w:tcPr>
            <w:tcW w:w="1843" w:type="dxa"/>
            <w:tcBorders>
              <w:top w:val="single" w:sz="4" w:space="0" w:color="009EE3"/>
              <w:left w:val="single" w:sz="4" w:space="0" w:color="009EE3"/>
              <w:bottom w:val="single" w:sz="4" w:space="0" w:color="009EE3"/>
              <w:right w:val="single" w:sz="4" w:space="0" w:color="009EE3"/>
            </w:tcBorders>
            <w:shd w:val="clear" w:color="auto" w:fill="auto"/>
          </w:tcPr>
          <w:p w14:paraId="3D89DDE3" w14:textId="77777777" w:rsidR="009D6C75" w:rsidRPr="00D36191" w:rsidRDefault="009D6C75" w:rsidP="009D6C75">
            <w:pPr>
              <w:pStyle w:val="Tabletext"/>
              <w:rPr>
                <w:sz w:val="18"/>
                <w:szCs w:val="18"/>
                <w:highlight w:val="green"/>
              </w:rPr>
            </w:pPr>
            <w:r w:rsidRPr="00D36191">
              <w:rPr>
                <w:sz w:val="18"/>
                <w:szCs w:val="18"/>
                <w:highlight w:val="green"/>
              </w:rPr>
              <w:t>0x01</w:t>
            </w:r>
          </w:p>
        </w:tc>
        <w:tc>
          <w:tcPr>
            <w:tcW w:w="3402" w:type="dxa"/>
            <w:tcBorders>
              <w:top w:val="single" w:sz="4" w:space="0" w:color="009EE3"/>
              <w:left w:val="single" w:sz="4" w:space="0" w:color="009EE3"/>
              <w:bottom w:val="single" w:sz="4" w:space="0" w:color="009EE3"/>
              <w:right w:val="single" w:sz="4" w:space="0" w:color="009EE3"/>
            </w:tcBorders>
            <w:shd w:val="clear" w:color="auto" w:fill="auto"/>
          </w:tcPr>
          <w:p w14:paraId="6D120FD0" w14:textId="77777777" w:rsidR="009D6C75" w:rsidRPr="00D36191" w:rsidRDefault="009D6C75" w:rsidP="009D6C75">
            <w:pPr>
              <w:pStyle w:val="Tabletext"/>
              <w:rPr>
                <w:sz w:val="18"/>
                <w:szCs w:val="18"/>
                <w:highlight w:val="green"/>
              </w:rPr>
            </w:pPr>
            <w:r w:rsidRPr="00D36191">
              <w:rPr>
                <w:sz w:val="18"/>
                <w:szCs w:val="18"/>
                <w:highlight w:val="green"/>
              </w:rPr>
              <w:t>True, so the entry always executes</w:t>
            </w:r>
          </w:p>
        </w:tc>
      </w:tr>
      <w:tr w:rsidR="009D6C75" w:rsidRPr="00D36191" w14:paraId="2E9B8CB5" w14:textId="77777777" w:rsidTr="00E84EBF">
        <w:trPr>
          <w:trHeight w:val="300"/>
        </w:trPr>
        <w:tc>
          <w:tcPr>
            <w:tcW w:w="2014" w:type="dxa"/>
            <w:tcBorders>
              <w:top w:val="single" w:sz="4" w:space="0" w:color="009EE3"/>
              <w:left w:val="single" w:sz="4" w:space="0" w:color="009EE3"/>
              <w:bottom w:val="single" w:sz="4" w:space="0" w:color="009EE3"/>
              <w:right w:val="single" w:sz="4" w:space="0" w:color="009EE3"/>
            </w:tcBorders>
            <w:shd w:val="clear" w:color="auto" w:fill="auto"/>
          </w:tcPr>
          <w:p w14:paraId="2E0FE29C" w14:textId="13B02503" w:rsidR="009D6C75" w:rsidRPr="00D36191" w:rsidRDefault="009D6C75" w:rsidP="009D6C75">
            <w:pPr>
              <w:pStyle w:val="Tabletext"/>
              <w:rPr>
                <w:sz w:val="18"/>
                <w:szCs w:val="18"/>
                <w:highlight w:val="green"/>
              </w:rPr>
            </w:pPr>
            <w:r w:rsidRPr="00D36191">
              <w:rPr>
                <w:sz w:val="18"/>
                <w:szCs w:val="18"/>
                <w:highlight w:val="green"/>
              </w:rPr>
              <w:t>entries:entries[1</w:t>
            </w:r>
            <w:r w:rsidR="00E84EBF" w:rsidRPr="00D36191">
              <w:rPr>
                <w:sz w:val="18"/>
                <w:szCs w:val="18"/>
                <w:highlight w:val="green"/>
              </w:rPr>
              <w:t xml:space="preserve">]. </w:t>
            </w:r>
            <w:r w:rsidRPr="00D36191">
              <w:rPr>
                <w:sz w:val="18"/>
                <w:szCs w:val="18"/>
                <w:highlight w:val="green"/>
              </w:rPr>
              <w:t>schedule_table</w:t>
            </w:r>
            <w:r w:rsidR="00E84EBF" w:rsidRPr="00D36191">
              <w:rPr>
                <w:sz w:val="18"/>
                <w:szCs w:val="18"/>
                <w:highlight w:val="green"/>
              </w:rPr>
              <w:t xml:space="preserve">_entry. </w:t>
            </w:r>
            <w:r w:rsidRPr="00D36191">
              <w:rPr>
                <w:sz w:val="18"/>
                <w:szCs w:val="18"/>
                <w:highlight w:val="green"/>
              </w:rPr>
              <w:t>script_logical_name</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3275435A" w14:textId="77777777" w:rsidR="009D6C75" w:rsidRPr="00D36191" w:rsidRDefault="009D6C75" w:rsidP="009D6C75">
            <w:pPr>
              <w:pStyle w:val="Tabletext"/>
              <w:rPr>
                <w:sz w:val="18"/>
                <w:szCs w:val="18"/>
                <w:highlight w:val="green"/>
              </w:rPr>
            </w:pPr>
            <w:r w:rsidRPr="00D36191">
              <w:rPr>
                <w:sz w:val="18"/>
                <w:szCs w:val="18"/>
                <w:highlight w:val="green"/>
              </w:rPr>
              <w:t>octet-string(6)</w:t>
            </w:r>
          </w:p>
        </w:tc>
        <w:tc>
          <w:tcPr>
            <w:tcW w:w="709" w:type="dxa"/>
            <w:tcBorders>
              <w:top w:val="single" w:sz="4" w:space="0" w:color="009EE3"/>
              <w:left w:val="single" w:sz="4" w:space="0" w:color="009EE3"/>
              <w:bottom w:val="single" w:sz="4" w:space="0" w:color="009EE3"/>
              <w:right w:val="single" w:sz="4" w:space="0" w:color="009EE3"/>
            </w:tcBorders>
            <w:shd w:val="clear" w:color="auto" w:fill="auto"/>
          </w:tcPr>
          <w:p w14:paraId="57A5B4E0" w14:textId="77777777" w:rsidR="009D6C75" w:rsidRPr="00D36191" w:rsidRDefault="009D6C75" w:rsidP="009D6C75">
            <w:pPr>
              <w:pStyle w:val="Tabletext"/>
              <w:rPr>
                <w:sz w:val="18"/>
                <w:szCs w:val="18"/>
                <w:highlight w:val="green"/>
              </w:rPr>
            </w:pPr>
            <w:r w:rsidRPr="00D36191">
              <w:rPr>
                <w:sz w:val="18"/>
                <w:szCs w:val="18"/>
                <w:highlight w:val="green"/>
              </w:rPr>
              <w:t>0x09</w:t>
            </w:r>
          </w:p>
        </w:tc>
        <w:tc>
          <w:tcPr>
            <w:tcW w:w="850" w:type="dxa"/>
            <w:tcBorders>
              <w:top w:val="single" w:sz="4" w:space="0" w:color="009EE3"/>
              <w:left w:val="single" w:sz="4" w:space="0" w:color="009EE3"/>
              <w:bottom w:val="single" w:sz="4" w:space="0" w:color="009EE3"/>
              <w:right w:val="single" w:sz="4" w:space="0" w:color="009EE3"/>
            </w:tcBorders>
            <w:shd w:val="clear" w:color="auto" w:fill="auto"/>
          </w:tcPr>
          <w:p w14:paraId="0B18E5C5" w14:textId="77777777" w:rsidR="009D6C75" w:rsidRPr="00D36191" w:rsidRDefault="009D6C75" w:rsidP="009D6C75">
            <w:pPr>
              <w:pStyle w:val="Tabletext"/>
              <w:rPr>
                <w:sz w:val="18"/>
                <w:szCs w:val="18"/>
                <w:highlight w:val="green"/>
              </w:rPr>
            </w:pPr>
            <w:r w:rsidRPr="00D36191">
              <w:rPr>
                <w:sz w:val="18"/>
                <w:szCs w:val="18"/>
                <w:highlight w:val="green"/>
              </w:rPr>
              <w:t>0x06</w:t>
            </w:r>
          </w:p>
        </w:tc>
        <w:tc>
          <w:tcPr>
            <w:tcW w:w="1843" w:type="dxa"/>
            <w:tcBorders>
              <w:top w:val="single" w:sz="4" w:space="0" w:color="009EE3"/>
              <w:left w:val="single" w:sz="4" w:space="0" w:color="009EE3"/>
              <w:bottom w:val="single" w:sz="4" w:space="0" w:color="009EE3"/>
              <w:right w:val="single" w:sz="4" w:space="0" w:color="009EE3"/>
            </w:tcBorders>
            <w:shd w:val="clear" w:color="auto" w:fill="auto"/>
          </w:tcPr>
          <w:p w14:paraId="55337BB9" w14:textId="77777777" w:rsidR="009D6C75" w:rsidRPr="00D36191" w:rsidRDefault="009D6C75" w:rsidP="009D6C75">
            <w:pPr>
              <w:pStyle w:val="Tabletext"/>
              <w:rPr>
                <w:sz w:val="18"/>
                <w:szCs w:val="18"/>
                <w:highlight w:val="green"/>
              </w:rPr>
            </w:pPr>
            <w:r w:rsidRPr="00D36191">
              <w:rPr>
                <w:sz w:val="18"/>
                <w:szCs w:val="18"/>
                <w:highlight w:val="green"/>
              </w:rPr>
              <w:t>0x00000A8064FF</w:t>
            </w:r>
          </w:p>
        </w:tc>
        <w:tc>
          <w:tcPr>
            <w:tcW w:w="3402" w:type="dxa"/>
            <w:tcBorders>
              <w:top w:val="single" w:sz="4" w:space="0" w:color="009EE3"/>
              <w:left w:val="single" w:sz="4" w:space="0" w:color="009EE3"/>
              <w:bottom w:val="single" w:sz="4" w:space="0" w:color="009EE3"/>
              <w:right w:val="single" w:sz="4" w:space="0" w:color="009EE3"/>
            </w:tcBorders>
            <w:shd w:val="clear" w:color="auto" w:fill="auto"/>
          </w:tcPr>
          <w:p w14:paraId="331E5B26" w14:textId="77777777" w:rsidR="009D6C75" w:rsidRPr="00D36191" w:rsidRDefault="009D6C75" w:rsidP="009D6C75">
            <w:pPr>
              <w:pStyle w:val="Tabletext"/>
              <w:rPr>
                <w:sz w:val="18"/>
                <w:szCs w:val="18"/>
                <w:highlight w:val="green"/>
              </w:rPr>
            </w:pPr>
            <w:r w:rsidRPr="00D36191">
              <w:rPr>
                <w:sz w:val="18"/>
                <w:szCs w:val="18"/>
                <w:highlight w:val="green"/>
              </w:rPr>
              <w:t>0:0-10.128.100.255 which, as per Table 7.3.8, is the script table controlling monitoring</w:t>
            </w:r>
          </w:p>
        </w:tc>
      </w:tr>
      <w:tr w:rsidR="009D6C75" w:rsidRPr="00D36191" w14:paraId="6789243E" w14:textId="77777777" w:rsidTr="00E84EBF">
        <w:trPr>
          <w:trHeight w:val="300"/>
        </w:trPr>
        <w:tc>
          <w:tcPr>
            <w:tcW w:w="2014" w:type="dxa"/>
            <w:tcBorders>
              <w:top w:val="single" w:sz="4" w:space="0" w:color="009EE3"/>
              <w:left w:val="single" w:sz="4" w:space="0" w:color="009EE3"/>
              <w:bottom w:val="single" w:sz="4" w:space="0" w:color="009EE3"/>
              <w:right w:val="single" w:sz="4" w:space="0" w:color="009EE3"/>
            </w:tcBorders>
            <w:shd w:val="clear" w:color="auto" w:fill="auto"/>
          </w:tcPr>
          <w:p w14:paraId="2071D5AC" w14:textId="67889790" w:rsidR="009D6C75" w:rsidRPr="00D36191" w:rsidRDefault="009D6C75" w:rsidP="009D6C75">
            <w:pPr>
              <w:pStyle w:val="Tabletext"/>
              <w:rPr>
                <w:sz w:val="18"/>
                <w:szCs w:val="18"/>
                <w:highlight w:val="green"/>
              </w:rPr>
            </w:pPr>
            <w:r w:rsidRPr="00D36191">
              <w:rPr>
                <w:sz w:val="18"/>
                <w:szCs w:val="18"/>
                <w:highlight w:val="green"/>
              </w:rPr>
              <w:t>entries:entries[1</w:t>
            </w:r>
            <w:r w:rsidR="00E84EBF" w:rsidRPr="00D36191">
              <w:rPr>
                <w:sz w:val="18"/>
                <w:szCs w:val="18"/>
                <w:highlight w:val="green"/>
              </w:rPr>
              <w:t xml:space="preserve">]. </w:t>
            </w:r>
            <w:r w:rsidRPr="00D36191">
              <w:rPr>
                <w:sz w:val="18"/>
                <w:szCs w:val="18"/>
                <w:highlight w:val="green"/>
              </w:rPr>
              <w:t>schedule_table</w:t>
            </w:r>
            <w:r w:rsidR="00E84EBF" w:rsidRPr="00D36191">
              <w:rPr>
                <w:sz w:val="18"/>
                <w:szCs w:val="18"/>
                <w:highlight w:val="green"/>
              </w:rPr>
              <w:t xml:space="preserve">_entry. </w:t>
            </w:r>
            <w:r w:rsidRPr="00D36191">
              <w:rPr>
                <w:sz w:val="18"/>
                <w:szCs w:val="18"/>
                <w:highlight w:val="green"/>
              </w:rPr>
              <w:t>script_selector</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4A1ED9C3" w14:textId="77777777" w:rsidR="009D6C75" w:rsidRPr="00D36191" w:rsidRDefault="009D6C75" w:rsidP="009D6C75">
            <w:pPr>
              <w:pStyle w:val="Tabletext"/>
              <w:rPr>
                <w:sz w:val="18"/>
                <w:szCs w:val="18"/>
                <w:highlight w:val="green"/>
              </w:rPr>
            </w:pPr>
            <w:r w:rsidRPr="00D36191">
              <w:rPr>
                <w:sz w:val="18"/>
                <w:szCs w:val="18"/>
                <w:highlight w:val="green"/>
              </w:rPr>
              <w:t>long-unsigned</w:t>
            </w:r>
          </w:p>
        </w:tc>
        <w:tc>
          <w:tcPr>
            <w:tcW w:w="709" w:type="dxa"/>
            <w:tcBorders>
              <w:top w:val="single" w:sz="4" w:space="0" w:color="009EE3"/>
              <w:left w:val="single" w:sz="4" w:space="0" w:color="009EE3"/>
              <w:bottom w:val="single" w:sz="4" w:space="0" w:color="009EE3"/>
              <w:right w:val="single" w:sz="4" w:space="0" w:color="009EE3"/>
            </w:tcBorders>
            <w:shd w:val="clear" w:color="auto" w:fill="auto"/>
          </w:tcPr>
          <w:p w14:paraId="1C94E31C" w14:textId="77777777" w:rsidR="009D6C75" w:rsidRPr="00D36191" w:rsidRDefault="009D6C75" w:rsidP="009D6C75">
            <w:pPr>
              <w:pStyle w:val="Tabletext"/>
              <w:rPr>
                <w:sz w:val="18"/>
                <w:szCs w:val="18"/>
                <w:highlight w:val="green"/>
              </w:rPr>
            </w:pPr>
            <w:r w:rsidRPr="00D36191">
              <w:rPr>
                <w:sz w:val="18"/>
                <w:szCs w:val="18"/>
                <w:highlight w:val="green"/>
              </w:rPr>
              <w:t>0x12</w:t>
            </w:r>
          </w:p>
        </w:tc>
        <w:tc>
          <w:tcPr>
            <w:tcW w:w="850" w:type="dxa"/>
            <w:tcBorders>
              <w:top w:val="single" w:sz="4" w:space="0" w:color="009EE3"/>
              <w:left w:val="single" w:sz="4" w:space="0" w:color="009EE3"/>
              <w:bottom w:val="single" w:sz="4" w:space="0" w:color="009EE3"/>
              <w:right w:val="single" w:sz="4" w:space="0" w:color="009EE3"/>
            </w:tcBorders>
            <w:shd w:val="clear" w:color="auto" w:fill="auto"/>
          </w:tcPr>
          <w:p w14:paraId="16D977C6" w14:textId="77777777" w:rsidR="009D6C75" w:rsidRPr="00D36191" w:rsidRDefault="009D6C75" w:rsidP="009D6C75">
            <w:pPr>
              <w:pStyle w:val="Tabletext"/>
              <w:rPr>
                <w:sz w:val="18"/>
                <w:szCs w:val="18"/>
                <w:highlight w:val="green"/>
              </w:rPr>
            </w:pPr>
          </w:p>
        </w:tc>
        <w:tc>
          <w:tcPr>
            <w:tcW w:w="1843" w:type="dxa"/>
            <w:tcBorders>
              <w:top w:val="single" w:sz="4" w:space="0" w:color="009EE3"/>
              <w:left w:val="single" w:sz="4" w:space="0" w:color="009EE3"/>
              <w:bottom w:val="single" w:sz="4" w:space="0" w:color="009EE3"/>
              <w:right w:val="single" w:sz="4" w:space="0" w:color="009EE3"/>
            </w:tcBorders>
            <w:shd w:val="clear" w:color="auto" w:fill="auto"/>
          </w:tcPr>
          <w:p w14:paraId="2FD4AF29" w14:textId="77777777" w:rsidR="009D6C75" w:rsidRPr="00D36191" w:rsidRDefault="009D6C75" w:rsidP="009D6C75">
            <w:pPr>
              <w:pStyle w:val="Tabletext"/>
              <w:rPr>
                <w:sz w:val="18"/>
                <w:szCs w:val="18"/>
                <w:highlight w:val="green"/>
              </w:rPr>
            </w:pPr>
            <w:r w:rsidRPr="00D36191">
              <w:rPr>
                <w:sz w:val="18"/>
                <w:szCs w:val="18"/>
                <w:highlight w:val="green"/>
              </w:rPr>
              <w:t>0x0001</w:t>
            </w:r>
          </w:p>
        </w:tc>
        <w:tc>
          <w:tcPr>
            <w:tcW w:w="3402" w:type="dxa"/>
            <w:tcBorders>
              <w:top w:val="single" w:sz="4" w:space="0" w:color="009EE3"/>
              <w:left w:val="single" w:sz="4" w:space="0" w:color="009EE3"/>
              <w:bottom w:val="single" w:sz="4" w:space="0" w:color="009EE3"/>
              <w:right w:val="single" w:sz="4" w:space="0" w:color="009EE3"/>
            </w:tcBorders>
            <w:shd w:val="clear" w:color="auto" w:fill="auto"/>
          </w:tcPr>
          <w:p w14:paraId="0D5095A2" w14:textId="77777777" w:rsidR="009D6C75" w:rsidRPr="00D36191" w:rsidRDefault="009D6C75" w:rsidP="009D6C75">
            <w:pPr>
              <w:pStyle w:val="Tabletext"/>
              <w:rPr>
                <w:sz w:val="18"/>
                <w:szCs w:val="18"/>
                <w:highlight w:val="green"/>
              </w:rPr>
            </w:pPr>
            <w:r w:rsidRPr="00D36191">
              <w:rPr>
                <w:sz w:val="18"/>
                <w:szCs w:val="18"/>
                <w:highlight w:val="green"/>
              </w:rPr>
              <w:t>Meaning start monitoring at the time in this entry</w:t>
            </w:r>
          </w:p>
        </w:tc>
      </w:tr>
      <w:tr w:rsidR="009D6C75" w:rsidRPr="00D36191" w14:paraId="06748D15" w14:textId="77777777" w:rsidTr="00E84EBF">
        <w:trPr>
          <w:trHeight w:val="300"/>
        </w:trPr>
        <w:tc>
          <w:tcPr>
            <w:tcW w:w="2014" w:type="dxa"/>
            <w:tcBorders>
              <w:top w:val="single" w:sz="4" w:space="0" w:color="009EE3"/>
              <w:left w:val="single" w:sz="4" w:space="0" w:color="009EE3"/>
              <w:bottom w:val="single" w:sz="4" w:space="0" w:color="009EE3"/>
              <w:right w:val="single" w:sz="4" w:space="0" w:color="009EE3"/>
            </w:tcBorders>
            <w:shd w:val="clear" w:color="auto" w:fill="auto"/>
          </w:tcPr>
          <w:p w14:paraId="134047CD" w14:textId="7E2B6758" w:rsidR="009D6C75" w:rsidRPr="00D36191" w:rsidRDefault="009D6C75" w:rsidP="009D6C75">
            <w:pPr>
              <w:pStyle w:val="Tabletext"/>
              <w:rPr>
                <w:sz w:val="18"/>
                <w:szCs w:val="18"/>
                <w:highlight w:val="green"/>
              </w:rPr>
            </w:pPr>
            <w:r w:rsidRPr="00D36191">
              <w:rPr>
                <w:sz w:val="18"/>
                <w:szCs w:val="18"/>
                <w:highlight w:val="green"/>
              </w:rPr>
              <w:t>entries:entries[1</w:t>
            </w:r>
            <w:r w:rsidR="00E84EBF" w:rsidRPr="00D36191">
              <w:rPr>
                <w:sz w:val="18"/>
                <w:szCs w:val="18"/>
                <w:highlight w:val="green"/>
              </w:rPr>
              <w:t xml:space="preserve">]. </w:t>
            </w:r>
            <w:r w:rsidRPr="00D36191">
              <w:rPr>
                <w:sz w:val="18"/>
                <w:szCs w:val="18"/>
                <w:highlight w:val="green"/>
              </w:rPr>
              <w:t>schedule_table</w:t>
            </w:r>
            <w:r w:rsidR="00E84EBF" w:rsidRPr="00D36191">
              <w:rPr>
                <w:sz w:val="18"/>
                <w:szCs w:val="18"/>
                <w:highlight w:val="green"/>
              </w:rPr>
              <w:t xml:space="preserve">_entry. </w:t>
            </w:r>
            <w:r w:rsidRPr="00D36191">
              <w:rPr>
                <w:sz w:val="18"/>
                <w:szCs w:val="18"/>
                <w:highlight w:val="green"/>
              </w:rPr>
              <w:t>switch_time</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240F3ED1" w14:textId="77777777" w:rsidR="009D6C75" w:rsidRPr="00D36191" w:rsidRDefault="009D6C75" w:rsidP="009D6C75">
            <w:pPr>
              <w:pStyle w:val="Tabletext"/>
              <w:rPr>
                <w:sz w:val="18"/>
                <w:szCs w:val="18"/>
                <w:highlight w:val="green"/>
              </w:rPr>
            </w:pPr>
            <w:r w:rsidRPr="00D36191">
              <w:rPr>
                <w:sz w:val="18"/>
                <w:szCs w:val="18"/>
                <w:highlight w:val="green"/>
              </w:rPr>
              <w:t>octet-string(4)</w:t>
            </w:r>
          </w:p>
        </w:tc>
        <w:tc>
          <w:tcPr>
            <w:tcW w:w="709" w:type="dxa"/>
            <w:tcBorders>
              <w:top w:val="single" w:sz="4" w:space="0" w:color="009EE3"/>
              <w:left w:val="single" w:sz="4" w:space="0" w:color="009EE3"/>
              <w:bottom w:val="single" w:sz="4" w:space="0" w:color="009EE3"/>
              <w:right w:val="single" w:sz="4" w:space="0" w:color="009EE3"/>
            </w:tcBorders>
            <w:shd w:val="clear" w:color="auto" w:fill="auto"/>
          </w:tcPr>
          <w:p w14:paraId="77E9AC5E" w14:textId="77777777" w:rsidR="009D6C75" w:rsidRPr="00D36191" w:rsidRDefault="009D6C75" w:rsidP="009D6C75">
            <w:pPr>
              <w:pStyle w:val="Tabletext"/>
              <w:rPr>
                <w:sz w:val="18"/>
                <w:szCs w:val="18"/>
                <w:highlight w:val="green"/>
              </w:rPr>
            </w:pPr>
            <w:r w:rsidRPr="00D36191">
              <w:rPr>
                <w:sz w:val="18"/>
                <w:szCs w:val="18"/>
                <w:highlight w:val="green"/>
              </w:rPr>
              <w:t>0x09</w:t>
            </w:r>
          </w:p>
        </w:tc>
        <w:tc>
          <w:tcPr>
            <w:tcW w:w="850" w:type="dxa"/>
            <w:tcBorders>
              <w:top w:val="single" w:sz="4" w:space="0" w:color="009EE3"/>
              <w:left w:val="single" w:sz="4" w:space="0" w:color="009EE3"/>
              <w:bottom w:val="single" w:sz="4" w:space="0" w:color="009EE3"/>
              <w:right w:val="single" w:sz="4" w:space="0" w:color="009EE3"/>
            </w:tcBorders>
            <w:shd w:val="clear" w:color="auto" w:fill="auto"/>
          </w:tcPr>
          <w:p w14:paraId="5A86872F" w14:textId="77777777" w:rsidR="009D6C75" w:rsidRPr="00D36191" w:rsidRDefault="009D6C75" w:rsidP="009D6C75">
            <w:pPr>
              <w:pStyle w:val="Tabletext"/>
              <w:rPr>
                <w:sz w:val="18"/>
                <w:szCs w:val="18"/>
                <w:highlight w:val="green"/>
              </w:rPr>
            </w:pPr>
            <w:r w:rsidRPr="00D36191">
              <w:rPr>
                <w:sz w:val="18"/>
                <w:szCs w:val="18"/>
                <w:highlight w:val="green"/>
              </w:rPr>
              <w:t>0x04</w:t>
            </w:r>
          </w:p>
        </w:tc>
        <w:tc>
          <w:tcPr>
            <w:tcW w:w="1843" w:type="dxa"/>
            <w:tcBorders>
              <w:top w:val="single" w:sz="4" w:space="0" w:color="009EE3"/>
              <w:left w:val="single" w:sz="4" w:space="0" w:color="009EE3"/>
              <w:bottom w:val="single" w:sz="4" w:space="0" w:color="009EE3"/>
              <w:right w:val="single" w:sz="4" w:space="0" w:color="009EE3"/>
            </w:tcBorders>
            <w:shd w:val="clear" w:color="auto" w:fill="auto"/>
          </w:tcPr>
          <w:p w14:paraId="75FD0BC9" w14:textId="77777777" w:rsidR="009D6C75" w:rsidRPr="00D36191" w:rsidRDefault="009D6C75" w:rsidP="009D6C75">
            <w:pPr>
              <w:pStyle w:val="Tabletext"/>
              <w:rPr>
                <w:sz w:val="18"/>
                <w:szCs w:val="18"/>
                <w:highlight w:val="green"/>
              </w:rPr>
            </w:pPr>
            <w:r w:rsidRPr="00D36191">
              <w:rPr>
                <w:sz w:val="18"/>
                <w:szCs w:val="18"/>
                <w:highlight w:val="green"/>
              </w:rPr>
              <w:t>0x10000000</w:t>
            </w:r>
          </w:p>
        </w:tc>
        <w:tc>
          <w:tcPr>
            <w:tcW w:w="3402" w:type="dxa"/>
            <w:tcBorders>
              <w:top w:val="single" w:sz="4" w:space="0" w:color="009EE3"/>
              <w:left w:val="single" w:sz="4" w:space="0" w:color="009EE3"/>
              <w:bottom w:val="single" w:sz="4" w:space="0" w:color="009EE3"/>
              <w:right w:val="single" w:sz="4" w:space="0" w:color="009EE3"/>
            </w:tcBorders>
            <w:shd w:val="clear" w:color="auto" w:fill="auto"/>
          </w:tcPr>
          <w:p w14:paraId="07BA0593" w14:textId="77777777" w:rsidR="009D6C75" w:rsidRPr="00D36191" w:rsidRDefault="009D6C75" w:rsidP="009D6C75">
            <w:pPr>
              <w:pStyle w:val="Tabletext"/>
              <w:rPr>
                <w:sz w:val="18"/>
                <w:szCs w:val="18"/>
                <w:highlight w:val="green"/>
              </w:rPr>
            </w:pPr>
            <w:r w:rsidRPr="00D36191">
              <w:rPr>
                <w:sz w:val="18"/>
                <w:szCs w:val="18"/>
                <w:highlight w:val="green"/>
              </w:rPr>
              <w:t>16:00:00:00 - the time at which monitoring is to turn on</w:t>
            </w:r>
          </w:p>
        </w:tc>
      </w:tr>
      <w:tr w:rsidR="009D6C75" w:rsidRPr="00D36191" w14:paraId="0324E4A3" w14:textId="77777777" w:rsidTr="00E84EBF">
        <w:trPr>
          <w:trHeight w:val="300"/>
        </w:trPr>
        <w:tc>
          <w:tcPr>
            <w:tcW w:w="2014" w:type="dxa"/>
            <w:tcBorders>
              <w:top w:val="single" w:sz="4" w:space="0" w:color="009EE3"/>
              <w:left w:val="single" w:sz="4" w:space="0" w:color="009EE3"/>
              <w:bottom w:val="single" w:sz="4" w:space="0" w:color="009EE3"/>
              <w:right w:val="single" w:sz="4" w:space="0" w:color="009EE3"/>
            </w:tcBorders>
            <w:shd w:val="clear" w:color="auto" w:fill="auto"/>
          </w:tcPr>
          <w:p w14:paraId="40550657" w14:textId="62289AB8" w:rsidR="009D6C75" w:rsidRPr="00D36191" w:rsidRDefault="009D6C75" w:rsidP="009D6C75">
            <w:pPr>
              <w:pStyle w:val="Tabletext"/>
              <w:rPr>
                <w:sz w:val="18"/>
                <w:szCs w:val="18"/>
                <w:highlight w:val="green"/>
              </w:rPr>
            </w:pPr>
            <w:r w:rsidRPr="00D36191">
              <w:rPr>
                <w:sz w:val="18"/>
                <w:szCs w:val="18"/>
                <w:highlight w:val="green"/>
              </w:rPr>
              <w:t>entries:entries[1</w:t>
            </w:r>
            <w:r w:rsidR="00E84EBF" w:rsidRPr="00D36191">
              <w:rPr>
                <w:sz w:val="18"/>
                <w:szCs w:val="18"/>
                <w:highlight w:val="green"/>
              </w:rPr>
              <w:t xml:space="preserve">]. </w:t>
            </w:r>
            <w:r w:rsidRPr="00D36191">
              <w:rPr>
                <w:sz w:val="18"/>
                <w:szCs w:val="18"/>
                <w:highlight w:val="green"/>
              </w:rPr>
              <w:t>schedule_table</w:t>
            </w:r>
            <w:r w:rsidR="00E84EBF" w:rsidRPr="00D36191">
              <w:rPr>
                <w:sz w:val="18"/>
                <w:szCs w:val="18"/>
                <w:highlight w:val="green"/>
              </w:rPr>
              <w:t xml:space="preserve">_entry. </w:t>
            </w:r>
            <w:r w:rsidRPr="00D36191">
              <w:rPr>
                <w:sz w:val="18"/>
                <w:szCs w:val="18"/>
                <w:highlight w:val="green"/>
              </w:rPr>
              <w:t>validity_window</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18E11BCA" w14:textId="77777777" w:rsidR="009D6C75" w:rsidRPr="00D36191" w:rsidRDefault="009D6C75" w:rsidP="009D6C75">
            <w:pPr>
              <w:pStyle w:val="Tabletext"/>
              <w:rPr>
                <w:sz w:val="18"/>
                <w:szCs w:val="18"/>
                <w:highlight w:val="green"/>
              </w:rPr>
            </w:pPr>
            <w:r w:rsidRPr="00D36191">
              <w:rPr>
                <w:sz w:val="18"/>
                <w:szCs w:val="18"/>
                <w:highlight w:val="green"/>
              </w:rPr>
              <w:t>long-unsigned</w:t>
            </w:r>
          </w:p>
        </w:tc>
        <w:tc>
          <w:tcPr>
            <w:tcW w:w="709" w:type="dxa"/>
            <w:tcBorders>
              <w:top w:val="single" w:sz="4" w:space="0" w:color="009EE3"/>
              <w:left w:val="single" w:sz="4" w:space="0" w:color="009EE3"/>
              <w:bottom w:val="single" w:sz="4" w:space="0" w:color="009EE3"/>
              <w:right w:val="single" w:sz="4" w:space="0" w:color="009EE3"/>
            </w:tcBorders>
            <w:shd w:val="clear" w:color="auto" w:fill="auto"/>
          </w:tcPr>
          <w:p w14:paraId="0EF3C23E" w14:textId="77777777" w:rsidR="009D6C75" w:rsidRPr="00D36191" w:rsidRDefault="009D6C75" w:rsidP="009D6C75">
            <w:pPr>
              <w:pStyle w:val="Tabletext"/>
              <w:rPr>
                <w:sz w:val="18"/>
                <w:szCs w:val="18"/>
                <w:highlight w:val="green"/>
              </w:rPr>
            </w:pPr>
            <w:r w:rsidRPr="00D36191">
              <w:rPr>
                <w:sz w:val="18"/>
                <w:szCs w:val="18"/>
                <w:highlight w:val="green"/>
              </w:rPr>
              <w:t>0x12</w:t>
            </w:r>
          </w:p>
        </w:tc>
        <w:tc>
          <w:tcPr>
            <w:tcW w:w="850" w:type="dxa"/>
            <w:tcBorders>
              <w:top w:val="single" w:sz="4" w:space="0" w:color="009EE3"/>
              <w:left w:val="single" w:sz="4" w:space="0" w:color="009EE3"/>
              <w:bottom w:val="single" w:sz="4" w:space="0" w:color="009EE3"/>
              <w:right w:val="single" w:sz="4" w:space="0" w:color="009EE3"/>
            </w:tcBorders>
            <w:shd w:val="clear" w:color="auto" w:fill="auto"/>
          </w:tcPr>
          <w:p w14:paraId="386F7E4B" w14:textId="77777777" w:rsidR="009D6C75" w:rsidRPr="00D36191" w:rsidRDefault="009D6C75" w:rsidP="009D6C75">
            <w:pPr>
              <w:pStyle w:val="Tabletext"/>
              <w:rPr>
                <w:sz w:val="18"/>
                <w:szCs w:val="18"/>
                <w:highlight w:val="green"/>
              </w:rPr>
            </w:pPr>
          </w:p>
        </w:tc>
        <w:tc>
          <w:tcPr>
            <w:tcW w:w="1843" w:type="dxa"/>
            <w:tcBorders>
              <w:top w:val="single" w:sz="4" w:space="0" w:color="009EE3"/>
              <w:left w:val="single" w:sz="4" w:space="0" w:color="009EE3"/>
              <w:bottom w:val="single" w:sz="4" w:space="0" w:color="009EE3"/>
              <w:right w:val="single" w:sz="4" w:space="0" w:color="009EE3"/>
            </w:tcBorders>
            <w:shd w:val="clear" w:color="auto" w:fill="auto"/>
          </w:tcPr>
          <w:p w14:paraId="284CDECF" w14:textId="77777777" w:rsidR="009D6C75" w:rsidRPr="00D36191" w:rsidRDefault="009D6C75" w:rsidP="009D6C75">
            <w:pPr>
              <w:pStyle w:val="Tabletext"/>
              <w:rPr>
                <w:sz w:val="18"/>
                <w:szCs w:val="18"/>
                <w:highlight w:val="green"/>
              </w:rPr>
            </w:pPr>
            <w:r w:rsidRPr="00D36191">
              <w:rPr>
                <w:sz w:val="18"/>
                <w:szCs w:val="18"/>
                <w:highlight w:val="green"/>
              </w:rPr>
              <w:t>0xFFFF</w:t>
            </w:r>
          </w:p>
        </w:tc>
        <w:tc>
          <w:tcPr>
            <w:tcW w:w="3402" w:type="dxa"/>
            <w:tcBorders>
              <w:top w:val="single" w:sz="4" w:space="0" w:color="009EE3"/>
              <w:left w:val="single" w:sz="4" w:space="0" w:color="009EE3"/>
              <w:bottom w:val="single" w:sz="4" w:space="0" w:color="009EE3"/>
              <w:right w:val="single" w:sz="4" w:space="0" w:color="009EE3"/>
            </w:tcBorders>
            <w:shd w:val="clear" w:color="auto" w:fill="auto"/>
          </w:tcPr>
          <w:p w14:paraId="280C83B1" w14:textId="77777777" w:rsidR="009D6C75" w:rsidRPr="00D36191" w:rsidRDefault="009D6C75" w:rsidP="009D6C75">
            <w:pPr>
              <w:pStyle w:val="Tabletext"/>
              <w:rPr>
                <w:sz w:val="18"/>
                <w:szCs w:val="18"/>
                <w:highlight w:val="green"/>
              </w:rPr>
            </w:pPr>
            <w:r w:rsidRPr="00D36191">
              <w:rPr>
                <w:sz w:val="18"/>
                <w:szCs w:val="18"/>
                <w:highlight w:val="green"/>
              </w:rPr>
              <w:t>The script is processed at any time after power failure</w:t>
            </w:r>
          </w:p>
        </w:tc>
      </w:tr>
      <w:tr w:rsidR="009D6C75" w:rsidRPr="00D36191" w14:paraId="4F4567AD" w14:textId="77777777" w:rsidTr="00E84EBF">
        <w:trPr>
          <w:trHeight w:val="300"/>
        </w:trPr>
        <w:tc>
          <w:tcPr>
            <w:tcW w:w="2014" w:type="dxa"/>
            <w:tcBorders>
              <w:top w:val="single" w:sz="4" w:space="0" w:color="009EE3"/>
              <w:left w:val="single" w:sz="4" w:space="0" w:color="009EE3"/>
              <w:bottom w:val="single" w:sz="4" w:space="0" w:color="009EE3"/>
              <w:right w:val="single" w:sz="4" w:space="0" w:color="009EE3"/>
            </w:tcBorders>
            <w:shd w:val="clear" w:color="auto" w:fill="auto"/>
          </w:tcPr>
          <w:p w14:paraId="3963F1B2" w14:textId="4AC47982" w:rsidR="009D6C75" w:rsidRPr="00D36191" w:rsidRDefault="009D6C75" w:rsidP="009D6C75">
            <w:pPr>
              <w:pStyle w:val="Tabletext"/>
              <w:rPr>
                <w:sz w:val="18"/>
                <w:szCs w:val="18"/>
                <w:highlight w:val="green"/>
              </w:rPr>
            </w:pPr>
            <w:r w:rsidRPr="00D36191">
              <w:rPr>
                <w:sz w:val="18"/>
                <w:szCs w:val="18"/>
                <w:highlight w:val="green"/>
              </w:rPr>
              <w:t>entries:entries[1</w:t>
            </w:r>
            <w:r w:rsidR="00E84EBF" w:rsidRPr="00D36191">
              <w:rPr>
                <w:sz w:val="18"/>
                <w:szCs w:val="18"/>
                <w:highlight w:val="green"/>
              </w:rPr>
              <w:t xml:space="preserve">]. </w:t>
            </w:r>
            <w:r w:rsidRPr="00D36191">
              <w:rPr>
                <w:sz w:val="18"/>
                <w:szCs w:val="18"/>
                <w:highlight w:val="green"/>
              </w:rPr>
              <w:t>schedule_table</w:t>
            </w:r>
            <w:r w:rsidR="00E84EBF" w:rsidRPr="00D36191">
              <w:rPr>
                <w:sz w:val="18"/>
                <w:szCs w:val="18"/>
                <w:highlight w:val="green"/>
              </w:rPr>
              <w:t xml:space="preserve">_entry. </w:t>
            </w:r>
            <w:r w:rsidRPr="00D36191">
              <w:rPr>
                <w:sz w:val="18"/>
                <w:szCs w:val="18"/>
                <w:highlight w:val="green"/>
              </w:rPr>
              <w:t>exec_weekdays</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4A3C0126" w14:textId="77777777" w:rsidR="009D6C75" w:rsidRPr="00D36191" w:rsidRDefault="009D6C75" w:rsidP="009D6C75">
            <w:pPr>
              <w:pStyle w:val="Tabletext"/>
              <w:rPr>
                <w:sz w:val="18"/>
                <w:szCs w:val="18"/>
                <w:highlight w:val="green"/>
              </w:rPr>
            </w:pPr>
            <w:r w:rsidRPr="00D36191">
              <w:rPr>
                <w:sz w:val="18"/>
                <w:szCs w:val="18"/>
                <w:highlight w:val="green"/>
              </w:rPr>
              <w:t>bit-string(7)</w:t>
            </w:r>
          </w:p>
        </w:tc>
        <w:tc>
          <w:tcPr>
            <w:tcW w:w="709" w:type="dxa"/>
            <w:tcBorders>
              <w:top w:val="single" w:sz="4" w:space="0" w:color="009EE3"/>
              <w:left w:val="single" w:sz="4" w:space="0" w:color="009EE3"/>
              <w:bottom w:val="single" w:sz="4" w:space="0" w:color="009EE3"/>
              <w:right w:val="single" w:sz="4" w:space="0" w:color="009EE3"/>
            </w:tcBorders>
            <w:shd w:val="clear" w:color="auto" w:fill="auto"/>
          </w:tcPr>
          <w:p w14:paraId="7B04E438" w14:textId="77777777" w:rsidR="009D6C75" w:rsidRPr="00D36191" w:rsidRDefault="009D6C75" w:rsidP="009D6C75">
            <w:pPr>
              <w:pStyle w:val="Tabletext"/>
              <w:rPr>
                <w:sz w:val="18"/>
                <w:szCs w:val="18"/>
                <w:highlight w:val="green"/>
              </w:rPr>
            </w:pPr>
            <w:r w:rsidRPr="00D36191">
              <w:rPr>
                <w:sz w:val="18"/>
                <w:szCs w:val="18"/>
                <w:highlight w:val="green"/>
              </w:rPr>
              <w:t>0x04</w:t>
            </w:r>
          </w:p>
        </w:tc>
        <w:tc>
          <w:tcPr>
            <w:tcW w:w="850" w:type="dxa"/>
            <w:tcBorders>
              <w:top w:val="single" w:sz="4" w:space="0" w:color="009EE3"/>
              <w:left w:val="single" w:sz="4" w:space="0" w:color="009EE3"/>
              <w:bottom w:val="single" w:sz="4" w:space="0" w:color="009EE3"/>
              <w:right w:val="single" w:sz="4" w:space="0" w:color="009EE3"/>
            </w:tcBorders>
            <w:shd w:val="clear" w:color="auto" w:fill="auto"/>
          </w:tcPr>
          <w:p w14:paraId="05B43B3F" w14:textId="77777777" w:rsidR="009D6C75" w:rsidRPr="00D36191" w:rsidRDefault="009D6C75" w:rsidP="009D6C75">
            <w:pPr>
              <w:pStyle w:val="Tabletext"/>
              <w:rPr>
                <w:sz w:val="18"/>
                <w:szCs w:val="18"/>
                <w:highlight w:val="green"/>
              </w:rPr>
            </w:pPr>
            <w:r w:rsidRPr="00D36191">
              <w:rPr>
                <w:sz w:val="18"/>
                <w:szCs w:val="18"/>
                <w:highlight w:val="green"/>
              </w:rPr>
              <w:t>0x07</w:t>
            </w:r>
          </w:p>
        </w:tc>
        <w:tc>
          <w:tcPr>
            <w:tcW w:w="1843" w:type="dxa"/>
            <w:tcBorders>
              <w:top w:val="single" w:sz="4" w:space="0" w:color="009EE3"/>
              <w:left w:val="single" w:sz="4" w:space="0" w:color="009EE3"/>
              <w:bottom w:val="single" w:sz="4" w:space="0" w:color="009EE3"/>
              <w:right w:val="single" w:sz="4" w:space="0" w:color="009EE3"/>
            </w:tcBorders>
            <w:shd w:val="clear" w:color="auto" w:fill="auto"/>
          </w:tcPr>
          <w:p w14:paraId="6E519FF3" w14:textId="77777777" w:rsidR="009D6C75" w:rsidRPr="00D36191" w:rsidRDefault="009D6C75" w:rsidP="009D6C75">
            <w:pPr>
              <w:pStyle w:val="Tabletext"/>
              <w:rPr>
                <w:sz w:val="18"/>
                <w:szCs w:val="18"/>
                <w:highlight w:val="green"/>
              </w:rPr>
            </w:pPr>
            <w:r w:rsidRPr="00D36191">
              <w:rPr>
                <w:sz w:val="18"/>
                <w:szCs w:val="18"/>
                <w:highlight w:val="green"/>
              </w:rPr>
              <w:t>0xF8</w:t>
            </w:r>
          </w:p>
        </w:tc>
        <w:tc>
          <w:tcPr>
            <w:tcW w:w="3402" w:type="dxa"/>
            <w:tcBorders>
              <w:top w:val="single" w:sz="4" w:space="0" w:color="009EE3"/>
              <w:left w:val="single" w:sz="4" w:space="0" w:color="009EE3"/>
              <w:bottom w:val="single" w:sz="4" w:space="0" w:color="009EE3"/>
              <w:right w:val="single" w:sz="4" w:space="0" w:color="009EE3"/>
            </w:tcBorders>
            <w:shd w:val="clear" w:color="auto" w:fill="auto"/>
          </w:tcPr>
          <w:p w14:paraId="4C7212BB" w14:textId="77777777" w:rsidR="009D6C75" w:rsidRPr="00D36191" w:rsidRDefault="009D6C75" w:rsidP="009D6C75">
            <w:pPr>
              <w:pStyle w:val="Tabletext"/>
              <w:rPr>
                <w:sz w:val="18"/>
                <w:szCs w:val="18"/>
                <w:highlight w:val="green"/>
              </w:rPr>
            </w:pPr>
            <w:r w:rsidRPr="00D36191">
              <w:rPr>
                <w:sz w:val="18"/>
                <w:szCs w:val="18"/>
                <w:highlight w:val="green"/>
              </w:rPr>
              <w:t>0xF8 = 0b11111000, which means execute this script on Monday to Friday inclusive</w:t>
            </w:r>
          </w:p>
        </w:tc>
      </w:tr>
      <w:tr w:rsidR="009D6C75" w:rsidRPr="00D36191" w14:paraId="298F0AE1" w14:textId="77777777" w:rsidTr="00E84EBF">
        <w:trPr>
          <w:trHeight w:val="300"/>
        </w:trPr>
        <w:tc>
          <w:tcPr>
            <w:tcW w:w="2014" w:type="dxa"/>
            <w:tcBorders>
              <w:top w:val="single" w:sz="4" w:space="0" w:color="009EE3"/>
              <w:left w:val="single" w:sz="4" w:space="0" w:color="009EE3"/>
              <w:bottom w:val="single" w:sz="4" w:space="0" w:color="009EE3"/>
              <w:right w:val="single" w:sz="4" w:space="0" w:color="009EE3"/>
            </w:tcBorders>
            <w:shd w:val="clear" w:color="auto" w:fill="auto"/>
          </w:tcPr>
          <w:p w14:paraId="34A72639" w14:textId="6E7642F2" w:rsidR="009D6C75" w:rsidRPr="00D36191" w:rsidRDefault="009D6C75" w:rsidP="009D6C75">
            <w:pPr>
              <w:pStyle w:val="Tabletext"/>
              <w:rPr>
                <w:sz w:val="18"/>
                <w:szCs w:val="18"/>
                <w:highlight w:val="green"/>
              </w:rPr>
            </w:pPr>
            <w:r w:rsidRPr="00D36191">
              <w:rPr>
                <w:sz w:val="18"/>
                <w:szCs w:val="18"/>
                <w:highlight w:val="green"/>
              </w:rPr>
              <w:t>entries:entries[1</w:t>
            </w:r>
            <w:r w:rsidR="00E84EBF" w:rsidRPr="00D36191">
              <w:rPr>
                <w:sz w:val="18"/>
                <w:szCs w:val="18"/>
                <w:highlight w:val="green"/>
              </w:rPr>
              <w:t xml:space="preserve">]. </w:t>
            </w:r>
            <w:r w:rsidRPr="00D36191">
              <w:rPr>
                <w:sz w:val="18"/>
                <w:szCs w:val="18"/>
                <w:highlight w:val="green"/>
              </w:rPr>
              <w:t>schedule_table</w:t>
            </w:r>
            <w:r w:rsidR="00E84EBF" w:rsidRPr="00D36191">
              <w:rPr>
                <w:sz w:val="18"/>
                <w:szCs w:val="18"/>
                <w:highlight w:val="green"/>
              </w:rPr>
              <w:t xml:space="preserve">_entry. </w:t>
            </w:r>
            <w:r w:rsidRPr="00D36191">
              <w:rPr>
                <w:sz w:val="18"/>
                <w:szCs w:val="18"/>
                <w:highlight w:val="green"/>
              </w:rPr>
              <w:t>exec_specdays</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0B723266" w14:textId="77777777" w:rsidR="009D6C75" w:rsidRPr="00D36191" w:rsidRDefault="009D6C75" w:rsidP="009D6C75">
            <w:pPr>
              <w:pStyle w:val="Tabletext"/>
              <w:rPr>
                <w:sz w:val="18"/>
                <w:szCs w:val="18"/>
                <w:highlight w:val="green"/>
              </w:rPr>
            </w:pPr>
            <w:r w:rsidRPr="00D36191">
              <w:rPr>
                <w:sz w:val="18"/>
                <w:szCs w:val="18"/>
                <w:highlight w:val="green"/>
              </w:rPr>
              <w:t>bit-string(0)</w:t>
            </w:r>
          </w:p>
        </w:tc>
        <w:tc>
          <w:tcPr>
            <w:tcW w:w="709" w:type="dxa"/>
            <w:tcBorders>
              <w:top w:val="single" w:sz="4" w:space="0" w:color="009EE3"/>
              <w:left w:val="single" w:sz="4" w:space="0" w:color="009EE3"/>
              <w:bottom w:val="single" w:sz="4" w:space="0" w:color="009EE3"/>
              <w:right w:val="single" w:sz="4" w:space="0" w:color="009EE3"/>
            </w:tcBorders>
            <w:shd w:val="clear" w:color="auto" w:fill="auto"/>
          </w:tcPr>
          <w:p w14:paraId="370436CA" w14:textId="77777777" w:rsidR="009D6C75" w:rsidRPr="00D36191" w:rsidRDefault="009D6C75" w:rsidP="009D6C75">
            <w:pPr>
              <w:pStyle w:val="Tabletext"/>
              <w:rPr>
                <w:sz w:val="18"/>
                <w:szCs w:val="18"/>
                <w:highlight w:val="green"/>
              </w:rPr>
            </w:pPr>
            <w:r w:rsidRPr="00D36191">
              <w:rPr>
                <w:sz w:val="18"/>
                <w:szCs w:val="18"/>
                <w:highlight w:val="green"/>
              </w:rPr>
              <w:t>0x04</w:t>
            </w:r>
          </w:p>
        </w:tc>
        <w:tc>
          <w:tcPr>
            <w:tcW w:w="850" w:type="dxa"/>
            <w:tcBorders>
              <w:top w:val="single" w:sz="4" w:space="0" w:color="009EE3"/>
              <w:left w:val="single" w:sz="4" w:space="0" w:color="009EE3"/>
              <w:bottom w:val="single" w:sz="4" w:space="0" w:color="009EE3"/>
              <w:right w:val="single" w:sz="4" w:space="0" w:color="009EE3"/>
            </w:tcBorders>
            <w:shd w:val="clear" w:color="auto" w:fill="auto"/>
          </w:tcPr>
          <w:p w14:paraId="37B6C504" w14:textId="77777777" w:rsidR="009D6C75" w:rsidRPr="00D36191" w:rsidRDefault="009D6C75" w:rsidP="009D6C75">
            <w:pPr>
              <w:pStyle w:val="Tabletext"/>
              <w:rPr>
                <w:sz w:val="18"/>
                <w:szCs w:val="18"/>
                <w:highlight w:val="green"/>
              </w:rPr>
            </w:pPr>
            <w:r w:rsidRPr="00D36191">
              <w:rPr>
                <w:sz w:val="18"/>
                <w:szCs w:val="18"/>
                <w:highlight w:val="green"/>
              </w:rPr>
              <w:t>0x00</w:t>
            </w:r>
          </w:p>
        </w:tc>
        <w:tc>
          <w:tcPr>
            <w:tcW w:w="1843" w:type="dxa"/>
            <w:tcBorders>
              <w:top w:val="single" w:sz="4" w:space="0" w:color="009EE3"/>
              <w:left w:val="single" w:sz="4" w:space="0" w:color="009EE3"/>
              <w:bottom w:val="single" w:sz="4" w:space="0" w:color="009EE3"/>
              <w:right w:val="single" w:sz="4" w:space="0" w:color="009EE3"/>
            </w:tcBorders>
            <w:shd w:val="clear" w:color="auto" w:fill="auto"/>
          </w:tcPr>
          <w:p w14:paraId="79B0F7ED" w14:textId="77777777" w:rsidR="009D6C75" w:rsidRPr="00D36191" w:rsidRDefault="009D6C75" w:rsidP="009D6C75">
            <w:pPr>
              <w:pStyle w:val="Tabletext"/>
              <w:rPr>
                <w:sz w:val="18"/>
                <w:szCs w:val="18"/>
                <w:highlight w:val="green"/>
              </w:rPr>
            </w:pPr>
          </w:p>
        </w:tc>
        <w:tc>
          <w:tcPr>
            <w:tcW w:w="3402" w:type="dxa"/>
            <w:tcBorders>
              <w:top w:val="single" w:sz="4" w:space="0" w:color="009EE3"/>
              <w:left w:val="single" w:sz="4" w:space="0" w:color="009EE3"/>
              <w:bottom w:val="single" w:sz="4" w:space="0" w:color="009EE3"/>
              <w:right w:val="single" w:sz="4" w:space="0" w:color="009EE3"/>
            </w:tcBorders>
            <w:shd w:val="clear" w:color="auto" w:fill="auto"/>
          </w:tcPr>
          <w:p w14:paraId="15243842" w14:textId="77777777" w:rsidR="009D6C75" w:rsidRPr="00D36191" w:rsidRDefault="009D6C75" w:rsidP="009D6C75">
            <w:pPr>
              <w:pStyle w:val="Tabletext"/>
              <w:rPr>
                <w:sz w:val="18"/>
                <w:szCs w:val="18"/>
                <w:highlight w:val="green"/>
              </w:rPr>
            </w:pPr>
            <w:r w:rsidRPr="00D36191">
              <w:rPr>
                <w:sz w:val="18"/>
                <w:szCs w:val="18"/>
                <w:highlight w:val="green"/>
              </w:rPr>
              <w:t>No special day processing</w:t>
            </w:r>
          </w:p>
        </w:tc>
      </w:tr>
      <w:tr w:rsidR="009D6C75" w:rsidRPr="00D36191" w14:paraId="0398AF26" w14:textId="77777777" w:rsidTr="00E84EBF">
        <w:trPr>
          <w:trHeight w:val="300"/>
        </w:trPr>
        <w:tc>
          <w:tcPr>
            <w:tcW w:w="2014" w:type="dxa"/>
            <w:tcBorders>
              <w:top w:val="single" w:sz="4" w:space="0" w:color="009EE3"/>
              <w:left w:val="single" w:sz="4" w:space="0" w:color="009EE3"/>
              <w:bottom w:val="single" w:sz="4" w:space="0" w:color="009EE3"/>
              <w:right w:val="single" w:sz="4" w:space="0" w:color="009EE3"/>
            </w:tcBorders>
            <w:shd w:val="clear" w:color="auto" w:fill="auto"/>
          </w:tcPr>
          <w:p w14:paraId="6FA1177A" w14:textId="49F32C22" w:rsidR="009D6C75" w:rsidRPr="00D36191" w:rsidRDefault="009D6C75" w:rsidP="009D6C75">
            <w:pPr>
              <w:pStyle w:val="Tabletext"/>
              <w:rPr>
                <w:sz w:val="18"/>
                <w:szCs w:val="18"/>
                <w:highlight w:val="green"/>
              </w:rPr>
            </w:pPr>
            <w:r w:rsidRPr="00D36191">
              <w:rPr>
                <w:sz w:val="18"/>
                <w:szCs w:val="18"/>
                <w:highlight w:val="green"/>
              </w:rPr>
              <w:t>entries:entries[1</w:t>
            </w:r>
            <w:r w:rsidR="00E84EBF" w:rsidRPr="00D36191">
              <w:rPr>
                <w:sz w:val="18"/>
                <w:szCs w:val="18"/>
                <w:highlight w:val="green"/>
              </w:rPr>
              <w:t xml:space="preserve">]. </w:t>
            </w:r>
            <w:r w:rsidRPr="00D36191">
              <w:rPr>
                <w:sz w:val="18"/>
                <w:szCs w:val="18"/>
                <w:highlight w:val="green"/>
              </w:rPr>
              <w:t>schedule_table</w:t>
            </w:r>
            <w:r w:rsidR="00E84EBF" w:rsidRPr="00D36191">
              <w:rPr>
                <w:sz w:val="18"/>
                <w:szCs w:val="18"/>
                <w:highlight w:val="green"/>
              </w:rPr>
              <w:t xml:space="preserve">_entry. </w:t>
            </w:r>
            <w:r w:rsidRPr="00D36191">
              <w:rPr>
                <w:sz w:val="18"/>
                <w:szCs w:val="18"/>
                <w:highlight w:val="green"/>
              </w:rPr>
              <w:t>begin_date</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120E96F0" w14:textId="77777777" w:rsidR="009D6C75" w:rsidRPr="00D36191" w:rsidRDefault="009D6C75" w:rsidP="009D6C75">
            <w:pPr>
              <w:pStyle w:val="Tabletext"/>
              <w:rPr>
                <w:sz w:val="18"/>
                <w:szCs w:val="18"/>
                <w:highlight w:val="green"/>
              </w:rPr>
            </w:pPr>
            <w:r w:rsidRPr="00D36191">
              <w:rPr>
                <w:sz w:val="18"/>
                <w:szCs w:val="18"/>
                <w:highlight w:val="green"/>
              </w:rPr>
              <w:t>octet-string(5)</w:t>
            </w:r>
          </w:p>
        </w:tc>
        <w:tc>
          <w:tcPr>
            <w:tcW w:w="709" w:type="dxa"/>
            <w:tcBorders>
              <w:top w:val="single" w:sz="4" w:space="0" w:color="009EE3"/>
              <w:left w:val="single" w:sz="4" w:space="0" w:color="009EE3"/>
              <w:bottom w:val="single" w:sz="4" w:space="0" w:color="009EE3"/>
              <w:right w:val="single" w:sz="4" w:space="0" w:color="009EE3"/>
            </w:tcBorders>
            <w:shd w:val="clear" w:color="auto" w:fill="auto"/>
          </w:tcPr>
          <w:p w14:paraId="54C13327" w14:textId="77777777" w:rsidR="009D6C75" w:rsidRPr="00D36191" w:rsidRDefault="009D6C75" w:rsidP="009D6C75">
            <w:pPr>
              <w:pStyle w:val="Tabletext"/>
              <w:rPr>
                <w:sz w:val="18"/>
                <w:szCs w:val="18"/>
                <w:highlight w:val="green"/>
              </w:rPr>
            </w:pPr>
            <w:r w:rsidRPr="00D36191">
              <w:rPr>
                <w:sz w:val="18"/>
                <w:szCs w:val="18"/>
                <w:highlight w:val="green"/>
              </w:rPr>
              <w:t>0x09</w:t>
            </w:r>
          </w:p>
        </w:tc>
        <w:tc>
          <w:tcPr>
            <w:tcW w:w="850" w:type="dxa"/>
            <w:tcBorders>
              <w:top w:val="single" w:sz="4" w:space="0" w:color="009EE3"/>
              <w:left w:val="single" w:sz="4" w:space="0" w:color="009EE3"/>
              <w:bottom w:val="single" w:sz="4" w:space="0" w:color="009EE3"/>
              <w:right w:val="single" w:sz="4" w:space="0" w:color="009EE3"/>
            </w:tcBorders>
            <w:shd w:val="clear" w:color="auto" w:fill="auto"/>
          </w:tcPr>
          <w:p w14:paraId="12D44154" w14:textId="77777777" w:rsidR="009D6C75" w:rsidRPr="00D36191" w:rsidRDefault="009D6C75" w:rsidP="009D6C75">
            <w:pPr>
              <w:pStyle w:val="Tabletext"/>
              <w:rPr>
                <w:sz w:val="18"/>
                <w:szCs w:val="18"/>
                <w:highlight w:val="green"/>
              </w:rPr>
            </w:pPr>
            <w:r w:rsidRPr="00D36191">
              <w:rPr>
                <w:sz w:val="18"/>
                <w:szCs w:val="18"/>
                <w:highlight w:val="green"/>
              </w:rPr>
              <w:t>0x05</w:t>
            </w:r>
          </w:p>
        </w:tc>
        <w:tc>
          <w:tcPr>
            <w:tcW w:w="1843" w:type="dxa"/>
            <w:tcBorders>
              <w:top w:val="single" w:sz="4" w:space="0" w:color="009EE3"/>
              <w:left w:val="single" w:sz="4" w:space="0" w:color="009EE3"/>
              <w:bottom w:val="single" w:sz="4" w:space="0" w:color="009EE3"/>
              <w:right w:val="single" w:sz="4" w:space="0" w:color="009EE3"/>
            </w:tcBorders>
            <w:shd w:val="clear" w:color="auto" w:fill="auto"/>
          </w:tcPr>
          <w:p w14:paraId="73DAE50A" w14:textId="77777777" w:rsidR="009D6C75" w:rsidRPr="00D36191" w:rsidRDefault="009D6C75" w:rsidP="009D6C75">
            <w:pPr>
              <w:pStyle w:val="Tabletext"/>
              <w:rPr>
                <w:sz w:val="18"/>
                <w:szCs w:val="18"/>
                <w:highlight w:val="green"/>
              </w:rPr>
            </w:pPr>
            <w:r w:rsidRPr="00D36191">
              <w:rPr>
                <w:sz w:val="18"/>
                <w:szCs w:val="18"/>
                <w:highlight w:val="green"/>
              </w:rPr>
              <w:t>0xFFFF0A1FFF</w:t>
            </w:r>
          </w:p>
        </w:tc>
        <w:tc>
          <w:tcPr>
            <w:tcW w:w="3402" w:type="dxa"/>
            <w:tcBorders>
              <w:top w:val="single" w:sz="4" w:space="0" w:color="009EE3"/>
              <w:left w:val="single" w:sz="4" w:space="0" w:color="009EE3"/>
              <w:bottom w:val="single" w:sz="4" w:space="0" w:color="009EE3"/>
              <w:right w:val="single" w:sz="4" w:space="0" w:color="009EE3"/>
            </w:tcBorders>
            <w:shd w:val="clear" w:color="auto" w:fill="auto"/>
          </w:tcPr>
          <w:p w14:paraId="2F91B34F" w14:textId="77777777" w:rsidR="009D6C75" w:rsidRPr="00D36191" w:rsidRDefault="009D6C75" w:rsidP="009D6C75">
            <w:pPr>
              <w:pStyle w:val="Tabletext"/>
              <w:rPr>
                <w:sz w:val="18"/>
                <w:szCs w:val="18"/>
                <w:highlight w:val="green"/>
              </w:rPr>
            </w:pPr>
            <w:r w:rsidRPr="00D36191">
              <w:rPr>
                <w:sz w:val="18"/>
                <w:szCs w:val="18"/>
                <w:highlight w:val="green"/>
              </w:rPr>
              <w:t>0xFFFF (means any year), 0x0A (means tenth month, so October), 0x1F (means 31st), and 0xFF (means any day of the week)</w:t>
            </w:r>
          </w:p>
        </w:tc>
      </w:tr>
      <w:tr w:rsidR="009D6C75" w:rsidRPr="00D36191" w14:paraId="4E3F2A6A" w14:textId="77777777" w:rsidTr="00E84EBF">
        <w:trPr>
          <w:trHeight w:val="300"/>
        </w:trPr>
        <w:tc>
          <w:tcPr>
            <w:tcW w:w="2014" w:type="dxa"/>
            <w:tcBorders>
              <w:top w:val="single" w:sz="4" w:space="0" w:color="009EE3"/>
              <w:left w:val="single" w:sz="4" w:space="0" w:color="009EE3"/>
              <w:bottom w:val="single" w:sz="4" w:space="0" w:color="009EE3"/>
              <w:right w:val="single" w:sz="4" w:space="0" w:color="009EE3"/>
            </w:tcBorders>
            <w:shd w:val="clear" w:color="auto" w:fill="auto"/>
          </w:tcPr>
          <w:p w14:paraId="1384094B" w14:textId="10F0F5B0" w:rsidR="009D6C75" w:rsidRPr="00D36191" w:rsidRDefault="009D6C75" w:rsidP="009D6C75">
            <w:pPr>
              <w:pStyle w:val="Tabletext"/>
              <w:rPr>
                <w:sz w:val="18"/>
                <w:szCs w:val="18"/>
                <w:highlight w:val="green"/>
              </w:rPr>
            </w:pPr>
            <w:r w:rsidRPr="00D36191">
              <w:rPr>
                <w:sz w:val="18"/>
                <w:szCs w:val="18"/>
                <w:highlight w:val="green"/>
              </w:rPr>
              <w:t>entries:entries[1</w:t>
            </w:r>
            <w:r w:rsidR="00E84EBF" w:rsidRPr="00D36191">
              <w:rPr>
                <w:sz w:val="18"/>
                <w:szCs w:val="18"/>
                <w:highlight w:val="green"/>
              </w:rPr>
              <w:t xml:space="preserve">]. </w:t>
            </w:r>
            <w:r w:rsidRPr="00D36191">
              <w:rPr>
                <w:sz w:val="18"/>
                <w:szCs w:val="18"/>
                <w:highlight w:val="green"/>
              </w:rPr>
              <w:t>schedule_table</w:t>
            </w:r>
            <w:r w:rsidR="00E84EBF" w:rsidRPr="00D36191">
              <w:rPr>
                <w:sz w:val="18"/>
                <w:szCs w:val="18"/>
                <w:highlight w:val="green"/>
              </w:rPr>
              <w:t xml:space="preserve">_entry. </w:t>
            </w:r>
            <w:r w:rsidRPr="00D36191">
              <w:rPr>
                <w:sz w:val="18"/>
                <w:szCs w:val="18"/>
                <w:highlight w:val="green"/>
              </w:rPr>
              <w:t>end_date</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4B653679" w14:textId="77777777" w:rsidR="009D6C75" w:rsidRPr="00D36191" w:rsidRDefault="009D6C75" w:rsidP="009D6C75">
            <w:pPr>
              <w:pStyle w:val="Tabletext"/>
              <w:rPr>
                <w:sz w:val="18"/>
                <w:szCs w:val="18"/>
                <w:highlight w:val="green"/>
              </w:rPr>
            </w:pPr>
            <w:r w:rsidRPr="00D36191">
              <w:rPr>
                <w:sz w:val="18"/>
                <w:szCs w:val="18"/>
                <w:highlight w:val="green"/>
              </w:rPr>
              <w:t>octet-string(5)</w:t>
            </w:r>
          </w:p>
        </w:tc>
        <w:tc>
          <w:tcPr>
            <w:tcW w:w="709" w:type="dxa"/>
            <w:tcBorders>
              <w:top w:val="single" w:sz="4" w:space="0" w:color="009EE3"/>
              <w:left w:val="single" w:sz="4" w:space="0" w:color="009EE3"/>
              <w:bottom w:val="single" w:sz="4" w:space="0" w:color="009EE3"/>
              <w:right w:val="single" w:sz="4" w:space="0" w:color="009EE3"/>
            </w:tcBorders>
            <w:shd w:val="clear" w:color="auto" w:fill="auto"/>
          </w:tcPr>
          <w:p w14:paraId="04E78A97" w14:textId="77777777" w:rsidR="009D6C75" w:rsidRPr="00D36191" w:rsidRDefault="009D6C75" w:rsidP="009D6C75">
            <w:pPr>
              <w:pStyle w:val="Tabletext"/>
              <w:rPr>
                <w:sz w:val="18"/>
                <w:szCs w:val="18"/>
                <w:highlight w:val="green"/>
              </w:rPr>
            </w:pPr>
            <w:r w:rsidRPr="00D36191">
              <w:rPr>
                <w:sz w:val="18"/>
                <w:szCs w:val="18"/>
                <w:highlight w:val="green"/>
              </w:rPr>
              <w:t>0x09</w:t>
            </w:r>
          </w:p>
        </w:tc>
        <w:tc>
          <w:tcPr>
            <w:tcW w:w="850" w:type="dxa"/>
            <w:tcBorders>
              <w:top w:val="single" w:sz="4" w:space="0" w:color="009EE3"/>
              <w:left w:val="single" w:sz="4" w:space="0" w:color="009EE3"/>
              <w:bottom w:val="single" w:sz="4" w:space="0" w:color="009EE3"/>
              <w:right w:val="single" w:sz="4" w:space="0" w:color="009EE3"/>
            </w:tcBorders>
            <w:shd w:val="clear" w:color="auto" w:fill="auto"/>
          </w:tcPr>
          <w:p w14:paraId="41BC7309" w14:textId="77777777" w:rsidR="009D6C75" w:rsidRPr="00D36191" w:rsidRDefault="009D6C75" w:rsidP="009D6C75">
            <w:pPr>
              <w:pStyle w:val="Tabletext"/>
              <w:rPr>
                <w:sz w:val="18"/>
                <w:szCs w:val="18"/>
                <w:highlight w:val="green"/>
              </w:rPr>
            </w:pPr>
            <w:r w:rsidRPr="00D36191">
              <w:rPr>
                <w:sz w:val="18"/>
                <w:szCs w:val="18"/>
                <w:highlight w:val="green"/>
              </w:rPr>
              <w:t>0x05</w:t>
            </w:r>
          </w:p>
        </w:tc>
        <w:tc>
          <w:tcPr>
            <w:tcW w:w="1843" w:type="dxa"/>
            <w:tcBorders>
              <w:top w:val="single" w:sz="4" w:space="0" w:color="009EE3"/>
              <w:left w:val="single" w:sz="4" w:space="0" w:color="009EE3"/>
              <w:bottom w:val="single" w:sz="4" w:space="0" w:color="009EE3"/>
              <w:right w:val="single" w:sz="4" w:space="0" w:color="009EE3"/>
            </w:tcBorders>
            <w:shd w:val="clear" w:color="auto" w:fill="auto"/>
          </w:tcPr>
          <w:p w14:paraId="7595F23D" w14:textId="77777777" w:rsidR="009D6C75" w:rsidRPr="00D36191" w:rsidRDefault="009D6C75" w:rsidP="009D6C75">
            <w:pPr>
              <w:pStyle w:val="Tabletext"/>
              <w:rPr>
                <w:sz w:val="18"/>
                <w:szCs w:val="18"/>
                <w:highlight w:val="green"/>
              </w:rPr>
            </w:pPr>
            <w:r w:rsidRPr="00D36191">
              <w:rPr>
                <w:sz w:val="18"/>
                <w:szCs w:val="18"/>
                <w:highlight w:val="green"/>
              </w:rPr>
              <w:t>0xFFFF021CFF</w:t>
            </w:r>
          </w:p>
        </w:tc>
        <w:tc>
          <w:tcPr>
            <w:tcW w:w="3402" w:type="dxa"/>
            <w:tcBorders>
              <w:top w:val="single" w:sz="4" w:space="0" w:color="009EE3"/>
              <w:left w:val="single" w:sz="4" w:space="0" w:color="009EE3"/>
              <w:bottom w:val="single" w:sz="4" w:space="0" w:color="009EE3"/>
              <w:right w:val="single" w:sz="4" w:space="0" w:color="009EE3"/>
            </w:tcBorders>
            <w:shd w:val="clear" w:color="auto" w:fill="auto"/>
          </w:tcPr>
          <w:p w14:paraId="147B036D" w14:textId="77777777" w:rsidR="009D6C75" w:rsidRPr="00D36191" w:rsidRDefault="009D6C75" w:rsidP="009D6C75">
            <w:pPr>
              <w:pStyle w:val="Tabletext"/>
              <w:rPr>
                <w:sz w:val="18"/>
                <w:szCs w:val="18"/>
                <w:highlight w:val="green"/>
              </w:rPr>
            </w:pPr>
            <w:r w:rsidRPr="00D36191">
              <w:rPr>
                <w:sz w:val="18"/>
                <w:szCs w:val="18"/>
                <w:highlight w:val="green"/>
              </w:rPr>
              <w:t>0xFFFF (means any year), 0x02 (means second month, so February), 0x1C (means 28th), and 0xFF (means any day of the week)</w:t>
            </w:r>
          </w:p>
        </w:tc>
      </w:tr>
      <w:tr w:rsidR="009D6C75" w:rsidRPr="00D36191" w14:paraId="4AF6E35A" w14:textId="77777777" w:rsidTr="00E84EBF">
        <w:trPr>
          <w:trHeight w:val="300"/>
        </w:trPr>
        <w:tc>
          <w:tcPr>
            <w:tcW w:w="2014" w:type="dxa"/>
            <w:tcBorders>
              <w:top w:val="single" w:sz="4" w:space="0" w:color="009EE3"/>
              <w:left w:val="single" w:sz="4" w:space="0" w:color="009EE3"/>
              <w:bottom w:val="single" w:sz="4" w:space="0" w:color="009EE3"/>
              <w:right w:val="single" w:sz="4" w:space="0" w:color="009EE3"/>
            </w:tcBorders>
            <w:shd w:val="clear" w:color="auto" w:fill="auto"/>
          </w:tcPr>
          <w:p w14:paraId="684AF8BA" w14:textId="57EDA676" w:rsidR="009D6C75" w:rsidRPr="00D36191" w:rsidRDefault="009D6C75" w:rsidP="009D6C75">
            <w:pPr>
              <w:pStyle w:val="Tabletext"/>
              <w:rPr>
                <w:sz w:val="18"/>
                <w:szCs w:val="18"/>
                <w:highlight w:val="green"/>
              </w:rPr>
            </w:pPr>
            <w:r w:rsidRPr="00D36191">
              <w:rPr>
                <w:sz w:val="18"/>
                <w:szCs w:val="18"/>
                <w:highlight w:val="green"/>
              </w:rPr>
              <w:t>entries:entries[</w:t>
            </w:r>
            <w:r w:rsidR="00E84EBF" w:rsidRPr="00D36191">
              <w:rPr>
                <w:sz w:val="18"/>
                <w:szCs w:val="18"/>
                <w:highlight w:val="green"/>
              </w:rPr>
              <w:t xml:space="preserve">2]. </w:t>
            </w:r>
            <w:r w:rsidRPr="00D36191">
              <w:rPr>
                <w:sz w:val="18"/>
                <w:szCs w:val="18"/>
                <w:highlight w:val="green"/>
              </w:rPr>
              <w:t>schedule_table</w:t>
            </w:r>
            <w:r w:rsidR="00E84EBF" w:rsidRPr="00D36191">
              <w:rPr>
                <w:sz w:val="18"/>
                <w:szCs w:val="18"/>
                <w:highlight w:val="green"/>
              </w:rPr>
              <w:t xml:space="preserve">_entry. </w:t>
            </w:r>
            <w:r w:rsidRPr="00D36191">
              <w:rPr>
                <w:sz w:val="18"/>
                <w:szCs w:val="18"/>
                <w:highlight w:val="green"/>
              </w:rPr>
              <w:t>index</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1F34D7B5" w14:textId="77777777" w:rsidR="009D6C75" w:rsidRPr="00D36191" w:rsidRDefault="009D6C75" w:rsidP="009D6C75">
            <w:pPr>
              <w:pStyle w:val="Tabletext"/>
              <w:rPr>
                <w:sz w:val="18"/>
                <w:szCs w:val="18"/>
                <w:highlight w:val="green"/>
              </w:rPr>
            </w:pPr>
            <w:r w:rsidRPr="00D36191">
              <w:rPr>
                <w:sz w:val="18"/>
                <w:szCs w:val="18"/>
                <w:highlight w:val="green"/>
              </w:rPr>
              <w:t>long-unsigned</w:t>
            </w:r>
          </w:p>
        </w:tc>
        <w:tc>
          <w:tcPr>
            <w:tcW w:w="709" w:type="dxa"/>
            <w:tcBorders>
              <w:top w:val="single" w:sz="4" w:space="0" w:color="009EE3"/>
              <w:left w:val="single" w:sz="4" w:space="0" w:color="009EE3"/>
              <w:bottom w:val="single" w:sz="4" w:space="0" w:color="009EE3"/>
              <w:right w:val="single" w:sz="4" w:space="0" w:color="009EE3"/>
            </w:tcBorders>
            <w:shd w:val="clear" w:color="auto" w:fill="auto"/>
          </w:tcPr>
          <w:p w14:paraId="4943EFF4" w14:textId="77777777" w:rsidR="009D6C75" w:rsidRPr="00D36191" w:rsidRDefault="009D6C75" w:rsidP="009D6C75">
            <w:pPr>
              <w:pStyle w:val="Tabletext"/>
              <w:rPr>
                <w:sz w:val="18"/>
                <w:szCs w:val="18"/>
                <w:highlight w:val="green"/>
              </w:rPr>
            </w:pPr>
            <w:r w:rsidRPr="00D36191">
              <w:rPr>
                <w:sz w:val="18"/>
                <w:szCs w:val="18"/>
                <w:highlight w:val="green"/>
              </w:rPr>
              <w:t>0x12</w:t>
            </w:r>
          </w:p>
        </w:tc>
        <w:tc>
          <w:tcPr>
            <w:tcW w:w="850" w:type="dxa"/>
            <w:tcBorders>
              <w:top w:val="single" w:sz="4" w:space="0" w:color="009EE3"/>
              <w:left w:val="single" w:sz="4" w:space="0" w:color="009EE3"/>
              <w:bottom w:val="single" w:sz="4" w:space="0" w:color="009EE3"/>
              <w:right w:val="single" w:sz="4" w:space="0" w:color="009EE3"/>
            </w:tcBorders>
            <w:shd w:val="clear" w:color="auto" w:fill="auto"/>
          </w:tcPr>
          <w:p w14:paraId="4E593C21" w14:textId="77777777" w:rsidR="009D6C75" w:rsidRPr="00D36191" w:rsidRDefault="009D6C75" w:rsidP="009D6C75">
            <w:pPr>
              <w:pStyle w:val="Tabletext"/>
              <w:rPr>
                <w:sz w:val="18"/>
                <w:szCs w:val="18"/>
                <w:highlight w:val="green"/>
              </w:rPr>
            </w:pPr>
          </w:p>
        </w:tc>
        <w:tc>
          <w:tcPr>
            <w:tcW w:w="1843" w:type="dxa"/>
            <w:tcBorders>
              <w:top w:val="single" w:sz="4" w:space="0" w:color="009EE3"/>
              <w:left w:val="single" w:sz="4" w:space="0" w:color="009EE3"/>
              <w:bottom w:val="single" w:sz="4" w:space="0" w:color="009EE3"/>
              <w:right w:val="single" w:sz="4" w:space="0" w:color="009EE3"/>
            </w:tcBorders>
            <w:shd w:val="clear" w:color="auto" w:fill="auto"/>
          </w:tcPr>
          <w:p w14:paraId="5064ABAF" w14:textId="77777777" w:rsidR="009D6C75" w:rsidRPr="00D36191" w:rsidRDefault="009D6C75" w:rsidP="009D6C75">
            <w:pPr>
              <w:pStyle w:val="Tabletext"/>
              <w:rPr>
                <w:sz w:val="18"/>
                <w:szCs w:val="18"/>
                <w:highlight w:val="green"/>
              </w:rPr>
            </w:pPr>
            <w:r w:rsidRPr="00D36191">
              <w:rPr>
                <w:sz w:val="18"/>
                <w:szCs w:val="18"/>
                <w:highlight w:val="green"/>
              </w:rPr>
              <w:t>0x0002</w:t>
            </w:r>
          </w:p>
        </w:tc>
        <w:tc>
          <w:tcPr>
            <w:tcW w:w="3402" w:type="dxa"/>
            <w:tcBorders>
              <w:top w:val="single" w:sz="4" w:space="0" w:color="009EE3"/>
              <w:left w:val="single" w:sz="4" w:space="0" w:color="009EE3"/>
              <w:bottom w:val="single" w:sz="4" w:space="0" w:color="009EE3"/>
              <w:right w:val="single" w:sz="4" w:space="0" w:color="009EE3"/>
            </w:tcBorders>
            <w:shd w:val="clear" w:color="auto" w:fill="auto"/>
          </w:tcPr>
          <w:p w14:paraId="411B2F6B" w14:textId="77777777" w:rsidR="009D6C75" w:rsidRPr="00D36191" w:rsidRDefault="009D6C75" w:rsidP="009D6C75">
            <w:pPr>
              <w:pStyle w:val="Tabletext"/>
              <w:rPr>
                <w:sz w:val="18"/>
                <w:szCs w:val="18"/>
                <w:highlight w:val="green"/>
              </w:rPr>
            </w:pPr>
            <w:r w:rsidRPr="00D36191">
              <w:rPr>
                <w:sz w:val="18"/>
                <w:szCs w:val="18"/>
                <w:highlight w:val="green"/>
              </w:rPr>
              <w:t>The second entry which turns monitoring off</w:t>
            </w:r>
          </w:p>
        </w:tc>
      </w:tr>
      <w:tr w:rsidR="009D6C75" w:rsidRPr="00D36191" w14:paraId="6107E10B" w14:textId="77777777" w:rsidTr="00E84EBF">
        <w:trPr>
          <w:trHeight w:val="300"/>
        </w:trPr>
        <w:tc>
          <w:tcPr>
            <w:tcW w:w="2014" w:type="dxa"/>
            <w:tcBorders>
              <w:top w:val="single" w:sz="4" w:space="0" w:color="009EE3"/>
              <w:left w:val="single" w:sz="4" w:space="0" w:color="009EE3"/>
              <w:bottom w:val="single" w:sz="4" w:space="0" w:color="009EE3"/>
              <w:right w:val="single" w:sz="4" w:space="0" w:color="009EE3"/>
            </w:tcBorders>
            <w:shd w:val="clear" w:color="auto" w:fill="auto"/>
          </w:tcPr>
          <w:p w14:paraId="7C7CD878" w14:textId="5317E731" w:rsidR="009D6C75" w:rsidRPr="00D36191" w:rsidRDefault="009D6C75" w:rsidP="009D6C75">
            <w:pPr>
              <w:pStyle w:val="Tabletext"/>
              <w:rPr>
                <w:sz w:val="18"/>
                <w:szCs w:val="18"/>
                <w:highlight w:val="green"/>
              </w:rPr>
            </w:pPr>
            <w:r w:rsidRPr="00D36191">
              <w:rPr>
                <w:sz w:val="18"/>
                <w:szCs w:val="18"/>
                <w:highlight w:val="green"/>
              </w:rPr>
              <w:t>entries:entries[</w:t>
            </w:r>
            <w:r w:rsidR="00E84EBF" w:rsidRPr="00D36191">
              <w:rPr>
                <w:sz w:val="18"/>
                <w:szCs w:val="18"/>
                <w:highlight w:val="green"/>
              </w:rPr>
              <w:t xml:space="preserve">2]. </w:t>
            </w:r>
            <w:r w:rsidRPr="00D36191">
              <w:rPr>
                <w:sz w:val="18"/>
                <w:szCs w:val="18"/>
                <w:highlight w:val="green"/>
              </w:rPr>
              <w:t>schedule_table</w:t>
            </w:r>
            <w:r w:rsidR="00E84EBF" w:rsidRPr="00D36191">
              <w:rPr>
                <w:sz w:val="18"/>
                <w:szCs w:val="18"/>
                <w:highlight w:val="green"/>
              </w:rPr>
              <w:t xml:space="preserve">_entry. </w:t>
            </w:r>
            <w:r w:rsidRPr="00D36191">
              <w:rPr>
                <w:sz w:val="18"/>
                <w:szCs w:val="18"/>
                <w:highlight w:val="green"/>
              </w:rPr>
              <w:t>enable</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5C897F8F" w14:textId="77777777" w:rsidR="009D6C75" w:rsidRPr="00D36191" w:rsidRDefault="009D6C75" w:rsidP="009D6C75">
            <w:pPr>
              <w:pStyle w:val="Tabletext"/>
              <w:rPr>
                <w:sz w:val="18"/>
                <w:szCs w:val="18"/>
                <w:highlight w:val="green"/>
              </w:rPr>
            </w:pPr>
            <w:r w:rsidRPr="00D36191">
              <w:rPr>
                <w:sz w:val="18"/>
                <w:szCs w:val="18"/>
                <w:highlight w:val="green"/>
              </w:rPr>
              <w:t>boolean</w:t>
            </w:r>
          </w:p>
        </w:tc>
        <w:tc>
          <w:tcPr>
            <w:tcW w:w="709" w:type="dxa"/>
            <w:tcBorders>
              <w:top w:val="single" w:sz="4" w:space="0" w:color="009EE3"/>
              <w:left w:val="single" w:sz="4" w:space="0" w:color="009EE3"/>
              <w:bottom w:val="single" w:sz="4" w:space="0" w:color="009EE3"/>
              <w:right w:val="single" w:sz="4" w:space="0" w:color="009EE3"/>
            </w:tcBorders>
            <w:shd w:val="clear" w:color="auto" w:fill="auto"/>
          </w:tcPr>
          <w:p w14:paraId="21EF767B" w14:textId="77777777" w:rsidR="009D6C75" w:rsidRPr="00D36191" w:rsidRDefault="009D6C75" w:rsidP="009D6C75">
            <w:pPr>
              <w:pStyle w:val="Tabletext"/>
              <w:rPr>
                <w:sz w:val="18"/>
                <w:szCs w:val="18"/>
                <w:highlight w:val="green"/>
              </w:rPr>
            </w:pPr>
            <w:r w:rsidRPr="00D36191">
              <w:rPr>
                <w:sz w:val="18"/>
                <w:szCs w:val="18"/>
                <w:highlight w:val="green"/>
              </w:rPr>
              <w:t>0x03</w:t>
            </w:r>
          </w:p>
        </w:tc>
        <w:tc>
          <w:tcPr>
            <w:tcW w:w="850" w:type="dxa"/>
            <w:tcBorders>
              <w:top w:val="single" w:sz="4" w:space="0" w:color="009EE3"/>
              <w:left w:val="single" w:sz="4" w:space="0" w:color="009EE3"/>
              <w:bottom w:val="single" w:sz="4" w:space="0" w:color="009EE3"/>
              <w:right w:val="single" w:sz="4" w:space="0" w:color="009EE3"/>
            </w:tcBorders>
            <w:shd w:val="clear" w:color="auto" w:fill="auto"/>
          </w:tcPr>
          <w:p w14:paraId="7AA104E0" w14:textId="77777777" w:rsidR="009D6C75" w:rsidRPr="00D36191" w:rsidRDefault="009D6C75" w:rsidP="009D6C75">
            <w:pPr>
              <w:pStyle w:val="Tabletext"/>
              <w:rPr>
                <w:sz w:val="18"/>
                <w:szCs w:val="18"/>
                <w:highlight w:val="green"/>
              </w:rPr>
            </w:pPr>
          </w:p>
        </w:tc>
        <w:tc>
          <w:tcPr>
            <w:tcW w:w="1843" w:type="dxa"/>
            <w:tcBorders>
              <w:top w:val="single" w:sz="4" w:space="0" w:color="009EE3"/>
              <w:left w:val="single" w:sz="4" w:space="0" w:color="009EE3"/>
              <w:bottom w:val="single" w:sz="4" w:space="0" w:color="009EE3"/>
              <w:right w:val="single" w:sz="4" w:space="0" w:color="009EE3"/>
            </w:tcBorders>
            <w:shd w:val="clear" w:color="auto" w:fill="auto"/>
          </w:tcPr>
          <w:p w14:paraId="0E450E6C" w14:textId="77777777" w:rsidR="009D6C75" w:rsidRPr="00D36191" w:rsidRDefault="009D6C75" w:rsidP="009D6C75">
            <w:pPr>
              <w:pStyle w:val="Tabletext"/>
              <w:rPr>
                <w:sz w:val="18"/>
                <w:szCs w:val="18"/>
                <w:highlight w:val="green"/>
              </w:rPr>
            </w:pPr>
            <w:r w:rsidRPr="00D36191">
              <w:rPr>
                <w:sz w:val="18"/>
                <w:szCs w:val="18"/>
                <w:highlight w:val="green"/>
              </w:rPr>
              <w:t>0x01</w:t>
            </w:r>
          </w:p>
        </w:tc>
        <w:tc>
          <w:tcPr>
            <w:tcW w:w="3402" w:type="dxa"/>
            <w:tcBorders>
              <w:top w:val="single" w:sz="4" w:space="0" w:color="009EE3"/>
              <w:left w:val="single" w:sz="4" w:space="0" w:color="009EE3"/>
              <w:bottom w:val="single" w:sz="4" w:space="0" w:color="009EE3"/>
              <w:right w:val="single" w:sz="4" w:space="0" w:color="009EE3"/>
            </w:tcBorders>
            <w:shd w:val="clear" w:color="auto" w:fill="auto"/>
          </w:tcPr>
          <w:p w14:paraId="0A470141" w14:textId="77777777" w:rsidR="009D6C75" w:rsidRPr="00D36191" w:rsidRDefault="009D6C75" w:rsidP="009D6C75">
            <w:pPr>
              <w:pStyle w:val="Tabletext"/>
              <w:rPr>
                <w:sz w:val="18"/>
                <w:szCs w:val="18"/>
                <w:highlight w:val="green"/>
              </w:rPr>
            </w:pPr>
            <w:r w:rsidRPr="00D36191">
              <w:rPr>
                <w:sz w:val="18"/>
                <w:szCs w:val="18"/>
                <w:highlight w:val="green"/>
              </w:rPr>
              <w:t>True, so the entry always executes</w:t>
            </w:r>
          </w:p>
        </w:tc>
      </w:tr>
      <w:tr w:rsidR="009D6C75" w:rsidRPr="00D36191" w14:paraId="2477640B" w14:textId="77777777" w:rsidTr="00E84EBF">
        <w:trPr>
          <w:trHeight w:val="300"/>
        </w:trPr>
        <w:tc>
          <w:tcPr>
            <w:tcW w:w="2014" w:type="dxa"/>
            <w:tcBorders>
              <w:top w:val="single" w:sz="4" w:space="0" w:color="009EE3"/>
              <w:left w:val="single" w:sz="4" w:space="0" w:color="009EE3"/>
              <w:bottom w:val="single" w:sz="4" w:space="0" w:color="009EE3"/>
              <w:right w:val="single" w:sz="4" w:space="0" w:color="009EE3"/>
            </w:tcBorders>
            <w:shd w:val="clear" w:color="auto" w:fill="auto"/>
          </w:tcPr>
          <w:p w14:paraId="06515950" w14:textId="570D12F9" w:rsidR="009D6C75" w:rsidRPr="00D36191" w:rsidRDefault="009D6C75" w:rsidP="009D6C75">
            <w:pPr>
              <w:pStyle w:val="Tabletext"/>
              <w:rPr>
                <w:sz w:val="18"/>
                <w:szCs w:val="18"/>
                <w:highlight w:val="green"/>
              </w:rPr>
            </w:pPr>
            <w:r w:rsidRPr="00D36191">
              <w:rPr>
                <w:sz w:val="18"/>
                <w:szCs w:val="18"/>
                <w:highlight w:val="green"/>
              </w:rPr>
              <w:t>entries:entries[</w:t>
            </w:r>
            <w:r w:rsidR="00E84EBF" w:rsidRPr="00D36191">
              <w:rPr>
                <w:sz w:val="18"/>
                <w:szCs w:val="18"/>
                <w:highlight w:val="green"/>
              </w:rPr>
              <w:t xml:space="preserve">2]. </w:t>
            </w:r>
            <w:r w:rsidRPr="00D36191">
              <w:rPr>
                <w:sz w:val="18"/>
                <w:szCs w:val="18"/>
                <w:highlight w:val="green"/>
              </w:rPr>
              <w:t>schedule_table</w:t>
            </w:r>
            <w:r w:rsidR="00E84EBF" w:rsidRPr="00D36191">
              <w:rPr>
                <w:sz w:val="18"/>
                <w:szCs w:val="18"/>
                <w:highlight w:val="green"/>
              </w:rPr>
              <w:t xml:space="preserve">_entry. </w:t>
            </w:r>
            <w:r w:rsidRPr="00D36191">
              <w:rPr>
                <w:sz w:val="18"/>
                <w:szCs w:val="18"/>
                <w:highlight w:val="green"/>
              </w:rPr>
              <w:t>script_logical_name</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79DBFE44" w14:textId="77777777" w:rsidR="009D6C75" w:rsidRPr="00D36191" w:rsidRDefault="009D6C75" w:rsidP="009D6C75">
            <w:pPr>
              <w:pStyle w:val="Tabletext"/>
              <w:rPr>
                <w:sz w:val="18"/>
                <w:szCs w:val="18"/>
                <w:highlight w:val="green"/>
              </w:rPr>
            </w:pPr>
            <w:r w:rsidRPr="00D36191">
              <w:rPr>
                <w:sz w:val="18"/>
                <w:szCs w:val="18"/>
                <w:highlight w:val="green"/>
              </w:rPr>
              <w:t>octet-string(6)</w:t>
            </w:r>
          </w:p>
        </w:tc>
        <w:tc>
          <w:tcPr>
            <w:tcW w:w="709" w:type="dxa"/>
            <w:tcBorders>
              <w:top w:val="single" w:sz="4" w:space="0" w:color="009EE3"/>
              <w:left w:val="single" w:sz="4" w:space="0" w:color="009EE3"/>
              <w:bottom w:val="single" w:sz="4" w:space="0" w:color="009EE3"/>
              <w:right w:val="single" w:sz="4" w:space="0" w:color="009EE3"/>
            </w:tcBorders>
            <w:shd w:val="clear" w:color="auto" w:fill="auto"/>
          </w:tcPr>
          <w:p w14:paraId="07B67D5A" w14:textId="77777777" w:rsidR="009D6C75" w:rsidRPr="00D36191" w:rsidRDefault="009D6C75" w:rsidP="009D6C75">
            <w:pPr>
              <w:pStyle w:val="Tabletext"/>
              <w:rPr>
                <w:sz w:val="18"/>
                <w:szCs w:val="18"/>
                <w:highlight w:val="green"/>
              </w:rPr>
            </w:pPr>
            <w:r w:rsidRPr="00D36191">
              <w:rPr>
                <w:sz w:val="18"/>
                <w:szCs w:val="18"/>
                <w:highlight w:val="green"/>
              </w:rPr>
              <w:t>0x09</w:t>
            </w:r>
          </w:p>
        </w:tc>
        <w:tc>
          <w:tcPr>
            <w:tcW w:w="850" w:type="dxa"/>
            <w:tcBorders>
              <w:top w:val="single" w:sz="4" w:space="0" w:color="009EE3"/>
              <w:left w:val="single" w:sz="4" w:space="0" w:color="009EE3"/>
              <w:bottom w:val="single" w:sz="4" w:space="0" w:color="009EE3"/>
              <w:right w:val="single" w:sz="4" w:space="0" w:color="009EE3"/>
            </w:tcBorders>
            <w:shd w:val="clear" w:color="auto" w:fill="auto"/>
          </w:tcPr>
          <w:p w14:paraId="7EF3A8E7" w14:textId="77777777" w:rsidR="009D6C75" w:rsidRPr="00D36191" w:rsidRDefault="009D6C75" w:rsidP="009D6C75">
            <w:pPr>
              <w:pStyle w:val="Tabletext"/>
              <w:rPr>
                <w:sz w:val="18"/>
                <w:szCs w:val="18"/>
                <w:highlight w:val="green"/>
              </w:rPr>
            </w:pPr>
            <w:r w:rsidRPr="00D36191">
              <w:rPr>
                <w:sz w:val="18"/>
                <w:szCs w:val="18"/>
                <w:highlight w:val="green"/>
              </w:rPr>
              <w:t>0x06</w:t>
            </w:r>
          </w:p>
        </w:tc>
        <w:tc>
          <w:tcPr>
            <w:tcW w:w="1843" w:type="dxa"/>
            <w:tcBorders>
              <w:top w:val="single" w:sz="4" w:space="0" w:color="009EE3"/>
              <w:left w:val="single" w:sz="4" w:space="0" w:color="009EE3"/>
              <w:bottom w:val="single" w:sz="4" w:space="0" w:color="009EE3"/>
              <w:right w:val="single" w:sz="4" w:space="0" w:color="009EE3"/>
            </w:tcBorders>
            <w:shd w:val="clear" w:color="auto" w:fill="auto"/>
          </w:tcPr>
          <w:p w14:paraId="64A3A37F" w14:textId="77777777" w:rsidR="009D6C75" w:rsidRPr="00D36191" w:rsidRDefault="009D6C75" w:rsidP="009D6C75">
            <w:pPr>
              <w:pStyle w:val="Tabletext"/>
              <w:rPr>
                <w:sz w:val="18"/>
                <w:szCs w:val="18"/>
                <w:highlight w:val="green"/>
              </w:rPr>
            </w:pPr>
            <w:r w:rsidRPr="00D36191">
              <w:rPr>
                <w:sz w:val="18"/>
                <w:szCs w:val="18"/>
                <w:highlight w:val="green"/>
              </w:rPr>
              <w:t>0x00000A8064FF</w:t>
            </w:r>
          </w:p>
        </w:tc>
        <w:tc>
          <w:tcPr>
            <w:tcW w:w="3402" w:type="dxa"/>
            <w:tcBorders>
              <w:top w:val="single" w:sz="4" w:space="0" w:color="009EE3"/>
              <w:left w:val="single" w:sz="4" w:space="0" w:color="009EE3"/>
              <w:bottom w:val="single" w:sz="4" w:space="0" w:color="009EE3"/>
              <w:right w:val="single" w:sz="4" w:space="0" w:color="009EE3"/>
            </w:tcBorders>
            <w:shd w:val="clear" w:color="auto" w:fill="auto"/>
          </w:tcPr>
          <w:p w14:paraId="74C42975" w14:textId="77777777" w:rsidR="009D6C75" w:rsidRPr="00D36191" w:rsidRDefault="009D6C75" w:rsidP="009D6C75">
            <w:pPr>
              <w:pStyle w:val="Tabletext"/>
              <w:rPr>
                <w:sz w:val="18"/>
                <w:szCs w:val="18"/>
                <w:highlight w:val="green"/>
              </w:rPr>
            </w:pPr>
            <w:r w:rsidRPr="00D36191">
              <w:rPr>
                <w:sz w:val="18"/>
                <w:szCs w:val="18"/>
                <w:highlight w:val="green"/>
              </w:rPr>
              <w:t>0:0-10.128.100.255 which, as per Table 7.3.8, is the script table controlling monitoring</w:t>
            </w:r>
          </w:p>
        </w:tc>
      </w:tr>
      <w:tr w:rsidR="009D6C75" w:rsidRPr="00D36191" w14:paraId="1EED1F94" w14:textId="77777777" w:rsidTr="00E84EBF">
        <w:trPr>
          <w:trHeight w:val="300"/>
        </w:trPr>
        <w:tc>
          <w:tcPr>
            <w:tcW w:w="2014" w:type="dxa"/>
            <w:tcBorders>
              <w:top w:val="single" w:sz="4" w:space="0" w:color="009EE3"/>
              <w:left w:val="single" w:sz="4" w:space="0" w:color="009EE3"/>
              <w:bottom w:val="single" w:sz="4" w:space="0" w:color="009EE3"/>
              <w:right w:val="single" w:sz="4" w:space="0" w:color="009EE3"/>
            </w:tcBorders>
            <w:shd w:val="clear" w:color="auto" w:fill="auto"/>
          </w:tcPr>
          <w:p w14:paraId="1345BB43" w14:textId="2B9DC1EF" w:rsidR="009D6C75" w:rsidRPr="00D36191" w:rsidRDefault="009D6C75" w:rsidP="009D6C75">
            <w:pPr>
              <w:pStyle w:val="Tabletext"/>
              <w:rPr>
                <w:sz w:val="18"/>
                <w:szCs w:val="18"/>
                <w:highlight w:val="green"/>
              </w:rPr>
            </w:pPr>
            <w:r w:rsidRPr="00D36191">
              <w:rPr>
                <w:sz w:val="18"/>
                <w:szCs w:val="18"/>
                <w:highlight w:val="green"/>
              </w:rPr>
              <w:t>entries:entries[</w:t>
            </w:r>
            <w:r w:rsidR="00E84EBF" w:rsidRPr="00D36191">
              <w:rPr>
                <w:sz w:val="18"/>
                <w:szCs w:val="18"/>
                <w:highlight w:val="green"/>
              </w:rPr>
              <w:t xml:space="preserve">2]. </w:t>
            </w:r>
            <w:r w:rsidRPr="00D36191">
              <w:rPr>
                <w:sz w:val="18"/>
                <w:szCs w:val="18"/>
                <w:highlight w:val="green"/>
              </w:rPr>
              <w:t>schedule_table</w:t>
            </w:r>
            <w:r w:rsidR="00E84EBF" w:rsidRPr="00D36191">
              <w:rPr>
                <w:sz w:val="18"/>
                <w:szCs w:val="18"/>
                <w:highlight w:val="green"/>
              </w:rPr>
              <w:t xml:space="preserve">_entry. </w:t>
            </w:r>
            <w:r w:rsidRPr="00D36191">
              <w:rPr>
                <w:sz w:val="18"/>
                <w:szCs w:val="18"/>
                <w:highlight w:val="green"/>
              </w:rPr>
              <w:t>script_selector</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752DB4D4" w14:textId="77777777" w:rsidR="009D6C75" w:rsidRPr="00D36191" w:rsidRDefault="009D6C75" w:rsidP="009D6C75">
            <w:pPr>
              <w:pStyle w:val="Tabletext"/>
              <w:rPr>
                <w:sz w:val="18"/>
                <w:szCs w:val="18"/>
                <w:highlight w:val="green"/>
              </w:rPr>
            </w:pPr>
            <w:r w:rsidRPr="00D36191">
              <w:rPr>
                <w:sz w:val="18"/>
                <w:szCs w:val="18"/>
                <w:highlight w:val="green"/>
              </w:rPr>
              <w:t>long-unsigned</w:t>
            </w:r>
          </w:p>
        </w:tc>
        <w:tc>
          <w:tcPr>
            <w:tcW w:w="709" w:type="dxa"/>
            <w:tcBorders>
              <w:top w:val="single" w:sz="4" w:space="0" w:color="009EE3"/>
              <w:left w:val="single" w:sz="4" w:space="0" w:color="009EE3"/>
              <w:bottom w:val="single" w:sz="4" w:space="0" w:color="009EE3"/>
              <w:right w:val="single" w:sz="4" w:space="0" w:color="009EE3"/>
            </w:tcBorders>
            <w:shd w:val="clear" w:color="auto" w:fill="auto"/>
          </w:tcPr>
          <w:p w14:paraId="757F31C2" w14:textId="77777777" w:rsidR="009D6C75" w:rsidRPr="00D36191" w:rsidRDefault="009D6C75" w:rsidP="009D6C75">
            <w:pPr>
              <w:pStyle w:val="Tabletext"/>
              <w:rPr>
                <w:sz w:val="18"/>
                <w:szCs w:val="18"/>
                <w:highlight w:val="green"/>
              </w:rPr>
            </w:pPr>
            <w:r w:rsidRPr="00D36191">
              <w:rPr>
                <w:sz w:val="18"/>
                <w:szCs w:val="18"/>
                <w:highlight w:val="green"/>
              </w:rPr>
              <w:t>0x12</w:t>
            </w:r>
          </w:p>
        </w:tc>
        <w:tc>
          <w:tcPr>
            <w:tcW w:w="850" w:type="dxa"/>
            <w:tcBorders>
              <w:top w:val="single" w:sz="4" w:space="0" w:color="009EE3"/>
              <w:left w:val="single" w:sz="4" w:space="0" w:color="009EE3"/>
              <w:bottom w:val="single" w:sz="4" w:space="0" w:color="009EE3"/>
              <w:right w:val="single" w:sz="4" w:space="0" w:color="009EE3"/>
            </w:tcBorders>
            <w:shd w:val="clear" w:color="auto" w:fill="auto"/>
          </w:tcPr>
          <w:p w14:paraId="2BA4CC59" w14:textId="77777777" w:rsidR="009D6C75" w:rsidRPr="00D36191" w:rsidRDefault="009D6C75" w:rsidP="009D6C75">
            <w:pPr>
              <w:pStyle w:val="Tabletext"/>
              <w:rPr>
                <w:sz w:val="18"/>
                <w:szCs w:val="18"/>
                <w:highlight w:val="green"/>
              </w:rPr>
            </w:pPr>
          </w:p>
        </w:tc>
        <w:tc>
          <w:tcPr>
            <w:tcW w:w="1843" w:type="dxa"/>
            <w:tcBorders>
              <w:top w:val="single" w:sz="4" w:space="0" w:color="009EE3"/>
              <w:left w:val="single" w:sz="4" w:space="0" w:color="009EE3"/>
              <w:bottom w:val="single" w:sz="4" w:space="0" w:color="009EE3"/>
              <w:right w:val="single" w:sz="4" w:space="0" w:color="009EE3"/>
            </w:tcBorders>
            <w:shd w:val="clear" w:color="auto" w:fill="auto"/>
          </w:tcPr>
          <w:p w14:paraId="6C404952" w14:textId="77777777" w:rsidR="009D6C75" w:rsidRPr="00D36191" w:rsidRDefault="009D6C75" w:rsidP="009D6C75">
            <w:pPr>
              <w:pStyle w:val="Tabletext"/>
              <w:rPr>
                <w:sz w:val="18"/>
                <w:szCs w:val="18"/>
                <w:highlight w:val="green"/>
              </w:rPr>
            </w:pPr>
            <w:r w:rsidRPr="00D36191">
              <w:rPr>
                <w:sz w:val="18"/>
                <w:szCs w:val="18"/>
                <w:highlight w:val="green"/>
              </w:rPr>
              <w:t>0x0002</w:t>
            </w:r>
          </w:p>
        </w:tc>
        <w:tc>
          <w:tcPr>
            <w:tcW w:w="3402" w:type="dxa"/>
            <w:tcBorders>
              <w:top w:val="single" w:sz="4" w:space="0" w:color="009EE3"/>
              <w:left w:val="single" w:sz="4" w:space="0" w:color="009EE3"/>
              <w:bottom w:val="single" w:sz="4" w:space="0" w:color="009EE3"/>
              <w:right w:val="single" w:sz="4" w:space="0" w:color="009EE3"/>
            </w:tcBorders>
            <w:shd w:val="clear" w:color="auto" w:fill="auto"/>
          </w:tcPr>
          <w:p w14:paraId="7949CA91" w14:textId="77777777" w:rsidR="009D6C75" w:rsidRPr="00D36191" w:rsidRDefault="009D6C75" w:rsidP="009D6C75">
            <w:pPr>
              <w:pStyle w:val="Tabletext"/>
              <w:rPr>
                <w:sz w:val="18"/>
                <w:szCs w:val="18"/>
                <w:highlight w:val="green"/>
              </w:rPr>
            </w:pPr>
            <w:r w:rsidRPr="00D36191">
              <w:rPr>
                <w:sz w:val="18"/>
                <w:szCs w:val="18"/>
                <w:highlight w:val="green"/>
              </w:rPr>
              <w:t>Meaning stop monitoring at the time in this entry</w:t>
            </w:r>
          </w:p>
        </w:tc>
      </w:tr>
      <w:tr w:rsidR="009D6C75" w:rsidRPr="00D36191" w14:paraId="12160C41" w14:textId="77777777" w:rsidTr="00E84EBF">
        <w:trPr>
          <w:trHeight w:val="300"/>
        </w:trPr>
        <w:tc>
          <w:tcPr>
            <w:tcW w:w="2014" w:type="dxa"/>
            <w:tcBorders>
              <w:top w:val="single" w:sz="4" w:space="0" w:color="009EE3"/>
              <w:left w:val="single" w:sz="4" w:space="0" w:color="009EE3"/>
              <w:bottom w:val="single" w:sz="4" w:space="0" w:color="009EE3"/>
              <w:right w:val="single" w:sz="4" w:space="0" w:color="009EE3"/>
            </w:tcBorders>
            <w:shd w:val="clear" w:color="auto" w:fill="auto"/>
          </w:tcPr>
          <w:p w14:paraId="09E130D5" w14:textId="5E25C1BE" w:rsidR="009D6C75" w:rsidRPr="00D36191" w:rsidRDefault="009D6C75" w:rsidP="009D6C75">
            <w:pPr>
              <w:pStyle w:val="Tabletext"/>
              <w:rPr>
                <w:sz w:val="18"/>
                <w:szCs w:val="18"/>
                <w:highlight w:val="green"/>
              </w:rPr>
            </w:pPr>
            <w:r w:rsidRPr="00D36191">
              <w:rPr>
                <w:sz w:val="18"/>
                <w:szCs w:val="18"/>
                <w:highlight w:val="green"/>
              </w:rPr>
              <w:t>entries:entries[</w:t>
            </w:r>
            <w:r w:rsidR="00E84EBF" w:rsidRPr="00D36191">
              <w:rPr>
                <w:sz w:val="18"/>
                <w:szCs w:val="18"/>
                <w:highlight w:val="green"/>
              </w:rPr>
              <w:t xml:space="preserve">2]. </w:t>
            </w:r>
            <w:r w:rsidRPr="00D36191">
              <w:rPr>
                <w:sz w:val="18"/>
                <w:szCs w:val="18"/>
                <w:highlight w:val="green"/>
              </w:rPr>
              <w:t>schedule_table</w:t>
            </w:r>
            <w:r w:rsidR="00E84EBF" w:rsidRPr="00D36191">
              <w:rPr>
                <w:sz w:val="18"/>
                <w:szCs w:val="18"/>
                <w:highlight w:val="green"/>
              </w:rPr>
              <w:t xml:space="preserve">_entry. </w:t>
            </w:r>
            <w:r w:rsidRPr="00D36191">
              <w:rPr>
                <w:sz w:val="18"/>
                <w:szCs w:val="18"/>
                <w:highlight w:val="green"/>
              </w:rPr>
              <w:t>switch_time</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1F1B1A79" w14:textId="77777777" w:rsidR="009D6C75" w:rsidRPr="00D36191" w:rsidRDefault="009D6C75" w:rsidP="009D6C75">
            <w:pPr>
              <w:pStyle w:val="Tabletext"/>
              <w:rPr>
                <w:sz w:val="18"/>
                <w:szCs w:val="18"/>
                <w:highlight w:val="green"/>
              </w:rPr>
            </w:pPr>
            <w:r w:rsidRPr="00D36191">
              <w:rPr>
                <w:sz w:val="18"/>
                <w:szCs w:val="18"/>
                <w:highlight w:val="green"/>
              </w:rPr>
              <w:t>octet-string(4)</w:t>
            </w:r>
          </w:p>
        </w:tc>
        <w:tc>
          <w:tcPr>
            <w:tcW w:w="709" w:type="dxa"/>
            <w:tcBorders>
              <w:top w:val="single" w:sz="4" w:space="0" w:color="009EE3"/>
              <w:left w:val="single" w:sz="4" w:space="0" w:color="009EE3"/>
              <w:bottom w:val="single" w:sz="4" w:space="0" w:color="009EE3"/>
              <w:right w:val="single" w:sz="4" w:space="0" w:color="009EE3"/>
            </w:tcBorders>
            <w:shd w:val="clear" w:color="auto" w:fill="auto"/>
          </w:tcPr>
          <w:p w14:paraId="6DD3452F" w14:textId="77777777" w:rsidR="009D6C75" w:rsidRPr="00D36191" w:rsidRDefault="009D6C75" w:rsidP="009D6C75">
            <w:pPr>
              <w:pStyle w:val="Tabletext"/>
              <w:rPr>
                <w:sz w:val="18"/>
                <w:szCs w:val="18"/>
                <w:highlight w:val="green"/>
              </w:rPr>
            </w:pPr>
            <w:r w:rsidRPr="00D36191">
              <w:rPr>
                <w:sz w:val="18"/>
                <w:szCs w:val="18"/>
                <w:highlight w:val="green"/>
              </w:rPr>
              <w:t>0x09</w:t>
            </w:r>
          </w:p>
        </w:tc>
        <w:tc>
          <w:tcPr>
            <w:tcW w:w="850" w:type="dxa"/>
            <w:tcBorders>
              <w:top w:val="single" w:sz="4" w:space="0" w:color="009EE3"/>
              <w:left w:val="single" w:sz="4" w:space="0" w:color="009EE3"/>
              <w:bottom w:val="single" w:sz="4" w:space="0" w:color="009EE3"/>
              <w:right w:val="single" w:sz="4" w:space="0" w:color="009EE3"/>
            </w:tcBorders>
            <w:shd w:val="clear" w:color="auto" w:fill="auto"/>
          </w:tcPr>
          <w:p w14:paraId="5D1202E0" w14:textId="77777777" w:rsidR="009D6C75" w:rsidRPr="00D36191" w:rsidRDefault="009D6C75" w:rsidP="009D6C75">
            <w:pPr>
              <w:pStyle w:val="Tabletext"/>
              <w:rPr>
                <w:sz w:val="18"/>
                <w:szCs w:val="18"/>
                <w:highlight w:val="green"/>
              </w:rPr>
            </w:pPr>
            <w:r w:rsidRPr="00D36191">
              <w:rPr>
                <w:sz w:val="18"/>
                <w:szCs w:val="18"/>
                <w:highlight w:val="green"/>
              </w:rPr>
              <w:t>0x04</w:t>
            </w:r>
          </w:p>
        </w:tc>
        <w:tc>
          <w:tcPr>
            <w:tcW w:w="1843" w:type="dxa"/>
            <w:tcBorders>
              <w:top w:val="single" w:sz="4" w:space="0" w:color="009EE3"/>
              <w:left w:val="single" w:sz="4" w:space="0" w:color="009EE3"/>
              <w:bottom w:val="single" w:sz="4" w:space="0" w:color="009EE3"/>
              <w:right w:val="single" w:sz="4" w:space="0" w:color="009EE3"/>
            </w:tcBorders>
            <w:shd w:val="clear" w:color="auto" w:fill="auto"/>
          </w:tcPr>
          <w:p w14:paraId="17052D4F" w14:textId="77777777" w:rsidR="009D6C75" w:rsidRPr="00D36191" w:rsidRDefault="009D6C75" w:rsidP="009D6C75">
            <w:pPr>
              <w:pStyle w:val="Tabletext"/>
              <w:rPr>
                <w:sz w:val="18"/>
                <w:szCs w:val="18"/>
                <w:highlight w:val="green"/>
              </w:rPr>
            </w:pPr>
            <w:r w:rsidRPr="00D36191">
              <w:rPr>
                <w:sz w:val="18"/>
                <w:szCs w:val="18"/>
                <w:highlight w:val="green"/>
              </w:rPr>
              <w:t>0x14000000</w:t>
            </w:r>
          </w:p>
        </w:tc>
        <w:tc>
          <w:tcPr>
            <w:tcW w:w="3402" w:type="dxa"/>
            <w:tcBorders>
              <w:top w:val="single" w:sz="4" w:space="0" w:color="009EE3"/>
              <w:left w:val="single" w:sz="4" w:space="0" w:color="009EE3"/>
              <w:bottom w:val="single" w:sz="4" w:space="0" w:color="009EE3"/>
              <w:right w:val="single" w:sz="4" w:space="0" w:color="009EE3"/>
            </w:tcBorders>
            <w:shd w:val="clear" w:color="auto" w:fill="auto"/>
          </w:tcPr>
          <w:p w14:paraId="3CA7F2B0" w14:textId="77777777" w:rsidR="009D6C75" w:rsidRPr="00D36191" w:rsidRDefault="009D6C75" w:rsidP="009D6C75">
            <w:pPr>
              <w:pStyle w:val="Tabletext"/>
              <w:rPr>
                <w:sz w:val="18"/>
                <w:szCs w:val="18"/>
                <w:highlight w:val="green"/>
              </w:rPr>
            </w:pPr>
            <w:r w:rsidRPr="00D36191">
              <w:rPr>
                <w:sz w:val="18"/>
                <w:szCs w:val="18"/>
                <w:highlight w:val="green"/>
              </w:rPr>
              <w:t>20:00:00:00 - the time at which monitoring is to turn off</w:t>
            </w:r>
          </w:p>
        </w:tc>
      </w:tr>
      <w:tr w:rsidR="009D6C75" w:rsidRPr="00D36191" w14:paraId="62B2433E" w14:textId="77777777" w:rsidTr="00E84EBF">
        <w:trPr>
          <w:trHeight w:val="300"/>
        </w:trPr>
        <w:tc>
          <w:tcPr>
            <w:tcW w:w="2014" w:type="dxa"/>
            <w:tcBorders>
              <w:top w:val="single" w:sz="4" w:space="0" w:color="009EE3"/>
              <w:left w:val="single" w:sz="4" w:space="0" w:color="009EE3"/>
              <w:bottom w:val="single" w:sz="4" w:space="0" w:color="009EE3"/>
              <w:right w:val="single" w:sz="4" w:space="0" w:color="009EE3"/>
            </w:tcBorders>
            <w:shd w:val="clear" w:color="auto" w:fill="auto"/>
          </w:tcPr>
          <w:p w14:paraId="72E0C392" w14:textId="698680A5" w:rsidR="009D6C75" w:rsidRPr="00D36191" w:rsidRDefault="009D6C75" w:rsidP="009D6C75">
            <w:pPr>
              <w:pStyle w:val="Tabletext"/>
              <w:rPr>
                <w:sz w:val="18"/>
                <w:szCs w:val="18"/>
                <w:highlight w:val="green"/>
              </w:rPr>
            </w:pPr>
            <w:r w:rsidRPr="00D36191">
              <w:rPr>
                <w:sz w:val="18"/>
                <w:szCs w:val="18"/>
                <w:highlight w:val="green"/>
              </w:rPr>
              <w:t>entries:entries[</w:t>
            </w:r>
            <w:r w:rsidR="00E84EBF" w:rsidRPr="00D36191">
              <w:rPr>
                <w:sz w:val="18"/>
                <w:szCs w:val="18"/>
                <w:highlight w:val="green"/>
              </w:rPr>
              <w:t xml:space="preserve">2]. </w:t>
            </w:r>
            <w:r w:rsidRPr="00D36191">
              <w:rPr>
                <w:sz w:val="18"/>
                <w:szCs w:val="18"/>
                <w:highlight w:val="green"/>
              </w:rPr>
              <w:t>schedule_table</w:t>
            </w:r>
            <w:r w:rsidR="00E84EBF" w:rsidRPr="00D36191">
              <w:rPr>
                <w:sz w:val="18"/>
                <w:szCs w:val="18"/>
                <w:highlight w:val="green"/>
              </w:rPr>
              <w:t xml:space="preserve">_entry. </w:t>
            </w:r>
            <w:r w:rsidRPr="00D36191">
              <w:rPr>
                <w:sz w:val="18"/>
                <w:szCs w:val="18"/>
                <w:highlight w:val="green"/>
              </w:rPr>
              <w:t>validity_window</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33BBAD74" w14:textId="77777777" w:rsidR="009D6C75" w:rsidRPr="00D36191" w:rsidRDefault="009D6C75" w:rsidP="009D6C75">
            <w:pPr>
              <w:pStyle w:val="Tabletext"/>
              <w:rPr>
                <w:sz w:val="18"/>
                <w:szCs w:val="18"/>
                <w:highlight w:val="green"/>
              </w:rPr>
            </w:pPr>
            <w:r w:rsidRPr="00D36191">
              <w:rPr>
                <w:sz w:val="18"/>
                <w:szCs w:val="18"/>
                <w:highlight w:val="green"/>
              </w:rPr>
              <w:t>long-unsigned</w:t>
            </w:r>
          </w:p>
        </w:tc>
        <w:tc>
          <w:tcPr>
            <w:tcW w:w="709" w:type="dxa"/>
            <w:tcBorders>
              <w:top w:val="single" w:sz="4" w:space="0" w:color="009EE3"/>
              <w:left w:val="single" w:sz="4" w:space="0" w:color="009EE3"/>
              <w:bottom w:val="single" w:sz="4" w:space="0" w:color="009EE3"/>
              <w:right w:val="single" w:sz="4" w:space="0" w:color="009EE3"/>
            </w:tcBorders>
            <w:shd w:val="clear" w:color="auto" w:fill="auto"/>
          </w:tcPr>
          <w:p w14:paraId="41FA06E5" w14:textId="77777777" w:rsidR="009D6C75" w:rsidRPr="00D36191" w:rsidRDefault="009D6C75" w:rsidP="009D6C75">
            <w:pPr>
              <w:pStyle w:val="Tabletext"/>
              <w:rPr>
                <w:sz w:val="18"/>
                <w:szCs w:val="18"/>
                <w:highlight w:val="green"/>
              </w:rPr>
            </w:pPr>
            <w:r w:rsidRPr="00D36191">
              <w:rPr>
                <w:sz w:val="18"/>
                <w:szCs w:val="18"/>
                <w:highlight w:val="green"/>
              </w:rPr>
              <w:t>0x12</w:t>
            </w:r>
          </w:p>
        </w:tc>
        <w:tc>
          <w:tcPr>
            <w:tcW w:w="850" w:type="dxa"/>
            <w:tcBorders>
              <w:top w:val="single" w:sz="4" w:space="0" w:color="009EE3"/>
              <w:left w:val="single" w:sz="4" w:space="0" w:color="009EE3"/>
              <w:bottom w:val="single" w:sz="4" w:space="0" w:color="009EE3"/>
              <w:right w:val="single" w:sz="4" w:space="0" w:color="009EE3"/>
            </w:tcBorders>
            <w:shd w:val="clear" w:color="auto" w:fill="auto"/>
          </w:tcPr>
          <w:p w14:paraId="2FE74B2C" w14:textId="77777777" w:rsidR="009D6C75" w:rsidRPr="00D36191" w:rsidRDefault="009D6C75" w:rsidP="009D6C75">
            <w:pPr>
              <w:pStyle w:val="Tabletext"/>
              <w:rPr>
                <w:sz w:val="18"/>
                <w:szCs w:val="18"/>
                <w:highlight w:val="green"/>
              </w:rPr>
            </w:pPr>
          </w:p>
        </w:tc>
        <w:tc>
          <w:tcPr>
            <w:tcW w:w="1843" w:type="dxa"/>
            <w:tcBorders>
              <w:top w:val="single" w:sz="4" w:space="0" w:color="009EE3"/>
              <w:left w:val="single" w:sz="4" w:space="0" w:color="009EE3"/>
              <w:bottom w:val="single" w:sz="4" w:space="0" w:color="009EE3"/>
              <w:right w:val="single" w:sz="4" w:space="0" w:color="009EE3"/>
            </w:tcBorders>
            <w:shd w:val="clear" w:color="auto" w:fill="auto"/>
          </w:tcPr>
          <w:p w14:paraId="573B9181" w14:textId="77777777" w:rsidR="009D6C75" w:rsidRPr="00D36191" w:rsidRDefault="009D6C75" w:rsidP="009D6C75">
            <w:pPr>
              <w:pStyle w:val="Tabletext"/>
              <w:rPr>
                <w:sz w:val="18"/>
                <w:szCs w:val="18"/>
                <w:highlight w:val="green"/>
              </w:rPr>
            </w:pPr>
            <w:r w:rsidRPr="00D36191">
              <w:rPr>
                <w:sz w:val="18"/>
                <w:szCs w:val="18"/>
                <w:highlight w:val="green"/>
              </w:rPr>
              <w:t>0xFFFF</w:t>
            </w:r>
          </w:p>
        </w:tc>
        <w:tc>
          <w:tcPr>
            <w:tcW w:w="3402" w:type="dxa"/>
            <w:tcBorders>
              <w:top w:val="single" w:sz="4" w:space="0" w:color="009EE3"/>
              <w:left w:val="single" w:sz="4" w:space="0" w:color="009EE3"/>
              <w:bottom w:val="single" w:sz="4" w:space="0" w:color="009EE3"/>
              <w:right w:val="single" w:sz="4" w:space="0" w:color="009EE3"/>
            </w:tcBorders>
            <w:shd w:val="clear" w:color="auto" w:fill="auto"/>
          </w:tcPr>
          <w:p w14:paraId="2349D662" w14:textId="77777777" w:rsidR="009D6C75" w:rsidRPr="00D36191" w:rsidRDefault="009D6C75" w:rsidP="009D6C75">
            <w:pPr>
              <w:pStyle w:val="Tabletext"/>
              <w:rPr>
                <w:sz w:val="18"/>
                <w:szCs w:val="18"/>
                <w:highlight w:val="green"/>
              </w:rPr>
            </w:pPr>
            <w:r w:rsidRPr="00D36191">
              <w:rPr>
                <w:sz w:val="18"/>
                <w:szCs w:val="18"/>
                <w:highlight w:val="green"/>
              </w:rPr>
              <w:t>The script is processed at any time after power failure</w:t>
            </w:r>
          </w:p>
        </w:tc>
      </w:tr>
      <w:tr w:rsidR="009D6C75" w:rsidRPr="00D36191" w14:paraId="6506B890" w14:textId="77777777" w:rsidTr="00E84EBF">
        <w:trPr>
          <w:trHeight w:val="300"/>
        </w:trPr>
        <w:tc>
          <w:tcPr>
            <w:tcW w:w="2014" w:type="dxa"/>
            <w:tcBorders>
              <w:top w:val="single" w:sz="4" w:space="0" w:color="009EE3"/>
              <w:left w:val="single" w:sz="4" w:space="0" w:color="009EE3"/>
              <w:bottom w:val="single" w:sz="4" w:space="0" w:color="009EE3"/>
              <w:right w:val="single" w:sz="4" w:space="0" w:color="009EE3"/>
            </w:tcBorders>
            <w:shd w:val="clear" w:color="auto" w:fill="auto"/>
          </w:tcPr>
          <w:p w14:paraId="6BCA92F6" w14:textId="680225FC" w:rsidR="009D6C75" w:rsidRPr="00D36191" w:rsidRDefault="009D6C75" w:rsidP="009D6C75">
            <w:pPr>
              <w:pStyle w:val="Tabletext"/>
              <w:rPr>
                <w:sz w:val="18"/>
                <w:szCs w:val="18"/>
                <w:highlight w:val="green"/>
              </w:rPr>
            </w:pPr>
            <w:r w:rsidRPr="00D36191">
              <w:rPr>
                <w:sz w:val="18"/>
                <w:szCs w:val="18"/>
                <w:highlight w:val="green"/>
              </w:rPr>
              <w:t>entries:entries[</w:t>
            </w:r>
            <w:r w:rsidR="00E84EBF" w:rsidRPr="00D36191">
              <w:rPr>
                <w:sz w:val="18"/>
                <w:szCs w:val="18"/>
                <w:highlight w:val="green"/>
              </w:rPr>
              <w:t xml:space="preserve">2]. </w:t>
            </w:r>
            <w:r w:rsidRPr="00D36191">
              <w:rPr>
                <w:sz w:val="18"/>
                <w:szCs w:val="18"/>
                <w:highlight w:val="green"/>
              </w:rPr>
              <w:t>schedule_table</w:t>
            </w:r>
            <w:r w:rsidR="00E84EBF" w:rsidRPr="00D36191">
              <w:rPr>
                <w:sz w:val="18"/>
                <w:szCs w:val="18"/>
                <w:highlight w:val="green"/>
              </w:rPr>
              <w:t xml:space="preserve">_entry. </w:t>
            </w:r>
            <w:r w:rsidRPr="00D36191">
              <w:rPr>
                <w:sz w:val="18"/>
                <w:szCs w:val="18"/>
                <w:highlight w:val="green"/>
              </w:rPr>
              <w:t>exec_weekdays</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5574E7B8" w14:textId="77777777" w:rsidR="009D6C75" w:rsidRPr="00D36191" w:rsidRDefault="009D6C75" w:rsidP="009D6C75">
            <w:pPr>
              <w:pStyle w:val="Tabletext"/>
              <w:rPr>
                <w:sz w:val="18"/>
                <w:szCs w:val="18"/>
                <w:highlight w:val="green"/>
              </w:rPr>
            </w:pPr>
            <w:r w:rsidRPr="00D36191">
              <w:rPr>
                <w:sz w:val="18"/>
                <w:szCs w:val="18"/>
                <w:highlight w:val="green"/>
              </w:rPr>
              <w:t>bit-string(7)</w:t>
            </w:r>
          </w:p>
        </w:tc>
        <w:tc>
          <w:tcPr>
            <w:tcW w:w="709" w:type="dxa"/>
            <w:tcBorders>
              <w:top w:val="single" w:sz="4" w:space="0" w:color="009EE3"/>
              <w:left w:val="single" w:sz="4" w:space="0" w:color="009EE3"/>
              <w:bottom w:val="single" w:sz="4" w:space="0" w:color="009EE3"/>
              <w:right w:val="single" w:sz="4" w:space="0" w:color="009EE3"/>
            </w:tcBorders>
            <w:shd w:val="clear" w:color="auto" w:fill="auto"/>
          </w:tcPr>
          <w:p w14:paraId="00EA5D88" w14:textId="77777777" w:rsidR="009D6C75" w:rsidRPr="00D36191" w:rsidRDefault="009D6C75" w:rsidP="009D6C75">
            <w:pPr>
              <w:pStyle w:val="Tabletext"/>
              <w:rPr>
                <w:sz w:val="18"/>
                <w:szCs w:val="18"/>
                <w:highlight w:val="green"/>
              </w:rPr>
            </w:pPr>
            <w:r w:rsidRPr="00D36191">
              <w:rPr>
                <w:sz w:val="18"/>
                <w:szCs w:val="18"/>
                <w:highlight w:val="green"/>
              </w:rPr>
              <w:t>0x04</w:t>
            </w:r>
          </w:p>
        </w:tc>
        <w:tc>
          <w:tcPr>
            <w:tcW w:w="850" w:type="dxa"/>
            <w:tcBorders>
              <w:top w:val="single" w:sz="4" w:space="0" w:color="009EE3"/>
              <w:left w:val="single" w:sz="4" w:space="0" w:color="009EE3"/>
              <w:bottom w:val="single" w:sz="4" w:space="0" w:color="009EE3"/>
              <w:right w:val="single" w:sz="4" w:space="0" w:color="009EE3"/>
            </w:tcBorders>
            <w:shd w:val="clear" w:color="auto" w:fill="auto"/>
          </w:tcPr>
          <w:p w14:paraId="3A12DC29" w14:textId="77777777" w:rsidR="009D6C75" w:rsidRPr="00D36191" w:rsidRDefault="009D6C75" w:rsidP="009D6C75">
            <w:pPr>
              <w:pStyle w:val="Tabletext"/>
              <w:rPr>
                <w:sz w:val="18"/>
                <w:szCs w:val="18"/>
                <w:highlight w:val="green"/>
              </w:rPr>
            </w:pPr>
            <w:r w:rsidRPr="00D36191">
              <w:rPr>
                <w:sz w:val="18"/>
                <w:szCs w:val="18"/>
                <w:highlight w:val="green"/>
              </w:rPr>
              <w:t>0x07</w:t>
            </w:r>
          </w:p>
        </w:tc>
        <w:tc>
          <w:tcPr>
            <w:tcW w:w="1843" w:type="dxa"/>
            <w:tcBorders>
              <w:top w:val="single" w:sz="4" w:space="0" w:color="009EE3"/>
              <w:left w:val="single" w:sz="4" w:space="0" w:color="009EE3"/>
              <w:bottom w:val="single" w:sz="4" w:space="0" w:color="009EE3"/>
              <w:right w:val="single" w:sz="4" w:space="0" w:color="009EE3"/>
            </w:tcBorders>
            <w:shd w:val="clear" w:color="auto" w:fill="auto"/>
          </w:tcPr>
          <w:p w14:paraId="0094DBC1" w14:textId="7143E292" w:rsidR="009D6C75" w:rsidRPr="00D36191" w:rsidRDefault="000424F2" w:rsidP="009D6C75">
            <w:pPr>
              <w:pStyle w:val="Tabletext"/>
              <w:rPr>
                <w:sz w:val="18"/>
                <w:szCs w:val="18"/>
                <w:highlight w:val="green"/>
              </w:rPr>
            </w:pPr>
            <w:r>
              <w:rPr>
                <w:sz w:val="18"/>
                <w:szCs w:val="18"/>
                <w:highlight w:val="green"/>
              </w:rPr>
              <w:t>0xFE</w:t>
            </w:r>
          </w:p>
        </w:tc>
        <w:tc>
          <w:tcPr>
            <w:tcW w:w="3402" w:type="dxa"/>
            <w:tcBorders>
              <w:top w:val="single" w:sz="4" w:space="0" w:color="009EE3"/>
              <w:left w:val="single" w:sz="4" w:space="0" w:color="009EE3"/>
              <w:bottom w:val="single" w:sz="4" w:space="0" w:color="009EE3"/>
              <w:right w:val="single" w:sz="4" w:space="0" w:color="009EE3"/>
            </w:tcBorders>
            <w:shd w:val="clear" w:color="auto" w:fill="auto"/>
          </w:tcPr>
          <w:p w14:paraId="69BF254C" w14:textId="713D27DD" w:rsidR="009D6C75" w:rsidRPr="00D36191" w:rsidRDefault="000424F2" w:rsidP="009D6C75">
            <w:pPr>
              <w:pStyle w:val="Tabletext"/>
              <w:rPr>
                <w:sz w:val="18"/>
                <w:szCs w:val="18"/>
                <w:highlight w:val="green"/>
              </w:rPr>
            </w:pPr>
            <w:r>
              <w:rPr>
                <w:sz w:val="18"/>
                <w:szCs w:val="18"/>
                <w:highlight w:val="green"/>
              </w:rPr>
              <w:t>0xFE = 0b1111111</w:t>
            </w:r>
            <w:r w:rsidR="009D6C75" w:rsidRPr="00D36191">
              <w:rPr>
                <w:sz w:val="18"/>
                <w:szCs w:val="18"/>
                <w:highlight w:val="green"/>
              </w:rPr>
              <w:t xml:space="preserve">0, which means execute this script </w:t>
            </w:r>
            <w:r>
              <w:rPr>
                <w:sz w:val="18"/>
                <w:szCs w:val="18"/>
                <w:highlight w:val="green"/>
              </w:rPr>
              <w:t>every day</w:t>
            </w:r>
          </w:p>
        </w:tc>
      </w:tr>
      <w:tr w:rsidR="009D6C75" w:rsidRPr="00D36191" w14:paraId="7C7D0216" w14:textId="77777777" w:rsidTr="00E84EBF">
        <w:trPr>
          <w:trHeight w:val="300"/>
        </w:trPr>
        <w:tc>
          <w:tcPr>
            <w:tcW w:w="2014" w:type="dxa"/>
            <w:tcBorders>
              <w:top w:val="single" w:sz="4" w:space="0" w:color="009EE3"/>
              <w:left w:val="single" w:sz="4" w:space="0" w:color="009EE3"/>
              <w:bottom w:val="single" w:sz="4" w:space="0" w:color="009EE3"/>
              <w:right w:val="single" w:sz="4" w:space="0" w:color="009EE3"/>
            </w:tcBorders>
            <w:shd w:val="clear" w:color="auto" w:fill="auto"/>
          </w:tcPr>
          <w:p w14:paraId="4DE35D74" w14:textId="357831E7" w:rsidR="009D6C75" w:rsidRPr="00D36191" w:rsidRDefault="009D6C75" w:rsidP="009D6C75">
            <w:pPr>
              <w:pStyle w:val="Tabletext"/>
              <w:rPr>
                <w:sz w:val="18"/>
                <w:szCs w:val="18"/>
                <w:highlight w:val="green"/>
              </w:rPr>
            </w:pPr>
            <w:r w:rsidRPr="00D36191">
              <w:rPr>
                <w:sz w:val="18"/>
                <w:szCs w:val="18"/>
                <w:highlight w:val="green"/>
              </w:rPr>
              <w:t>entries:entries[</w:t>
            </w:r>
            <w:r w:rsidR="00E84EBF" w:rsidRPr="00D36191">
              <w:rPr>
                <w:sz w:val="18"/>
                <w:szCs w:val="18"/>
                <w:highlight w:val="green"/>
              </w:rPr>
              <w:t xml:space="preserve">2]. </w:t>
            </w:r>
            <w:r w:rsidRPr="00D36191">
              <w:rPr>
                <w:sz w:val="18"/>
                <w:szCs w:val="18"/>
                <w:highlight w:val="green"/>
              </w:rPr>
              <w:t>schedule_table</w:t>
            </w:r>
            <w:r w:rsidR="00E84EBF" w:rsidRPr="00D36191">
              <w:rPr>
                <w:sz w:val="18"/>
                <w:szCs w:val="18"/>
                <w:highlight w:val="green"/>
              </w:rPr>
              <w:t xml:space="preserve">_entry. </w:t>
            </w:r>
            <w:r w:rsidRPr="00D36191">
              <w:rPr>
                <w:sz w:val="18"/>
                <w:szCs w:val="18"/>
                <w:highlight w:val="green"/>
              </w:rPr>
              <w:lastRenderedPageBreak/>
              <w:t>exec_specdays</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26850F9F" w14:textId="77777777" w:rsidR="009D6C75" w:rsidRPr="00D36191" w:rsidRDefault="009D6C75" w:rsidP="009D6C75">
            <w:pPr>
              <w:pStyle w:val="Tabletext"/>
              <w:rPr>
                <w:sz w:val="18"/>
                <w:szCs w:val="18"/>
                <w:highlight w:val="green"/>
              </w:rPr>
            </w:pPr>
            <w:r w:rsidRPr="00D36191">
              <w:rPr>
                <w:sz w:val="18"/>
                <w:szCs w:val="18"/>
                <w:highlight w:val="green"/>
              </w:rPr>
              <w:lastRenderedPageBreak/>
              <w:t>bit-string(0)</w:t>
            </w:r>
          </w:p>
        </w:tc>
        <w:tc>
          <w:tcPr>
            <w:tcW w:w="709" w:type="dxa"/>
            <w:tcBorders>
              <w:top w:val="single" w:sz="4" w:space="0" w:color="009EE3"/>
              <w:left w:val="single" w:sz="4" w:space="0" w:color="009EE3"/>
              <w:bottom w:val="single" w:sz="4" w:space="0" w:color="009EE3"/>
              <w:right w:val="single" w:sz="4" w:space="0" w:color="009EE3"/>
            </w:tcBorders>
            <w:shd w:val="clear" w:color="auto" w:fill="auto"/>
          </w:tcPr>
          <w:p w14:paraId="59B5107D" w14:textId="77777777" w:rsidR="009D6C75" w:rsidRPr="00D36191" w:rsidRDefault="009D6C75" w:rsidP="009D6C75">
            <w:pPr>
              <w:pStyle w:val="Tabletext"/>
              <w:rPr>
                <w:sz w:val="18"/>
                <w:szCs w:val="18"/>
                <w:highlight w:val="green"/>
              </w:rPr>
            </w:pPr>
            <w:r w:rsidRPr="00D36191">
              <w:rPr>
                <w:sz w:val="18"/>
                <w:szCs w:val="18"/>
                <w:highlight w:val="green"/>
              </w:rPr>
              <w:t>0x04</w:t>
            </w:r>
          </w:p>
        </w:tc>
        <w:tc>
          <w:tcPr>
            <w:tcW w:w="850" w:type="dxa"/>
            <w:tcBorders>
              <w:top w:val="single" w:sz="4" w:space="0" w:color="009EE3"/>
              <w:left w:val="single" w:sz="4" w:space="0" w:color="009EE3"/>
              <w:bottom w:val="single" w:sz="4" w:space="0" w:color="009EE3"/>
              <w:right w:val="single" w:sz="4" w:space="0" w:color="009EE3"/>
            </w:tcBorders>
            <w:shd w:val="clear" w:color="auto" w:fill="auto"/>
          </w:tcPr>
          <w:p w14:paraId="1246816D" w14:textId="77777777" w:rsidR="009D6C75" w:rsidRPr="00D36191" w:rsidRDefault="009D6C75" w:rsidP="009D6C75">
            <w:pPr>
              <w:pStyle w:val="Tabletext"/>
              <w:rPr>
                <w:sz w:val="18"/>
                <w:szCs w:val="18"/>
                <w:highlight w:val="green"/>
              </w:rPr>
            </w:pPr>
            <w:r w:rsidRPr="00D36191">
              <w:rPr>
                <w:sz w:val="18"/>
                <w:szCs w:val="18"/>
                <w:highlight w:val="green"/>
              </w:rPr>
              <w:t>0x00</w:t>
            </w:r>
          </w:p>
        </w:tc>
        <w:tc>
          <w:tcPr>
            <w:tcW w:w="1843" w:type="dxa"/>
            <w:tcBorders>
              <w:top w:val="single" w:sz="4" w:space="0" w:color="009EE3"/>
              <w:left w:val="single" w:sz="4" w:space="0" w:color="009EE3"/>
              <w:bottom w:val="single" w:sz="4" w:space="0" w:color="009EE3"/>
              <w:right w:val="single" w:sz="4" w:space="0" w:color="009EE3"/>
            </w:tcBorders>
            <w:shd w:val="clear" w:color="auto" w:fill="auto"/>
          </w:tcPr>
          <w:p w14:paraId="35DFE94C" w14:textId="77777777" w:rsidR="009D6C75" w:rsidRPr="00D36191" w:rsidRDefault="009D6C75" w:rsidP="009D6C75">
            <w:pPr>
              <w:pStyle w:val="Tabletext"/>
              <w:rPr>
                <w:sz w:val="18"/>
                <w:szCs w:val="18"/>
                <w:highlight w:val="green"/>
              </w:rPr>
            </w:pPr>
          </w:p>
        </w:tc>
        <w:tc>
          <w:tcPr>
            <w:tcW w:w="3402" w:type="dxa"/>
            <w:tcBorders>
              <w:top w:val="single" w:sz="4" w:space="0" w:color="009EE3"/>
              <w:left w:val="single" w:sz="4" w:space="0" w:color="009EE3"/>
              <w:bottom w:val="single" w:sz="4" w:space="0" w:color="009EE3"/>
              <w:right w:val="single" w:sz="4" w:space="0" w:color="009EE3"/>
            </w:tcBorders>
            <w:shd w:val="clear" w:color="auto" w:fill="auto"/>
          </w:tcPr>
          <w:p w14:paraId="6A05D303" w14:textId="77777777" w:rsidR="009D6C75" w:rsidRPr="00D36191" w:rsidRDefault="009D6C75" w:rsidP="009D6C75">
            <w:pPr>
              <w:pStyle w:val="Tabletext"/>
              <w:rPr>
                <w:sz w:val="18"/>
                <w:szCs w:val="18"/>
                <w:highlight w:val="green"/>
              </w:rPr>
            </w:pPr>
            <w:r w:rsidRPr="00D36191">
              <w:rPr>
                <w:sz w:val="18"/>
                <w:szCs w:val="18"/>
                <w:highlight w:val="green"/>
              </w:rPr>
              <w:t>No special day processing</w:t>
            </w:r>
          </w:p>
        </w:tc>
      </w:tr>
      <w:tr w:rsidR="009D6C75" w:rsidRPr="00D36191" w14:paraId="676F8F4D" w14:textId="77777777" w:rsidTr="00E84EBF">
        <w:trPr>
          <w:trHeight w:val="300"/>
        </w:trPr>
        <w:tc>
          <w:tcPr>
            <w:tcW w:w="2014" w:type="dxa"/>
            <w:tcBorders>
              <w:top w:val="single" w:sz="4" w:space="0" w:color="009EE3"/>
              <w:left w:val="single" w:sz="4" w:space="0" w:color="009EE3"/>
              <w:bottom w:val="single" w:sz="4" w:space="0" w:color="009EE3"/>
              <w:right w:val="single" w:sz="4" w:space="0" w:color="009EE3"/>
            </w:tcBorders>
            <w:shd w:val="clear" w:color="auto" w:fill="auto"/>
          </w:tcPr>
          <w:p w14:paraId="62C60AB0" w14:textId="5F1F4056" w:rsidR="009D6C75" w:rsidRPr="00D36191" w:rsidRDefault="009D6C75" w:rsidP="009D6C75">
            <w:pPr>
              <w:pStyle w:val="Tabletext"/>
              <w:rPr>
                <w:sz w:val="18"/>
                <w:szCs w:val="18"/>
                <w:highlight w:val="green"/>
              </w:rPr>
            </w:pPr>
            <w:r w:rsidRPr="00D36191">
              <w:rPr>
                <w:sz w:val="18"/>
                <w:szCs w:val="18"/>
                <w:highlight w:val="green"/>
              </w:rPr>
              <w:t>entries:entries[</w:t>
            </w:r>
            <w:r w:rsidR="00E84EBF" w:rsidRPr="00D36191">
              <w:rPr>
                <w:sz w:val="18"/>
                <w:szCs w:val="18"/>
                <w:highlight w:val="green"/>
              </w:rPr>
              <w:t xml:space="preserve">2]. </w:t>
            </w:r>
            <w:r w:rsidRPr="00D36191">
              <w:rPr>
                <w:sz w:val="18"/>
                <w:szCs w:val="18"/>
                <w:highlight w:val="green"/>
              </w:rPr>
              <w:t>schedule_table</w:t>
            </w:r>
            <w:r w:rsidR="00E84EBF" w:rsidRPr="00D36191">
              <w:rPr>
                <w:sz w:val="18"/>
                <w:szCs w:val="18"/>
                <w:highlight w:val="green"/>
              </w:rPr>
              <w:t xml:space="preserve">_entry. </w:t>
            </w:r>
            <w:r w:rsidRPr="00D36191">
              <w:rPr>
                <w:sz w:val="18"/>
                <w:szCs w:val="18"/>
                <w:highlight w:val="green"/>
              </w:rPr>
              <w:t>begin_date</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6294F626" w14:textId="77777777" w:rsidR="009D6C75" w:rsidRPr="00D36191" w:rsidRDefault="009D6C75" w:rsidP="009D6C75">
            <w:pPr>
              <w:pStyle w:val="Tabletext"/>
              <w:rPr>
                <w:sz w:val="18"/>
                <w:szCs w:val="18"/>
                <w:highlight w:val="green"/>
              </w:rPr>
            </w:pPr>
            <w:r w:rsidRPr="00D36191">
              <w:rPr>
                <w:sz w:val="18"/>
                <w:szCs w:val="18"/>
                <w:highlight w:val="green"/>
              </w:rPr>
              <w:t>octet-string(5)</w:t>
            </w:r>
          </w:p>
        </w:tc>
        <w:tc>
          <w:tcPr>
            <w:tcW w:w="709" w:type="dxa"/>
            <w:tcBorders>
              <w:top w:val="single" w:sz="4" w:space="0" w:color="009EE3"/>
              <w:left w:val="single" w:sz="4" w:space="0" w:color="009EE3"/>
              <w:bottom w:val="single" w:sz="4" w:space="0" w:color="009EE3"/>
              <w:right w:val="single" w:sz="4" w:space="0" w:color="009EE3"/>
            </w:tcBorders>
            <w:shd w:val="clear" w:color="auto" w:fill="auto"/>
          </w:tcPr>
          <w:p w14:paraId="07B40572" w14:textId="77777777" w:rsidR="009D6C75" w:rsidRPr="00D36191" w:rsidRDefault="009D6C75" w:rsidP="009D6C75">
            <w:pPr>
              <w:pStyle w:val="Tabletext"/>
              <w:rPr>
                <w:sz w:val="18"/>
                <w:szCs w:val="18"/>
                <w:highlight w:val="green"/>
              </w:rPr>
            </w:pPr>
            <w:r w:rsidRPr="00D36191">
              <w:rPr>
                <w:sz w:val="18"/>
                <w:szCs w:val="18"/>
                <w:highlight w:val="green"/>
              </w:rPr>
              <w:t>0x09</w:t>
            </w:r>
          </w:p>
        </w:tc>
        <w:tc>
          <w:tcPr>
            <w:tcW w:w="850" w:type="dxa"/>
            <w:tcBorders>
              <w:top w:val="single" w:sz="4" w:space="0" w:color="009EE3"/>
              <w:left w:val="single" w:sz="4" w:space="0" w:color="009EE3"/>
              <w:bottom w:val="single" w:sz="4" w:space="0" w:color="009EE3"/>
              <w:right w:val="single" w:sz="4" w:space="0" w:color="009EE3"/>
            </w:tcBorders>
            <w:shd w:val="clear" w:color="auto" w:fill="auto"/>
          </w:tcPr>
          <w:p w14:paraId="2041A0A3" w14:textId="77777777" w:rsidR="009D6C75" w:rsidRPr="00D36191" w:rsidRDefault="009D6C75" w:rsidP="009D6C75">
            <w:pPr>
              <w:pStyle w:val="Tabletext"/>
              <w:rPr>
                <w:sz w:val="18"/>
                <w:szCs w:val="18"/>
                <w:highlight w:val="green"/>
              </w:rPr>
            </w:pPr>
            <w:r w:rsidRPr="00D36191">
              <w:rPr>
                <w:sz w:val="18"/>
                <w:szCs w:val="18"/>
                <w:highlight w:val="green"/>
              </w:rPr>
              <w:t>0x05</w:t>
            </w:r>
          </w:p>
        </w:tc>
        <w:tc>
          <w:tcPr>
            <w:tcW w:w="1843" w:type="dxa"/>
            <w:tcBorders>
              <w:top w:val="single" w:sz="4" w:space="0" w:color="009EE3"/>
              <w:left w:val="single" w:sz="4" w:space="0" w:color="009EE3"/>
              <w:bottom w:val="single" w:sz="4" w:space="0" w:color="009EE3"/>
              <w:right w:val="single" w:sz="4" w:space="0" w:color="009EE3"/>
            </w:tcBorders>
            <w:shd w:val="clear" w:color="auto" w:fill="auto"/>
          </w:tcPr>
          <w:p w14:paraId="10BC45DD" w14:textId="3E9DB32F" w:rsidR="009D6C75" w:rsidRPr="000424F2" w:rsidRDefault="000424F2" w:rsidP="009D6C75">
            <w:pPr>
              <w:pStyle w:val="Tabletext"/>
              <w:rPr>
                <w:sz w:val="18"/>
                <w:szCs w:val="18"/>
                <w:highlight w:val="green"/>
              </w:rPr>
            </w:pPr>
            <w:r w:rsidRPr="000424F2">
              <w:rPr>
                <w:sz w:val="18"/>
                <w:szCs w:val="18"/>
                <w:highlight w:val="green"/>
              </w:rPr>
              <w:t>0x000001FFFF</w:t>
            </w:r>
          </w:p>
        </w:tc>
        <w:tc>
          <w:tcPr>
            <w:tcW w:w="3402" w:type="dxa"/>
            <w:tcBorders>
              <w:top w:val="single" w:sz="4" w:space="0" w:color="009EE3"/>
              <w:left w:val="single" w:sz="4" w:space="0" w:color="009EE3"/>
              <w:bottom w:val="single" w:sz="4" w:space="0" w:color="009EE3"/>
              <w:right w:val="single" w:sz="4" w:space="0" w:color="009EE3"/>
            </w:tcBorders>
            <w:shd w:val="clear" w:color="auto" w:fill="auto"/>
          </w:tcPr>
          <w:p w14:paraId="21D0EF0D" w14:textId="7CB16390" w:rsidR="009D6C75" w:rsidRPr="00D36191" w:rsidRDefault="000424F2" w:rsidP="009D6C75">
            <w:pPr>
              <w:pStyle w:val="Tabletext"/>
              <w:rPr>
                <w:sz w:val="18"/>
                <w:szCs w:val="18"/>
                <w:highlight w:val="green"/>
              </w:rPr>
            </w:pPr>
            <w:r>
              <w:rPr>
                <w:sz w:val="18"/>
                <w:szCs w:val="18"/>
                <w:highlight w:val="green"/>
              </w:rPr>
              <w:t>From the start of time</w:t>
            </w:r>
          </w:p>
        </w:tc>
      </w:tr>
      <w:tr w:rsidR="009D6C75" w:rsidRPr="00D36191" w14:paraId="000C1FE9" w14:textId="77777777" w:rsidTr="00E84EBF">
        <w:trPr>
          <w:trHeight w:val="300"/>
        </w:trPr>
        <w:tc>
          <w:tcPr>
            <w:tcW w:w="2014" w:type="dxa"/>
            <w:tcBorders>
              <w:top w:val="single" w:sz="4" w:space="0" w:color="009EE3"/>
              <w:left w:val="single" w:sz="4" w:space="0" w:color="009EE3"/>
              <w:bottom w:val="single" w:sz="4" w:space="0" w:color="009EE3"/>
              <w:right w:val="single" w:sz="4" w:space="0" w:color="009EE3"/>
            </w:tcBorders>
            <w:shd w:val="clear" w:color="auto" w:fill="auto"/>
          </w:tcPr>
          <w:p w14:paraId="3DD9650C" w14:textId="4CF3FFC7" w:rsidR="009D6C75" w:rsidRPr="00D36191" w:rsidRDefault="009D6C75" w:rsidP="009D6C75">
            <w:pPr>
              <w:pStyle w:val="Tabletext"/>
              <w:rPr>
                <w:sz w:val="18"/>
                <w:szCs w:val="18"/>
                <w:highlight w:val="green"/>
              </w:rPr>
            </w:pPr>
            <w:r w:rsidRPr="00D36191">
              <w:rPr>
                <w:sz w:val="18"/>
                <w:szCs w:val="18"/>
                <w:highlight w:val="green"/>
              </w:rPr>
              <w:t>entries:entries[</w:t>
            </w:r>
            <w:r w:rsidR="00E84EBF" w:rsidRPr="00D36191">
              <w:rPr>
                <w:sz w:val="18"/>
                <w:szCs w:val="18"/>
                <w:highlight w:val="green"/>
              </w:rPr>
              <w:t xml:space="preserve">2]. </w:t>
            </w:r>
            <w:r w:rsidRPr="00D36191">
              <w:rPr>
                <w:sz w:val="18"/>
                <w:szCs w:val="18"/>
                <w:highlight w:val="green"/>
              </w:rPr>
              <w:t>schedule_table</w:t>
            </w:r>
            <w:r w:rsidR="00E84EBF" w:rsidRPr="00D36191">
              <w:rPr>
                <w:sz w:val="18"/>
                <w:szCs w:val="18"/>
                <w:highlight w:val="green"/>
              </w:rPr>
              <w:t xml:space="preserve">_entry. </w:t>
            </w:r>
            <w:r w:rsidRPr="00D36191">
              <w:rPr>
                <w:sz w:val="18"/>
                <w:szCs w:val="18"/>
                <w:highlight w:val="green"/>
              </w:rPr>
              <w:t>end_date</w:t>
            </w:r>
          </w:p>
        </w:tc>
        <w:tc>
          <w:tcPr>
            <w:tcW w:w="1559" w:type="dxa"/>
            <w:tcBorders>
              <w:top w:val="single" w:sz="4" w:space="0" w:color="009EE3"/>
              <w:left w:val="single" w:sz="4" w:space="0" w:color="009EE3"/>
              <w:bottom w:val="single" w:sz="4" w:space="0" w:color="009EE3"/>
              <w:right w:val="single" w:sz="4" w:space="0" w:color="009EE3"/>
            </w:tcBorders>
            <w:shd w:val="clear" w:color="auto" w:fill="auto"/>
          </w:tcPr>
          <w:p w14:paraId="580662A9" w14:textId="77777777" w:rsidR="009D6C75" w:rsidRPr="00D36191" w:rsidRDefault="009D6C75" w:rsidP="009D6C75">
            <w:pPr>
              <w:pStyle w:val="Tabletext"/>
              <w:rPr>
                <w:sz w:val="18"/>
                <w:szCs w:val="18"/>
                <w:highlight w:val="green"/>
              </w:rPr>
            </w:pPr>
            <w:r w:rsidRPr="00D36191">
              <w:rPr>
                <w:sz w:val="18"/>
                <w:szCs w:val="18"/>
                <w:highlight w:val="green"/>
              </w:rPr>
              <w:t>octet-string(5)</w:t>
            </w:r>
          </w:p>
        </w:tc>
        <w:tc>
          <w:tcPr>
            <w:tcW w:w="709" w:type="dxa"/>
            <w:tcBorders>
              <w:top w:val="single" w:sz="4" w:space="0" w:color="009EE3"/>
              <w:left w:val="single" w:sz="4" w:space="0" w:color="009EE3"/>
              <w:bottom w:val="single" w:sz="4" w:space="0" w:color="009EE3"/>
              <w:right w:val="single" w:sz="4" w:space="0" w:color="009EE3"/>
            </w:tcBorders>
            <w:shd w:val="clear" w:color="auto" w:fill="auto"/>
          </w:tcPr>
          <w:p w14:paraId="0803DD6B" w14:textId="77777777" w:rsidR="009D6C75" w:rsidRPr="00D36191" w:rsidRDefault="009D6C75" w:rsidP="009D6C75">
            <w:pPr>
              <w:pStyle w:val="Tabletext"/>
              <w:rPr>
                <w:sz w:val="18"/>
                <w:szCs w:val="18"/>
                <w:highlight w:val="green"/>
              </w:rPr>
            </w:pPr>
            <w:r w:rsidRPr="00D36191">
              <w:rPr>
                <w:sz w:val="18"/>
                <w:szCs w:val="18"/>
                <w:highlight w:val="green"/>
              </w:rPr>
              <w:t>0x09</w:t>
            </w:r>
          </w:p>
        </w:tc>
        <w:tc>
          <w:tcPr>
            <w:tcW w:w="850" w:type="dxa"/>
            <w:tcBorders>
              <w:top w:val="single" w:sz="4" w:space="0" w:color="009EE3"/>
              <w:left w:val="single" w:sz="4" w:space="0" w:color="009EE3"/>
              <w:bottom w:val="single" w:sz="4" w:space="0" w:color="009EE3"/>
              <w:right w:val="single" w:sz="4" w:space="0" w:color="009EE3"/>
            </w:tcBorders>
            <w:shd w:val="clear" w:color="auto" w:fill="auto"/>
          </w:tcPr>
          <w:p w14:paraId="1751F431" w14:textId="77777777" w:rsidR="009D6C75" w:rsidRPr="00D36191" w:rsidRDefault="009D6C75" w:rsidP="009D6C75">
            <w:pPr>
              <w:pStyle w:val="Tabletext"/>
              <w:rPr>
                <w:sz w:val="18"/>
                <w:szCs w:val="18"/>
                <w:highlight w:val="green"/>
              </w:rPr>
            </w:pPr>
            <w:r w:rsidRPr="00D36191">
              <w:rPr>
                <w:sz w:val="18"/>
                <w:szCs w:val="18"/>
                <w:highlight w:val="green"/>
              </w:rPr>
              <w:t>0x05</w:t>
            </w:r>
          </w:p>
        </w:tc>
        <w:tc>
          <w:tcPr>
            <w:tcW w:w="1843" w:type="dxa"/>
            <w:tcBorders>
              <w:top w:val="single" w:sz="4" w:space="0" w:color="009EE3"/>
              <w:left w:val="single" w:sz="4" w:space="0" w:color="009EE3"/>
              <w:bottom w:val="single" w:sz="4" w:space="0" w:color="009EE3"/>
              <w:right w:val="single" w:sz="4" w:space="0" w:color="009EE3"/>
            </w:tcBorders>
            <w:shd w:val="clear" w:color="auto" w:fill="auto"/>
          </w:tcPr>
          <w:p w14:paraId="3E11B69F" w14:textId="2C82F8CF" w:rsidR="009D6C75" w:rsidRPr="000424F2" w:rsidRDefault="000424F2" w:rsidP="009D6C75">
            <w:pPr>
              <w:pStyle w:val="Tabletext"/>
              <w:rPr>
                <w:sz w:val="18"/>
                <w:szCs w:val="18"/>
                <w:highlight w:val="green"/>
              </w:rPr>
            </w:pPr>
            <w:r w:rsidRPr="000424F2">
              <w:rPr>
                <w:sz w:val="18"/>
                <w:szCs w:val="18"/>
                <w:highlight w:val="green"/>
              </w:rPr>
              <w:t>0xFFFFFFFFFF</w:t>
            </w:r>
          </w:p>
        </w:tc>
        <w:tc>
          <w:tcPr>
            <w:tcW w:w="3402" w:type="dxa"/>
            <w:tcBorders>
              <w:top w:val="single" w:sz="4" w:space="0" w:color="009EE3"/>
              <w:left w:val="single" w:sz="4" w:space="0" w:color="009EE3"/>
              <w:bottom w:val="single" w:sz="4" w:space="0" w:color="009EE3"/>
              <w:right w:val="single" w:sz="4" w:space="0" w:color="009EE3"/>
            </w:tcBorders>
            <w:shd w:val="clear" w:color="auto" w:fill="auto"/>
          </w:tcPr>
          <w:p w14:paraId="4897BBCA" w14:textId="52F3AF2F" w:rsidR="009D6C75" w:rsidRPr="00D36191" w:rsidRDefault="000424F2" w:rsidP="009D6C75">
            <w:pPr>
              <w:pStyle w:val="Tabletext"/>
              <w:rPr>
                <w:sz w:val="18"/>
                <w:szCs w:val="18"/>
                <w:highlight w:val="green"/>
              </w:rPr>
            </w:pPr>
            <w:r>
              <w:rPr>
                <w:sz w:val="18"/>
                <w:szCs w:val="18"/>
                <w:highlight w:val="green"/>
              </w:rPr>
              <w:t>For all time</w:t>
            </w:r>
          </w:p>
        </w:tc>
      </w:tr>
    </w:tbl>
    <w:p w14:paraId="29AD5515" w14:textId="3C326066" w:rsidR="009D6C75" w:rsidRDefault="00C34593" w:rsidP="009D6C75">
      <w:pPr>
        <w:pStyle w:val="Tabletext"/>
        <w:rPr>
          <w:lang w:eastAsia="en-GB"/>
        </w:rPr>
      </w:pPr>
      <w:r>
        <w:rPr>
          <w:highlight w:val="green"/>
        </w:rPr>
        <w:t>Table 28</w:t>
      </w:r>
      <w:r w:rsidR="009D6C75" w:rsidRPr="00D36191">
        <w:rPr>
          <w:highlight w:val="green"/>
        </w:rPr>
        <w:t>c: Tag, length and values to be populated in attribute 2 of OBIS code 0-0:12.0.0.255 (which relates to the SMETS ‘Maximum Demand Configurable Time Period ‘) to be configured prior to installation of ESME</w:t>
      </w:r>
    </w:p>
    <w:p w14:paraId="79A5DEF7" w14:textId="77777777" w:rsidR="009D6C75" w:rsidRDefault="009D6C75" w:rsidP="009D6C75"/>
    <w:p w14:paraId="0FD36B5E" w14:textId="77777777" w:rsidR="00BB23A6" w:rsidRDefault="00BB23A6">
      <w:pPr>
        <w:spacing w:line="240" w:lineRule="auto"/>
      </w:pPr>
    </w:p>
    <w:p w14:paraId="25BF4D57" w14:textId="06589832" w:rsidR="00166CC1" w:rsidRPr="00BB23A6" w:rsidRDefault="00166CC1">
      <w:pPr>
        <w:spacing w:line="240" w:lineRule="auto"/>
      </w:pPr>
      <w:r w:rsidRPr="00BB23A6">
        <w:br w:type="page"/>
      </w:r>
    </w:p>
    <w:p w14:paraId="10E32826" w14:textId="77777777" w:rsidR="00A60343" w:rsidRPr="00BB23A6" w:rsidRDefault="00A60343">
      <w:pPr>
        <w:spacing w:line="240" w:lineRule="auto"/>
      </w:pPr>
    </w:p>
    <w:p w14:paraId="610A05AA" w14:textId="24247593" w:rsidR="0062055F" w:rsidRDefault="0062055F" w:rsidP="004C6CAD">
      <w:r w:rsidRPr="0062055F">
        <w:rPr>
          <w:b/>
        </w:rPr>
        <w:t>SEC Appendix E changes</w:t>
      </w:r>
    </w:p>
    <w:p w14:paraId="58882F63" w14:textId="77777777" w:rsidR="0062055F" w:rsidRDefault="00763A9E" w:rsidP="004C6CAD">
      <w:r w:rsidRPr="00763A9E">
        <w:t>None</w:t>
      </w:r>
    </w:p>
    <w:p w14:paraId="7B8EC0A1" w14:textId="77777777" w:rsidR="00763A9E" w:rsidRDefault="00763A9E" w:rsidP="004C6CAD"/>
    <w:p w14:paraId="2E80CE42" w14:textId="77777777" w:rsidR="0062055F" w:rsidRDefault="0062055F" w:rsidP="004C6CAD">
      <w:r w:rsidRPr="0062055F">
        <w:rPr>
          <w:b/>
        </w:rPr>
        <w:t>DUIS changes</w:t>
      </w:r>
    </w:p>
    <w:p w14:paraId="1E7597DD" w14:textId="77777777" w:rsidR="00763A9E" w:rsidRPr="00763A9E" w:rsidRDefault="00763A9E" w:rsidP="00763A9E">
      <w:r w:rsidRPr="00763A9E">
        <w:t>None</w:t>
      </w:r>
    </w:p>
    <w:p w14:paraId="204FC39E" w14:textId="77777777" w:rsidR="0062055F" w:rsidRDefault="0062055F" w:rsidP="004C6CAD"/>
    <w:p w14:paraId="2F103F12" w14:textId="77777777" w:rsidR="0062055F" w:rsidRDefault="0062055F" w:rsidP="004C6CAD">
      <w:r w:rsidRPr="0062055F">
        <w:rPr>
          <w:b/>
        </w:rPr>
        <w:t>MMC changes</w:t>
      </w:r>
    </w:p>
    <w:p w14:paraId="7FADE41D" w14:textId="77777777" w:rsidR="00643327" w:rsidRPr="00763A9E" w:rsidRDefault="00643327" w:rsidP="00643327">
      <w:r w:rsidRPr="00763A9E">
        <w:t>None</w:t>
      </w:r>
    </w:p>
    <w:p w14:paraId="2D588141" w14:textId="77777777" w:rsidR="0062055F" w:rsidRDefault="0062055F" w:rsidP="004C6CAD"/>
    <w:p w14:paraId="37636671" w14:textId="77777777" w:rsidR="0062055F" w:rsidRDefault="0062055F" w:rsidP="004C6CAD">
      <w:r w:rsidRPr="0062055F">
        <w:rPr>
          <w:b/>
        </w:rPr>
        <w:t>Other SEC document changes</w:t>
      </w:r>
    </w:p>
    <w:p w14:paraId="7B5DCFFE" w14:textId="77777777" w:rsidR="0062055F" w:rsidRPr="00763A9E" w:rsidRDefault="00763A9E" w:rsidP="004C6CAD">
      <w:r w:rsidRPr="00763A9E">
        <w:t>None</w:t>
      </w:r>
    </w:p>
    <w:p w14:paraId="59014666" w14:textId="77777777" w:rsidR="0062055F" w:rsidRDefault="0062055F" w:rsidP="004C6CAD"/>
    <w:p w14:paraId="20F68C1A" w14:textId="77777777" w:rsidR="0062055F" w:rsidRDefault="0062055F" w:rsidP="004C6CAD">
      <w:r w:rsidRPr="0062055F">
        <w:rPr>
          <w:b/>
        </w:rPr>
        <w:t>Changes to documents outside of SEC</w:t>
      </w:r>
    </w:p>
    <w:p w14:paraId="2D697B24" w14:textId="77777777" w:rsidR="0062055F" w:rsidRDefault="0062055F" w:rsidP="004C6CAD">
      <w:r>
        <w:t>None</w:t>
      </w:r>
    </w:p>
    <w:p w14:paraId="42A5E8AC" w14:textId="77777777" w:rsidR="0062055F" w:rsidRDefault="0062055F" w:rsidP="004C6CAD"/>
    <w:p w14:paraId="71DBEB18" w14:textId="77777777" w:rsidR="00943ECD" w:rsidRDefault="00943ECD" w:rsidP="00943ECD">
      <w:pPr>
        <w:spacing w:line="240" w:lineRule="auto"/>
        <w:rPr>
          <w:rFonts w:ascii="Arial" w:hAnsi="Arial" w:cs="Arial"/>
          <w:b/>
          <w:bCs/>
          <w:color w:val="49A730"/>
          <w:sz w:val="22"/>
          <w:szCs w:val="28"/>
        </w:rPr>
      </w:pPr>
    </w:p>
    <w:sectPr w:rsidR="00943ECD" w:rsidSect="006C4B16">
      <w:headerReference w:type="default" r:id="rId8"/>
      <w:footerReference w:type="default" r:id="rId9"/>
      <w:headerReference w:type="first" r:id="rId10"/>
      <w:pgSz w:w="11906" w:h="16838" w:code="9"/>
      <w:pgMar w:top="720" w:right="720" w:bottom="720" w:left="72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DFD23" w14:textId="77777777" w:rsidR="00E2600F" w:rsidRDefault="00E2600F">
      <w:r>
        <w:separator/>
      </w:r>
    </w:p>
  </w:endnote>
  <w:endnote w:type="continuationSeparator" w:id="0">
    <w:p w14:paraId="794F703C" w14:textId="77777777" w:rsidR="00E2600F" w:rsidRDefault="00E26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7496324"/>
      <w:docPartObj>
        <w:docPartGallery w:val="Page Numbers (Bottom of Page)"/>
        <w:docPartUnique/>
      </w:docPartObj>
    </w:sdtPr>
    <w:sdtEndPr>
      <w:rPr>
        <w:noProof/>
      </w:rPr>
    </w:sdtEndPr>
    <w:sdtContent>
      <w:p w14:paraId="5FBE4528" w14:textId="3A4AAE2B" w:rsidR="001C1FB3" w:rsidRDefault="001C1FB3" w:rsidP="006C4B16">
        <w:pPr>
          <w:pStyle w:val="Footer"/>
          <w:pBdr>
            <w:top w:val="single" w:sz="4" w:space="1" w:color="auto"/>
          </w:pBdr>
          <w:tabs>
            <w:tab w:val="clear" w:pos="8306"/>
          </w:tabs>
        </w:pPr>
        <w:r>
          <w:t xml:space="preserve">Page | </w:t>
        </w:r>
        <w:r>
          <w:fldChar w:fldCharType="begin"/>
        </w:r>
        <w:r>
          <w:instrText xml:space="preserve"> PAGE   \* MERGEFORMAT </w:instrText>
        </w:r>
        <w:r>
          <w:fldChar w:fldCharType="separate"/>
        </w:r>
        <w:r w:rsidR="00C34593">
          <w:rPr>
            <w:noProof/>
          </w:rPr>
          <w:t>1</w:t>
        </w:r>
        <w:r>
          <w:rPr>
            <w:noProof/>
          </w:rPr>
          <w:fldChar w:fldCharType="end"/>
        </w:r>
        <w:r>
          <w:tab/>
          <w:t>Draft: v0_3</w:t>
        </w:r>
        <w:r>
          <w:tab/>
        </w:r>
        <w:r>
          <w:tab/>
        </w:r>
        <w:r>
          <w:tab/>
        </w:r>
        <w:r>
          <w:tab/>
          <w:t>Status: Working Group input</w:t>
        </w:r>
      </w:p>
    </w:sdtContent>
  </w:sdt>
  <w:p w14:paraId="217000C0" w14:textId="77777777" w:rsidR="001C1FB3" w:rsidRDefault="001C1F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499E4" w14:textId="77777777" w:rsidR="00E2600F" w:rsidRDefault="00E2600F">
      <w:r>
        <w:separator/>
      </w:r>
    </w:p>
  </w:footnote>
  <w:footnote w:type="continuationSeparator" w:id="0">
    <w:p w14:paraId="65ADFA95" w14:textId="77777777" w:rsidR="00E2600F" w:rsidRDefault="00E2600F">
      <w:r>
        <w:continuationSeparator/>
      </w:r>
    </w:p>
  </w:footnote>
  <w:footnote w:id="1">
    <w:p w14:paraId="6AD2EE65" w14:textId="2C9D9AB1" w:rsidR="001C1FB3" w:rsidRDefault="001C1FB3">
      <w:pPr>
        <w:pStyle w:val="FootnoteText"/>
      </w:pPr>
      <w:r>
        <w:rPr>
          <w:rStyle w:val="FootnoteReference"/>
        </w:rPr>
        <w:footnoteRef/>
      </w:r>
      <w:r>
        <w:t xml:space="preserve"> Event configuration is planned to be introduced at GBCS 2.0 by ways of BEIS’ CRP412.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588B8" w14:textId="62554001" w:rsidR="001C1FB3" w:rsidRDefault="001C1FB3" w:rsidP="006C4B16">
    <w:pPr>
      <w:pStyle w:val="Header"/>
      <w:tabs>
        <w:tab w:val="clear" w:pos="4153"/>
        <w:tab w:val="clear" w:pos="8306"/>
        <w:tab w:val="left" w:pos="4635"/>
      </w:tabs>
    </w:pPr>
    <w:r w:rsidRPr="00172770">
      <w:rPr>
        <w:rFonts w:ascii="Arial" w:hAnsi="Arial"/>
        <w:b/>
        <w:color w:val="49A730"/>
        <w:sz w:val="24"/>
      </w:rPr>
      <w:t>SECMP0018 - Standard Electricity Distributor Configuration Settings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FF95B" w14:textId="77777777" w:rsidR="001C1FB3" w:rsidRDefault="001C1FB3" w:rsidP="00584258">
    <w:pPr>
      <w:pStyle w:val="Header"/>
      <w:pBdr>
        <w:bottom w:val="single" w:sz="4" w:space="1" w:color="auto"/>
      </w:pBdr>
      <w:tabs>
        <w:tab w:val="clear" w:pos="4153"/>
        <w:tab w:val="clear" w:pos="8306"/>
        <w:tab w:val="center" w:pos="5103"/>
        <w:tab w:val="right" w:pos="10466"/>
      </w:tabs>
    </w:pPr>
    <w:r>
      <w:rPr>
        <w:rFonts w:ascii="Arial" w:hAnsi="Arial"/>
        <w:b/>
        <w:color w:val="49A730"/>
        <w:sz w:val="24"/>
      </w:rPr>
      <w:tab/>
    </w:r>
  </w:p>
  <w:p w14:paraId="3DFDC1B8" w14:textId="77777777" w:rsidR="001C1FB3" w:rsidRDefault="001C1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FFD"/>
    <w:multiLevelType w:val="hybridMultilevel"/>
    <w:tmpl w:val="A146A52A"/>
    <w:lvl w:ilvl="0" w:tplc="B240E2A2">
      <w:start w:val="1"/>
      <w:numFmt w:val="decimal"/>
      <w:pStyle w:val="Heading8"/>
      <w:lvlText w:val="%1"/>
      <w:lvlJc w:val="left"/>
      <w:pPr>
        <w:tabs>
          <w:tab w:val="num" w:pos="550"/>
        </w:tabs>
        <w:ind w:left="550" w:hanging="567"/>
      </w:pPr>
      <w:rPr>
        <w:rFonts w:ascii="Tahoma" w:hAnsi="Tahoma" w:hint="default"/>
        <w:b/>
        <w:i w:val="0"/>
        <w:color w:val="FFFFFF"/>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0C3282"/>
    <w:multiLevelType w:val="hybridMultilevel"/>
    <w:tmpl w:val="343A0958"/>
    <w:lvl w:ilvl="0" w:tplc="DE8E9586">
      <w:start w:val="1"/>
      <w:numFmt w:val="bullet"/>
      <w:pStyle w:val="ListContinue5"/>
      <w:lvlText w:val=""/>
      <w:lvlJc w:val="left"/>
      <w:pPr>
        <w:tabs>
          <w:tab w:val="num" w:pos="2835"/>
        </w:tabs>
        <w:ind w:left="2835" w:hanging="2835"/>
      </w:pPr>
      <w:rPr>
        <w:rFonts w:ascii="Symbol" w:hAnsi="Symbol" w:hint="default"/>
        <w:b w:val="0"/>
        <w:i w:val="0"/>
        <w:color w:val="EEB211"/>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2556CE"/>
    <w:multiLevelType w:val="hybridMultilevel"/>
    <w:tmpl w:val="C1B6E3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3D1A4F"/>
    <w:multiLevelType w:val="hybridMultilevel"/>
    <w:tmpl w:val="8606184E"/>
    <w:lvl w:ilvl="0" w:tplc="C1E4BB4E">
      <w:start w:val="1"/>
      <w:numFmt w:val="bullet"/>
      <w:pStyle w:val="ListContinue6"/>
      <w:lvlText w:val=""/>
      <w:lvlJc w:val="left"/>
      <w:pPr>
        <w:tabs>
          <w:tab w:val="num" w:pos="2968"/>
        </w:tabs>
        <w:ind w:left="2968" w:hanging="2835"/>
      </w:pPr>
      <w:rPr>
        <w:rFonts w:ascii="Symbol" w:hAnsi="Symbol" w:hint="default"/>
        <w:b w:val="0"/>
        <w:i w:val="0"/>
        <w:color w:val="00B274"/>
        <w:sz w:val="32"/>
      </w:rPr>
    </w:lvl>
    <w:lvl w:ilvl="1" w:tplc="08090003" w:tentative="1">
      <w:start w:val="1"/>
      <w:numFmt w:val="bullet"/>
      <w:lvlText w:val="o"/>
      <w:lvlJc w:val="left"/>
      <w:pPr>
        <w:tabs>
          <w:tab w:val="num" w:pos="2855"/>
        </w:tabs>
        <w:ind w:left="2855" w:hanging="360"/>
      </w:pPr>
      <w:rPr>
        <w:rFonts w:ascii="Courier New" w:hAnsi="Courier New" w:cs="Wingdings" w:hint="default"/>
      </w:rPr>
    </w:lvl>
    <w:lvl w:ilvl="2" w:tplc="08090005" w:tentative="1">
      <w:start w:val="1"/>
      <w:numFmt w:val="bullet"/>
      <w:lvlText w:val=""/>
      <w:lvlJc w:val="left"/>
      <w:pPr>
        <w:tabs>
          <w:tab w:val="num" w:pos="3575"/>
        </w:tabs>
        <w:ind w:left="3575" w:hanging="360"/>
      </w:pPr>
      <w:rPr>
        <w:rFonts w:ascii="Wingdings" w:hAnsi="Wingdings" w:hint="default"/>
      </w:rPr>
    </w:lvl>
    <w:lvl w:ilvl="3" w:tplc="08090001" w:tentative="1">
      <w:start w:val="1"/>
      <w:numFmt w:val="bullet"/>
      <w:lvlText w:val=""/>
      <w:lvlJc w:val="left"/>
      <w:pPr>
        <w:tabs>
          <w:tab w:val="num" w:pos="4295"/>
        </w:tabs>
        <w:ind w:left="4295" w:hanging="360"/>
      </w:pPr>
      <w:rPr>
        <w:rFonts w:ascii="Symbol" w:hAnsi="Symbol" w:hint="default"/>
      </w:rPr>
    </w:lvl>
    <w:lvl w:ilvl="4" w:tplc="08090003" w:tentative="1">
      <w:start w:val="1"/>
      <w:numFmt w:val="bullet"/>
      <w:lvlText w:val="o"/>
      <w:lvlJc w:val="left"/>
      <w:pPr>
        <w:tabs>
          <w:tab w:val="num" w:pos="5015"/>
        </w:tabs>
        <w:ind w:left="5015" w:hanging="360"/>
      </w:pPr>
      <w:rPr>
        <w:rFonts w:ascii="Courier New" w:hAnsi="Courier New" w:cs="Wingdings" w:hint="default"/>
      </w:rPr>
    </w:lvl>
    <w:lvl w:ilvl="5" w:tplc="08090005" w:tentative="1">
      <w:start w:val="1"/>
      <w:numFmt w:val="bullet"/>
      <w:lvlText w:val=""/>
      <w:lvlJc w:val="left"/>
      <w:pPr>
        <w:tabs>
          <w:tab w:val="num" w:pos="5735"/>
        </w:tabs>
        <w:ind w:left="5735" w:hanging="360"/>
      </w:pPr>
      <w:rPr>
        <w:rFonts w:ascii="Wingdings" w:hAnsi="Wingdings" w:hint="default"/>
      </w:rPr>
    </w:lvl>
    <w:lvl w:ilvl="6" w:tplc="08090001" w:tentative="1">
      <w:start w:val="1"/>
      <w:numFmt w:val="bullet"/>
      <w:lvlText w:val=""/>
      <w:lvlJc w:val="left"/>
      <w:pPr>
        <w:tabs>
          <w:tab w:val="num" w:pos="6455"/>
        </w:tabs>
        <w:ind w:left="6455" w:hanging="360"/>
      </w:pPr>
      <w:rPr>
        <w:rFonts w:ascii="Symbol" w:hAnsi="Symbol" w:hint="default"/>
      </w:rPr>
    </w:lvl>
    <w:lvl w:ilvl="7" w:tplc="08090003" w:tentative="1">
      <w:start w:val="1"/>
      <w:numFmt w:val="bullet"/>
      <w:lvlText w:val="o"/>
      <w:lvlJc w:val="left"/>
      <w:pPr>
        <w:tabs>
          <w:tab w:val="num" w:pos="7175"/>
        </w:tabs>
        <w:ind w:left="7175" w:hanging="360"/>
      </w:pPr>
      <w:rPr>
        <w:rFonts w:ascii="Courier New" w:hAnsi="Courier New" w:cs="Wingdings" w:hint="default"/>
      </w:rPr>
    </w:lvl>
    <w:lvl w:ilvl="8" w:tplc="08090005" w:tentative="1">
      <w:start w:val="1"/>
      <w:numFmt w:val="bullet"/>
      <w:lvlText w:val=""/>
      <w:lvlJc w:val="left"/>
      <w:pPr>
        <w:tabs>
          <w:tab w:val="num" w:pos="7895"/>
        </w:tabs>
        <w:ind w:left="7895" w:hanging="360"/>
      </w:pPr>
      <w:rPr>
        <w:rFonts w:ascii="Wingdings" w:hAnsi="Wingdings" w:hint="default"/>
      </w:rPr>
    </w:lvl>
  </w:abstractNum>
  <w:abstractNum w:abstractNumId="4" w15:restartNumberingAfterBreak="0">
    <w:nsid w:val="121446B0"/>
    <w:multiLevelType w:val="hybridMultilevel"/>
    <w:tmpl w:val="107A6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A74B7E"/>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5BE503B"/>
    <w:multiLevelType w:val="hybridMultilevel"/>
    <w:tmpl w:val="24E021E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7B416F1"/>
    <w:multiLevelType w:val="hybridMultilevel"/>
    <w:tmpl w:val="ADC26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656FF6"/>
    <w:multiLevelType w:val="hybridMultilevel"/>
    <w:tmpl w:val="1DD0374A"/>
    <w:lvl w:ilvl="0" w:tplc="63089C00">
      <w:start w:val="1"/>
      <w:numFmt w:val="bullet"/>
      <w:pStyle w:val="ListBullet4"/>
      <w:lvlText w:val=""/>
      <w:lvlJc w:val="left"/>
      <w:pPr>
        <w:tabs>
          <w:tab w:val="num" w:pos="2835"/>
        </w:tabs>
        <w:ind w:left="2835" w:hanging="2835"/>
      </w:pPr>
      <w:rPr>
        <w:rFonts w:ascii="Symbol" w:hAnsi="Symbol" w:hint="default"/>
        <w:b w:val="0"/>
        <w:i w:val="0"/>
        <w:color w:val="EEB211"/>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10" w15:restartNumberingAfterBreak="0">
    <w:nsid w:val="24F75564"/>
    <w:multiLevelType w:val="hybridMultilevel"/>
    <w:tmpl w:val="48B0D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066222"/>
    <w:multiLevelType w:val="hybridMultilevel"/>
    <w:tmpl w:val="061CE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23023A"/>
    <w:multiLevelType w:val="hybridMultilevel"/>
    <w:tmpl w:val="25BC2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2A7447"/>
    <w:multiLevelType w:val="multilevel"/>
    <w:tmpl w:val="21983FCA"/>
    <w:lvl w:ilvl="0">
      <w:start w:val="1"/>
      <w:numFmt w:val="decimal"/>
      <w:pStyle w:val="ListNumber"/>
      <w:lvlText w:val="%1."/>
      <w:lvlJc w:val="left"/>
      <w:pPr>
        <w:tabs>
          <w:tab w:val="num" w:pos="284"/>
        </w:tabs>
        <w:ind w:left="284" w:hanging="284"/>
      </w:pPr>
      <w:rPr>
        <w:rFonts w:ascii="Arial" w:hAnsi="Arial" w:hint="default"/>
        <w:b w:val="0"/>
        <w:i w:val="0"/>
        <w:color w:val="49A730"/>
        <w:sz w:val="20"/>
      </w:rPr>
    </w:lvl>
    <w:lvl w:ilvl="1">
      <w:start w:val="1"/>
      <w:numFmt w:val="decimal"/>
      <w:lvlText w:val="%1.%2."/>
      <w:lvlJc w:val="left"/>
      <w:pPr>
        <w:tabs>
          <w:tab w:val="num" w:pos="737"/>
        </w:tabs>
        <w:ind w:left="737" w:hanging="453"/>
      </w:pPr>
      <w:rPr>
        <w:rFonts w:ascii="Tahoma" w:hAnsi="Tahoma" w:hint="default"/>
        <w:b w:val="0"/>
        <w:i w:val="0"/>
        <w:color w:val="008576"/>
        <w:sz w:val="20"/>
      </w:rPr>
    </w:lvl>
    <w:lvl w:ilvl="2">
      <w:start w:val="1"/>
      <w:numFmt w:val="decimal"/>
      <w:lvlText w:val="%1.%2.%3."/>
      <w:lvlJc w:val="left"/>
      <w:pPr>
        <w:tabs>
          <w:tab w:val="num" w:pos="1361"/>
        </w:tabs>
        <w:ind w:left="1361" w:hanging="624"/>
      </w:pPr>
      <w:rPr>
        <w:rFonts w:ascii="Tahoma" w:hAnsi="Tahoma" w:hint="default"/>
        <w:b w:val="0"/>
        <w:i w:val="0"/>
        <w:color w:val="008576"/>
        <w:sz w:val="20"/>
      </w:rPr>
    </w:lvl>
    <w:lvl w:ilvl="3">
      <w:start w:val="1"/>
      <w:numFmt w:val="decimal"/>
      <w:lvlText w:val="%1.%2.%3.%4."/>
      <w:lvlJc w:val="left"/>
      <w:pPr>
        <w:tabs>
          <w:tab w:val="num" w:pos="1928"/>
        </w:tabs>
        <w:ind w:left="1928" w:hanging="567"/>
      </w:pPr>
      <w:rPr>
        <w:rFonts w:ascii="Tahoma" w:hAnsi="Tahoma" w:hint="default"/>
        <w:b w:val="0"/>
        <w:i w:val="0"/>
        <w:color w:val="008576"/>
        <w:sz w:val="20"/>
      </w:rPr>
    </w:lvl>
    <w:lvl w:ilvl="4">
      <w:start w:val="1"/>
      <w:numFmt w:val="decimal"/>
      <w:lvlText w:val="%1.%2.%3.%4.%5."/>
      <w:lvlJc w:val="left"/>
      <w:pPr>
        <w:tabs>
          <w:tab w:val="num" w:pos="3119"/>
        </w:tabs>
        <w:ind w:left="3119" w:hanging="964"/>
      </w:pPr>
      <w:rPr>
        <w:rFonts w:ascii="Tahoma" w:hAnsi="Tahoma" w:hint="default"/>
        <w:b w:val="0"/>
        <w:i w:val="0"/>
        <w:color w:val="008576"/>
        <w:sz w:val="20"/>
      </w:rPr>
    </w:lvl>
    <w:lvl w:ilvl="5">
      <w:start w:val="1"/>
      <w:numFmt w:val="decimal"/>
      <w:lvlText w:val="%1.%2.%3.%4.%5.%6."/>
      <w:lvlJc w:val="left"/>
      <w:pPr>
        <w:tabs>
          <w:tab w:val="num" w:pos="4253"/>
        </w:tabs>
        <w:ind w:left="4253" w:hanging="1134"/>
      </w:pPr>
      <w:rPr>
        <w:rFonts w:ascii="Tahoma" w:hAnsi="Tahoma" w:hint="default"/>
        <w:b w:val="0"/>
        <w:i w:val="0"/>
        <w:color w:val="008576"/>
        <w:sz w:val="20"/>
      </w:rPr>
    </w:lvl>
    <w:lvl w:ilvl="6">
      <w:start w:val="1"/>
      <w:numFmt w:val="decimal"/>
      <w:lvlText w:val="%1.%2.%3.%4.%5.%6.%7."/>
      <w:lvlJc w:val="left"/>
      <w:pPr>
        <w:tabs>
          <w:tab w:val="num" w:pos="5557"/>
        </w:tabs>
        <w:ind w:left="5557" w:hanging="1304"/>
      </w:pPr>
      <w:rPr>
        <w:rFonts w:ascii="Tahoma" w:hAnsi="Tahoma" w:hint="default"/>
        <w:b w:val="0"/>
        <w:i w:val="0"/>
        <w:color w:val="008576"/>
        <w:sz w:val="20"/>
      </w:rPr>
    </w:lvl>
    <w:lvl w:ilvl="7">
      <w:start w:val="1"/>
      <w:numFmt w:val="decimal"/>
      <w:lvlText w:val="%1.%2.%3.%4.%5.%6.%7.%8."/>
      <w:lvlJc w:val="left"/>
      <w:pPr>
        <w:tabs>
          <w:tab w:val="num" w:pos="4706"/>
        </w:tabs>
        <w:ind w:left="4706" w:hanging="1077"/>
      </w:pPr>
      <w:rPr>
        <w:rFonts w:ascii="Tahoma" w:hAnsi="Tahoma" w:hint="default"/>
        <w:b w:val="0"/>
        <w:i w:val="0"/>
        <w:color w:val="008576"/>
        <w:sz w:val="20"/>
      </w:rPr>
    </w:lvl>
    <w:lvl w:ilvl="8">
      <w:start w:val="1"/>
      <w:numFmt w:val="decimal"/>
      <w:lvlText w:val="%1.%2.%3.%4.%5.%6.%7.%8.%9."/>
      <w:lvlJc w:val="left"/>
      <w:pPr>
        <w:tabs>
          <w:tab w:val="num" w:pos="7144"/>
        </w:tabs>
        <w:ind w:left="7144" w:hanging="1587"/>
      </w:pPr>
      <w:rPr>
        <w:rFonts w:ascii="Tahoma" w:hAnsi="Tahoma" w:hint="default"/>
        <w:b w:val="0"/>
        <w:i w:val="0"/>
        <w:color w:val="008576"/>
        <w:sz w:val="20"/>
      </w:rPr>
    </w:lvl>
  </w:abstractNum>
  <w:abstractNum w:abstractNumId="14"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E83962"/>
    <w:multiLevelType w:val="hybridMultilevel"/>
    <w:tmpl w:val="44D04FE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348C09A9"/>
    <w:multiLevelType w:val="hybridMultilevel"/>
    <w:tmpl w:val="1D769CCA"/>
    <w:lvl w:ilvl="0" w:tplc="204A0AA8">
      <w:start w:val="1"/>
      <w:numFmt w:val="lowerRoman"/>
      <w:pStyle w:val="rombull"/>
      <w:lvlText w:val="%1."/>
      <w:lvlJc w:val="right"/>
      <w:pPr>
        <w:ind w:left="1506"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74C0BD4"/>
    <w:multiLevelType w:val="hybridMultilevel"/>
    <w:tmpl w:val="B9405604"/>
    <w:lvl w:ilvl="0" w:tplc="2FCAA170">
      <w:start w:val="1"/>
      <w:numFmt w:val="bullet"/>
      <w:pStyle w:val="ListBullet5"/>
      <w:lvlText w:val=""/>
      <w:lvlJc w:val="left"/>
      <w:pPr>
        <w:tabs>
          <w:tab w:val="num" w:pos="2835"/>
        </w:tabs>
        <w:ind w:left="2835" w:hanging="2835"/>
      </w:pPr>
      <w:rPr>
        <w:rFonts w:ascii="Symbol" w:hAnsi="Symbol" w:hint="default"/>
        <w:b w:val="0"/>
        <w:i w:val="0"/>
        <w:color w:val="00B274"/>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7823DB"/>
    <w:multiLevelType w:val="hybridMultilevel"/>
    <w:tmpl w:val="61AA0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1B10D2"/>
    <w:multiLevelType w:val="hybridMultilevel"/>
    <w:tmpl w:val="9BA476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C5215B"/>
    <w:multiLevelType w:val="hybridMultilevel"/>
    <w:tmpl w:val="FF96C85C"/>
    <w:lvl w:ilvl="0" w:tplc="00B8D2F6">
      <w:start w:val="1"/>
      <w:numFmt w:val="bullet"/>
      <w:pStyle w:val="ListContinue4"/>
      <w:lvlText w:val=""/>
      <w:lvlJc w:val="left"/>
      <w:pPr>
        <w:tabs>
          <w:tab w:val="num" w:pos="3967"/>
        </w:tabs>
        <w:ind w:left="3967" w:hanging="2835"/>
      </w:pPr>
      <w:rPr>
        <w:rFonts w:ascii="Symbol" w:hAnsi="Symbol" w:hint="default"/>
        <w:b w:val="0"/>
        <w:i w:val="0"/>
        <w:color w:val="B30838"/>
        <w:sz w:val="32"/>
      </w:rPr>
    </w:lvl>
    <w:lvl w:ilvl="1" w:tplc="08090003" w:tentative="1">
      <w:start w:val="1"/>
      <w:numFmt w:val="bullet"/>
      <w:lvlText w:val="o"/>
      <w:lvlJc w:val="left"/>
      <w:pPr>
        <w:tabs>
          <w:tab w:val="num" w:pos="2572"/>
        </w:tabs>
        <w:ind w:left="2572" w:hanging="360"/>
      </w:pPr>
      <w:rPr>
        <w:rFonts w:ascii="Courier New" w:hAnsi="Courier New" w:cs="Wingdings" w:hint="default"/>
      </w:rPr>
    </w:lvl>
    <w:lvl w:ilvl="2" w:tplc="08090005" w:tentative="1">
      <w:start w:val="1"/>
      <w:numFmt w:val="bullet"/>
      <w:lvlText w:val=""/>
      <w:lvlJc w:val="left"/>
      <w:pPr>
        <w:tabs>
          <w:tab w:val="num" w:pos="3292"/>
        </w:tabs>
        <w:ind w:left="3292" w:hanging="360"/>
      </w:pPr>
      <w:rPr>
        <w:rFonts w:ascii="Wingdings" w:hAnsi="Wingdings" w:hint="default"/>
      </w:rPr>
    </w:lvl>
    <w:lvl w:ilvl="3" w:tplc="08090001" w:tentative="1">
      <w:start w:val="1"/>
      <w:numFmt w:val="bullet"/>
      <w:lvlText w:val=""/>
      <w:lvlJc w:val="left"/>
      <w:pPr>
        <w:tabs>
          <w:tab w:val="num" w:pos="4012"/>
        </w:tabs>
        <w:ind w:left="4012" w:hanging="360"/>
      </w:pPr>
      <w:rPr>
        <w:rFonts w:ascii="Symbol" w:hAnsi="Symbol" w:hint="default"/>
      </w:rPr>
    </w:lvl>
    <w:lvl w:ilvl="4" w:tplc="08090003" w:tentative="1">
      <w:start w:val="1"/>
      <w:numFmt w:val="bullet"/>
      <w:lvlText w:val="o"/>
      <w:lvlJc w:val="left"/>
      <w:pPr>
        <w:tabs>
          <w:tab w:val="num" w:pos="4732"/>
        </w:tabs>
        <w:ind w:left="4732" w:hanging="360"/>
      </w:pPr>
      <w:rPr>
        <w:rFonts w:ascii="Courier New" w:hAnsi="Courier New" w:cs="Wingdings" w:hint="default"/>
      </w:rPr>
    </w:lvl>
    <w:lvl w:ilvl="5" w:tplc="08090005" w:tentative="1">
      <w:start w:val="1"/>
      <w:numFmt w:val="bullet"/>
      <w:lvlText w:val=""/>
      <w:lvlJc w:val="left"/>
      <w:pPr>
        <w:tabs>
          <w:tab w:val="num" w:pos="5452"/>
        </w:tabs>
        <w:ind w:left="5452" w:hanging="360"/>
      </w:pPr>
      <w:rPr>
        <w:rFonts w:ascii="Wingdings" w:hAnsi="Wingdings" w:hint="default"/>
      </w:rPr>
    </w:lvl>
    <w:lvl w:ilvl="6" w:tplc="08090001" w:tentative="1">
      <w:start w:val="1"/>
      <w:numFmt w:val="bullet"/>
      <w:lvlText w:val=""/>
      <w:lvlJc w:val="left"/>
      <w:pPr>
        <w:tabs>
          <w:tab w:val="num" w:pos="6172"/>
        </w:tabs>
        <w:ind w:left="6172" w:hanging="360"/>
      </w:pPr>
      <w:rPr>
        <w:rFonts w:ascii="Symbol" w:hAnsi="Symbol" w:hint="default"/>
      </w:rPr>
    </w:lvl>
    <w:lvl w:ilvl="7" w:tplc="08090003" w:tentative="1">
      <w:start w:val="1"/>
      <w:numFmt w:val="bullet"/>
      <w:lvlText w:val="o"/>
      <w:lvlJc w:val="left"/>
      <w:pPr>
        <w:tabs>
          <w:tab w:val="num" w:pos="6892"/>
        </w:tabs>
        <w:ind w:left="6892" w:hanging="360"/>
      </w:pPr>
      <w:rPr>
        <w:rFonts w:ascii="Courier New" w:hAnsi="Courier New" w:cs="Wingdings" w:hint="default"/>
      </w:rPr>
    </w:lvl>
    <w:lvl w:ilvl="8" w:tplc="08090005" w:tentative="1">
      <w:start w:val="1"/>
      <w:numFmt w:val="bullet"/>
      <w:lvlText w:val=""/>
      <w:lvlJc w:val="left"/>
      <w:pPr>
        <w:tabs>
          <w:tab w:val="num" w:pos="7612"/>
        </w:tabs>
        <w:ind w:left="7612" w:hanging="360"/>
      </w:pPr>
      <w:rPr>
        <w:rFonts w:ascii="Wingdings" w:hAnsi="Wingdings" w:hint="default"/>
      </w:rPr>
    </w:lvl>
  </w:abstractNum>
  <w:abstractNum w:abstractNumId="22" w15:restartNumberingAfterBreak="0">
    <w:nsid w:val="5E1B7C4A"/>
    <w:multiLevelType w:val="multilevel"/>
    <w:tmpl w:val="9760D48C"/>
    <w:lvl w:ilvl="0">
      <w:start w:val="1"/>
      <w:numFmt w:val="upperLetter"/>
      <w:pStyle w:val="ListNumber2"/>
      <w:lvlText w:val="%1"/>
      <w:lvlJc w:val="left"/>
      <w:pPr>
        <w:tabs>
          <w:tab w:val="num" w:pos="397"/>
        </w:tabs>
        <w:ind w:left="397" w:hanging="397"/>
      </w:pPr>
      <w:rPr>
        <w:rFonts w:ascii="Tahoma" w:hAnsi="Tahoma" w:hint="default"/>
        <w:b/>
        <w:i w:val="0"/>
        <w:color w:val="9A4D9E"/>
        <w:sz w:val="24"/>
      </w:rPr>
    </w:lvl>
    <w:lvl w:ilvl="1">
      <w:start w:val="1"/>
      <w:numFmt w:val="lowerLetter"/>
      <w:lvlText w:val="%2"/>
      <w:lvlJc w:val="left"/>
      <w:pPr>
        <w:tabs>
          <w:tab w:val="num" w:pos="567"/>
        </w:tabs>
        <w:ind w:left="567" w:hanging="567"/>
      </w:pPr>
      <w:rPr>
        <w:rFonts w:ascii="Tahoma" w:hAnsi="Tahoma" w:hint="default"/>
        <w:b/>
        <w:i w:val="0"/>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EFB047E"/>
    <w:multiLevelType w:val="hybridMultilevel"/>
    <w:tmpl w:val="D80AB038"/>
    <w:lvl w:ilvl="0" w:tplc="A02C551E">
      <w:start w:val="1"/>
      <w:numFmt w:val="bullet"/>
      <w:pStyle w:val="ListContinue2"/>
      <w:lvlText w:val=""/>
      <w:lvlJc w:val="left"/>
      <w:pPr>
        <w:tabs>
          <w:tab w:val="num" w:pos="284"/>
        </w:tabs>
        <w:ind w:left="284" w:hanging="284"/>
      </w:pPr>
      <w:rPr>
        <w:rFonts w:ascii="Symbol" w:hAnsi="Symbol" w:hint="default"/>
        <w:color w:val="008576"/>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111CDF"/>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637C59D8"/>
    <w:multiLevelType w:val="hybridMultilevel"/>
    <w:tmpl w:val="E0FE30C4"/>
    <w:lvl w:ilvl="0" w:tplc="FEEC5748">
      <w:start w:val="1"/>
      <w:numFmt w:val="bullet"/>
      <w:pStyle w:val="ListBullet3"/>
      <w:lvlText w:val=""/>
      <w:lvlJc w:val="left"/>
      <w:pPr>
        <w:tabs>
          <w:tab w:val="num" w:pos="2835"/>
        </w:tabs>
        <w:ind w:left="2835" w:hanging="2835"/>
      </w:pPr>
      <w:rPr>
        <w:rFonts w:ascii="Symbol" w:hAnsi="Symbol" w:hint="default"/>
        <w:b w:val="0"/>
        <w:i w:val="0"/>
        <w:color w:val="B30838"/>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CB6EFC"/>
    <w:multiLevelType w:val="hybridMultilevel"/>
    <w:tmpl w:val="27D23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0653F3"/>
    <w:multiLevelType w:val="hybridMultilevel"/>
    <w:tmpl w:val="A5E24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76321F"/>
    <w:multiLevelType w:val="hybridMultilevel"/>
    <w:tmpl w:val="C9BCD2AA"/>
    <w:lvl w:ilvl="0" w:tplc="73305C04">
      <w:start w:val="1"/>
      <w:numFmt w:val="bullet"/>
      <w:pStyle w:val="ListBullet"/>
      <w:lvlText w:val=""/>
      <w:lvlJc w:val="left"/>
      <w:pPr>
        <w:tabs>
          <w:tab w:val="num" w:pos="2835"/>
        </w:tabs>
        <w:ind w:left="2835" w:hanging="2835"/>
      </w:pPr>
      <w:rPr>
        <w:rFonts w:ascii="Symbol" w:hAnsi="Symbol" w:hint="default"/>
        <w:b w:val="0"/>
        <w:i w:val="0"/>
        <w:color w:val="9A4D9E"/>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104676"/>
    <w:multiLevelType w:val="hybridMultilevel"/>
    <w:tmpl w:val="B6C89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3B338A"/>
    <w:multiLevelType w:val="hybridMultilevel"/>
    <w:tmpl w:val="F9D03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A86190"/>
    <w:multiLevelType w:val="multilevel"/>
    <w:tmpl w:val="7B88A9EA"/>
    <w:lvl w:ilvl="0">
      <w:start w:val="1"/>
      <w:numFmt w:val="bullet"/>
      <w:pStyle w:val="ListBullet2"/>
      <w:lvlText w:val=""/>
      <w:lvlJc w:val="left"/>
      <w:pPr>
        <w:tabs>
          <w:tab w:val="num" w:pos="284"/>
        </w:tabs>
        <w:ind w:left="284" w:hanging="284"/>
      </w:pPr>
      <w:rPr>
        <w:rFonts w:ascii="Symbol" w:hAnsi="Symbol" w:hint="default"/>
        <w:b w:val="0"/>
        <w:i w:val="0"/>
        <w:color w:val="49A730"/>
        <w:sz w:val="20"/>
      </w:rPr>
    </w:lvl>
    <w:lvl w:ilvl="1">
      <w:start w:val="1"/>
      <w:numFmt w:val="bullet"/>
      <w:pStyle w:val="TableList"/>
      <w:lvlText w:val=""/>
      <w:lvlJc w:val="left"/>
      <w:pPr>
        <w:tabs>
          <w:tab w:val="num" w:pos="454"/>
        </w:tabs>
        <w:ind w:left="454" w:hanging="341"/>
      </w:pPr>
      <w:rPr>
        <w:rFonts w:ascii="Symbol" w:hAnsi="Symbol" w:hint="default"/>
        <w:b w:val="0"/>
        <w:i w:val="0"/>
        <w:color w:val="008DA8"/>
        <w:sz w:val="20"/>
      </w:rPr>
    </w:lvl>
    <w:lvl w:ilvl="2">
      <w:start w:val="1"/>
      <w:numFmt w:val="bullet"/>
      <w:lvlText w:val=""/>
      <w:lvlJc w:val="left"/>
      <w:pPr>
        <w:tabs>
          <w:tab w:val="num" w:pos="737"/>
        </w:tabs>
        <w:ind w:left="737" w:hanging="283"/>
      </w:pPr>
      <w:rPr>
        <w:rFonts w:ascii="Symbol" w:hAnsi="Symbol" w:hint="default"/>
        <w:b w:val="0"/>
        <w:i w:val="0"/>
        <w:color w:val="008DA8"/>
        <w:sz w:val="20"/>
      </w:rPr>
    </w:lvl>
    <w:lvl w:ilvl="3">
      <w:start w:val="1"/>
      <w:numFmt w:val="bullet"/>
      <w:lvlText w:val=""/>
      <w:lvlJc w:val="left"/>
      <w:pPr>
        <w:tabs>
          <w:tab w:val="num" w:pos="1191"/>
        </w:tabs>
        <w:ind w:left="1191" w:hanging="454"/>
      </w:pPr>
      <w:rPr>
        <w:rFonts w:ascii="Symbol" w:hAnsi="Symbol" w:hint="default"/>
        <w:b w:val="0"/>
        <w:i w:val="0"/>
        <w:color w:val="008DA8"/>
        <w:sz w:val="20"/>
      </w:rPr>
    </w:lvl>
    <w:lvl w:ilvl="4">
      <w:start w:val="1"/>
      <w:numFmt w:val="bullet"/>
      <w:lvlText w:val=""/>
      <w:lvlJc w:val="left"/>
      <w:pPr>
        <w:tabs>
          <w:tab w:val="num" w:pos="3119"/>
        </w:tabs>
        <w:ind w:left="3119" w:hanging="964"/>
      </w:pPr>
      <w:rPr>
        <w:rFonts w:ascii="Symbol" w:hAnsi="Symbol" w:hint="default"/>
        <w:b w:val="0"/>
        <w:i w:val="0"/>
        <w:color w:val="008DA8"/>
        <w:sz w:val="20"/>
      </w:rPr>
    </w:lvl>
    <w:lvl w:ilvl="5">
      <w:start w:val="1"/>
      <w:numFmt w:val="bullet"/>
      <w:lvlText w:val=""/>
      <w:lvlJc w:val="left"/>
      <w:pPr>
        <w:tabs>
          <w:tab w:val="num" w:pos="4253"/>
        </w:tabs>
        <w:ind w:left="4253" w:hanging="1134"/>
      </w:pPr>
      <w:rPr>
        <w:rFonts w:ascii="Symbol" w:hAnsi="Symbol" w:hint="default"/>
        <w:b w:val="0"/>
        <w:i w:val="0"/>
        <w:color w:val="008DA8"/>
        <w:sz w:val="20"/>
      </w:rPr>
    </w:lvl>
    <w:lvl w:ilvl="6">
      <w:start w:val="1"/>
      <w:numFmt w:val="bullet"/>
      <w:lvlText w:val=""/>
      <w:lvlJc w:val="left"/>
      <w:pPr>
        <w:tabs>
          <w:tab w:val="num" w:pos="5557"/>
        </w:tabs>
        <w:ind w:left="5557" w:hanging="1304"/>
      </w:pPr>
      <w:rPr>
        <w:rFonts w:ascii="Symbol" w:hAnsi="Symbol" w:hint="default"/>
        <w:b w:val="0"/>
        <w:i w:val="0"/>
        <w:color w:val="008DA8"/>
        <w:sz w:val="20"/>
      </w:rPr>
    </w:lvl>
    <w:lvl w:ilvl="7">
      <w:start w:val="1"/>
      <w:numFmt w:val="bullet"/>
      <w:lvlText w:val=""/>
      <w:lvlJc w:val="left"/>
      <w:pPr>
        <w:tabs>
          <w:tab w:val="num" w:pos="4706"/>
        </w:tabs>
        <w:ind w:left="4706" w:hanging="1077"/>
      </w:pPr>
      <w:rPr>
        <w:rFonts w:ascii="Symbol" w:hAnsi="Symbol" w:hint="default"/>
        <w:b w:val="0"/>
        <w:i w:val="0"/>
        <w:color w:val="008DA8"/>
        <w:sz w:val="20"/>
      </w:rPr>
    </w:lvl>
    <w:lvl w:ilvl="8">
      <w:start w:val="1"/>
      <w:numFmt w:val="bullet"/>
      <w:lvlText w:val=""/>
      <w:lvlJc w:val="left"/>
      <w:pPr>
        <w:tabs>
          <w:tab w:val="num" w:pos="7144"/>
        </w:tabs>
        <w:ind w:left="7144" w:hanging="1587"/>
      </w:pPr>
      <w:rPr>
        <w:rFonts w:ascii="Symbol" w:hAnsi="Symbol" w:hint="default"/>
        <w:b w:val="0"/>
        <w:i w:val="0"/>
        <w:color w:val="008DA8"/>
        <w:sz w:val="20"/>
      </w:rPr>
    </w:lvl>
  </w:abstractNum>
  <w:num w:numId="1">
    <w:abstractNumId w:val="16"/>
  </w:num>
  <w:num w:numId="2">
    <w:abstractNumId w:val="5"/>
  </w:num>
  <w:num w:numId="3">
    <w:abstractNumId w:val="24"/>
  </w:num>
  <w:num w:numId="4">
    <w:abstractNumId w:val="28"/>
  </w:num>
  <w:num w:numId="5">
    <w:abstractNumId w:val="25"/>
  </w:num>
  <w:num w:numId="6">
    <w:abstractNumId w:val="18"/>
  </w:num>
  <w:num w:numId="7">
    <w:abstractNumId w:val="8"/>
  </w:num>
  <w:num w:numId="8">
    <w:abstractNumId w:val="23"/>
  </w:num>
  <w:num w:numId="9">
    <w:abstractNumId w:val="21"/>
  </w:num>
  <w:num w:numId="10">
    <w:abstractNumId w:val="3"/>
  </w:num>
  <w:num w:numId="11">
    <w:abstractNumId w:val="1"/>
  </w:num>
  <w:num w:numId="12">
    <w:abstractNumId w:val="0"/>
  </w:num>
  <w:num w:numId="13">
    <w:abstractNumId w:val="22"/>
  </w:num>
  <w:num w:numId="14">
    <w:abstractNumId w:val="13"/>
  </w:num>
  <w:num w:numId="15">
    <w:abstractNumId w:val="31"/>
  </w:num>
  <w:num w:numId="16">
    <w:abstractNumId w:val="6"/>
  </w:num>
  <w:num w:numId="17">
    <w:abstractNumId w:val="15"/>
  </w:num>
  <w:num w:numId="18">
    <w:abstractNumId w:val="7"/>
  </w:num>
  <w:num w:numId="19">
    <w:abstractNumId w:val="17"/>
  </w:num>
  <w:num w:numId="20">
    <w:abstractNumId w:val="17"/>
  </w:num>
  <w:num w:numId="21">
    <w:abstractNumId w:val="17"/>
    <w:lvlOverride w:ilvl="0">
      <w:startOverride w:val="1"/>
    </w:lvlOverride>
  </w:num>
  <w:num w:numId="22">
    <w:abstractNumId w:val="17"/>
    <w:lvlOverride w:ilvl="0">
      <w:startOverride w:val="1"/>
    </w:lvlOverride>
  </w:num>
  <w:num w:numId="23">
    <w:abstractNumId w:val="17"/>
    <w:lvlOverride w:ilvl="0">
      <w:startOverride w:val="1"/>
    </w:lvlOverride>
  </w:num>
  <w:num w:numId="24">
    <w:abstractNumId w:val="17"/>
    <w:lvlOverride w:ilvl="0">
      <w:startOverride w:val="1"/>
    </w:lvlOverride>
  </w:num>
  <w:num w:numId="25">
    <w:abstractNumId w:val="17"/>
    <w:lvlOverride w:ilvl="0">
      <w:startOverride w:val="1"/>
    </w:lvlOverride>
  </w:num>
  <w:num w:numId="26">
    <w:abstractNumId w:val="17"/>
    <w:lvlOverride w:ilvl="0">
      <w:startOverride w:val="1"/>
    </w:lvlOverride>
  </w:num>
  <w:num w:numId="27">
    <w:abstractNumId w:val="17"/>
    <w:lvlOverride w:ilvl="0">
      <w:startOverride w:val="21"/>
    </w:lvlOverride>
  </w:num>
  <w:num w:numId="28">
    <w:abstractNumId w:val="2"/>
  </w:num>
  <w:num w:numId="29">
    <w:abstractNumId w:val="12"/>
  </w:num>
  <w:num w:numId="30">
    <w:abstractNumId w:val="27"/>
  </w:num>
  <w:num w:numId="31">
    <w:abstractNumId w:val="20"/>
  </w:num>
  <w:num w:numId="32">
    <w:abstractNumId w:val="26"/>
  </w:num>
  <w:num w:numId="33">
    <w:abstractNumId w:val="29"/>
  </w:num>
  <w:num w:numId="34">
    <w:abstractNumId w:val="4"/>
  </w:num>
  <w:num w:numId="35">
    <w:abstractNumId w:val="11"/>
  </w:num>
  <w:num w:numId="36">
    <w:abstractNumId w:val="9"/>
  </w:num>
  <w:num w:numId="37">
    <w:abstractNumId w:val="30"/>
  </w:num>
  <w:num w:numId="38">
    <w:abstractNumId w:val="19"/>
  </w:num>
  <w:num w:numId="39">
    <w:abstractNumId w:val="10"/>
  </w:num>
  <w:num w:numId="40">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drawingGridHorizontalSpacing w:val="100"/>
  <w:displayHorizontalDrawingGridEvery w:val="2"/>
  <w:characterSpacingControl w:val="doNotCompress"/>
  <w:hdrShapeDefaults>
    <o:shapedefaults v:ext="edit" spidmax="2049">
      <o:colormru v:ext="edit" colors="#9a4d9e,#dfc1dd,#ab953a,#e7d2ad,#008da8,#7ed0e0,#008576,#cce0d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EE9"/>
    <w:rsid w:val="000052A9"/>
    <w:rsid w:val="00010BAA"/>
    <w:rsid w:val="0001422B"/>
    <w:rsid w:val="00023109"/>
    <w:rsid w:val="00025E21"/>
    <w:rsid w:val="0002623F"/>
    <w:rsid w:val="0003263E"/>
    <w:rsid w:val="00033223"/>
    <w:rsid w:val="00036098"/>
    <w:rsid w:val="000424F2"/>
    <w:rsid w:val="00042EA8"/>
    <w:rsid w:val="000431F7"/>
    <w:rsid w:val="00051E7F"/>
    <w:rsid w:val="00052441"/>
    <w:rsid w:val="000547E6"/>
    <w:rsid w:val="000568DA"/>
    <w:rsid w:val="0006513C"/>
    <w:rsid w:val="00067493"/>
    <w:rsid w:val="00084B9E"/>
    <w:rsid w:val="00090631"/>
    <w:rsid w:val="00091B5F"/>
    <w:rsid w:val="00096021"/>
    <w:rsid w:val="000C4EF2"/>
    <w:rsid w:val="000D7B83"/>
    <w:rsid w:val="000E0899"/>
    <w:rsid w:val="000E3AFF"/>
    <w:rsid w:val="000E4F02"/>
    <w:rsid w:val="000E6699"/>
    <w:rsid w:val="000E698D"/>
    <w:rsid w:val="000E7D1A"/>
    <w:rsid w:val="000F6CB9"/>
    <w:rsid w:val="00112AE9"/>
    <w:rsid w:val="001160C2"/>
    <w:rsid w:val="0013349B"/>
    <w:rsid w:val="00135845"/>
    <w:rsid w:val="001363A9"/>
    <w:rsid w:val="001368CE"/>
    <w:rsid w:val="00146DB0"/>
    <w:rsid w:val="00157658"/>
    <w:rsid w:val="00166CC1"/>
    <w:rsid w:val="00170A9D"/>
    <w:rsid w:val="00172770"/>
    <w:rsid w:val="001916B6"/>
    <w:rsid w:val="00191EC8"/>
    <w:rsid w:val="001A659F"/>
    <w:rsid w:val="001B45A3"/>
    <w:rsid w:val="001B598E"/>
    <w:rsid w:val="001B5C49"/>
    <w:rsid w:val="001C0C86"/>
    <w:rsid w:val="001C1FB3"/>
    <w:rsid w:val="00206BE8"/>
    <w:rsid w:val="002163CE"/>
    <w:rsid w:val="00220AC8"/>
    <w:rsid w:val="002245C3"/>
    <w:rsid w:val="00225377"/>
    <w:rsid w:val="00243081"/>
    <w:rsid w:val="002436DA"/>
    <w:rsid w:val="00245F94"/>
    <w:rsid w:val="002461DD"/>
    <w:rsid w:val="00250C5D"/>
    <w:rsid w:val="002558B9"/>
    <w:rsid w:val="00260771"/>
    <w:rsid w:val="00284353"/>
    <w:rsid w:val="002916AE"/>
    <w:rsid w:val="00292D6D"/>
    <w:rsid w:val="002A28B6"/>
    <w:rsid w:val="002A38CF"/>
    <w:rsid w:val="002A79CE"/>
    <w:rsid w:val="002B133A"/>
    <w:rsid w:val="002C0104"/>
    <w:rsid w:val="002C06C3"/>
    <w:rsid w:val="002D59FB"/>
    <w:rsid w:val="002D5D1E"/>
    <w:rsid w:val="002D661F"/>
    <w:rsid w:val="002E014B"/>
    <w:rsid w:val="002E1410"/>
    <w:rsid w:val="002F13A0"/>
    <w:rsid w:val="002F4C6E"/>
    <w:rsid w:val="002F6498"/>
    <w:rsid w:val="00304110"/>
    <w:rsid w:val="00307018"/>
    <w:rsid w:val="00310FF9"/>
    <w:rsid w:val="00312417"/>
    <w:rsid w:val="003209BF"/>
    <w:rsid w:val="0032165E"/>
    <w:rsid w:val="0032270C"/>
    <w:rsid w:val="0032514A"/>
    <w:rsid w:val="00330AA1"/>
    <w:rsid w:val="00330FD8"/>
    <w:rsid w:val="00341F3D"/>
    <w:rsid w:val="0034605D"/>
    <w:rsid w:val="00361B6D"/>
    <w:rsid w:val="00365913"/>
    <w:rsid w:val="003665BC"/>
    <w:rsid w:val="00377D47"/>
    <w:rsid w:val="0038761C"/>
    <w:rsid w:val="003A331C"/>
    <w:rsid w:val="003A4402"/>
    <w:rsid w:val="003A629E"/>
    <w:rsid w:val="003B01EF"/>
    <w:rsid w:val="003C05CE"/>
    <w:rsid w:val="003D3081"/>
    <w:rsid w:val="003E5EBC"/>
    <w:rsid w:val="003E7B88"/>
    <w:rsid w:val="003F3469"/>
    <w:rsid w:val="003F4DAD"/>
    <w:rsid w:val="00404965"/>
    <w:rsid w:val="004152B2"/>
    <w:rsid w:val="00437B2D"/>
    <w:rsid w:val="004435CF"/>
    <w:rsid w:val="00450CBB"/>
    <w:rsid w:val="00451105"/>
    <w:rsid w:val="00455E7D"/>
    <w:rsid w:val="00457743"/>
    <w:rsid w:val="004840C1"/>
    <w:rsid w:val="00490E04"/>
    <w:rsid w:val="004913BB"/>
    <w:rsid w:val="00495EBB"/>
    <w:rsid w:val="004A0FE6"/>
    <w:rsid w:val="004C0820"/>
    <w:rsid w:val="004C1BFB"/>
    <w:rsid w:val="004C3687"/>
    <w:rsid w:val="004C42B4"/>
    <w:rsid w:val="004C6CAD"/>
    <w:rsid w:val="004D1129"/>
    <w:rsid w:val="004F008F"/>
    <w:rsid w:val="004F1C96"/>
    <w:rsid w:val="004F55A9"/>
    <w:rsid w:val="00505799"/>
    <w:rsid w:val="00505F2E"/>
    <w:rsid w:val="00512365"/>
    <w:rsid w:val="005235E0"/>
    <w:rsid w:val="0053058E"/>
    <w:rsid w:val="00532989"/>
    <w:rsid w:val="00537CE1"/>
    <w:rsid w:val="00540DD3"/>
    <w:rsid w:val="005430EB"/>
    <w:rsid w:val="005431AF"/>
    <w:rsid w:val="005445A1"/>
    <w:rsid w:val="00546862"/>
    <w:rsid w:val="00551B15"/>
    <w:rsid w:val="00552630"/>
    <w:rsid w:val="00554D29"/>
    <w:rsid w:val="005558E2"/>
    <w:rsid w:val="00560FC7"/>
    <w:rsid w:val="005713BC"/>
    <w:rsid w:val="00575962"/>
    <w:rsid w:val="0058387B"/>
    <w:rsid w:val="00584258"/>
    <w:rsid w:val="00585567"/>
    <w:rsid w:val="0059080D"/>
    <w:rsid w:val="005919CE"/>
    <w:rsid w:val="0059737D"/>
    <w:rsid w:val="00597995"/>
    <w:rsid w:val="005A71D0"/>
    <w:rsid w:val="005B23EA"/>
    <w:rsid w:val="005B7BD7"/>
    <w:rsid w:val="005C7B7C"/>
    <w:rsid w:val="005D0117"/>
    <w:rsid w:val="005D0B25"/>
    <w:rsid w:val="005D1163"/>
    <w:rsid w:val="005E0C37"/>
    <w:rsid w:val="005E0F5C"/>
    <w:rsid w:val="005E1DCC"/>
    <w:rsid w:val="005E3A4A"/>
    <w:rsid w:val="005E4617"/>
    <w:rsid w:val="005E4A96"/>
    <w:rsid w:val="005E58CF"/>
    <w:rsid w:val="005E778F"/>
    <w:rsid w:val="005F2BAE"/>
    <w:rsid w:val="005F3657"/>
    <w:rsid w:val="00601E1F"/>
    <w:rsid w:val="00605CBF"/>
    <w:rsid w:val="00610EB3"/>
    <w:rsid w:val="0062055F"/>
    <w:rsid w:val="00623A04"/>
    <w:rsid w:val="0063031E"/>
    <w:rsid w:val="00643327"/>
    <w:rsid w:val="00647433"/>
    <w:rsid w:val="00654340"/>
    <w:rsid w:val="0066401C"/>
    <w:rsid w:val="006646E1"/>
    <w:rsid w:val="006677F6"/>
    <w:rsid w:val="0067142E"/>
    <w:rsid w:val="006722C6"/>
    <w:rsid w:val="0067282C"/>
    <w:rsid w:val="00672C53"/>
    <w:rsid w:val="00687517"/>
    <w:rsid w:val="00691747"/>
    <w:rsid w:val="00691816"/>
    <w:rsid w:val="00691E19"/>
    <w:rsid w:val="006946A6"/>
    <w:rsid w:val="006971CA"/>
    <w:rsid w:val="006A35A3"/>
    <w:rsid w:val="006A3B86"/>
    <w:rsid w:val="006A495D"/>
    <w:rsid w:val="006C05CB"/>
    <w:rsid w:val="006C4B16"/>
    <w:rsid w:val="006C696B"/>
    <w:rsid w:val="006D68E7"/>
    <w:rsid w:val="006E09E2"/>
    <w:rsid w:val="006F1207"/>
    <w:rsid w:val="006F5081"/>
    <w:rsid w:val="006F6C90"/>
    <w:rsid w:val="006F7DD0"/>
    <w:rsid w:val="007000BB"/>
    <w:rsid w:val="007030EE"/>
    <w:rsid w:val="00715262"/>
    <w:rsid w:val="0073792C"/>
    <w:rsid w:val="00752CEB"/>
    <w:rsid w:val="00763A9E"/>
    <w:rsid w:val="007716CD"/>
    <w:rsid w:val="00775581"/>
    <w:rsid w:val="00782DED"/>
    <w:rsid w:val="007830CC"/>
    <w:rsid w:val="0079267A"/>
    <w:rsid w:val="007964BA"/>
    <w:rsid w:val="007D0F76"/>
    <w:rsid w:val="007D204F"/>
    <w:rsid w:val="007D4877"/>
    <w:rsid w:val="007E28C2"/>
    <w:rsid w:val="007F0060"/>
    <w:rsid w:val="00803A51"/>
    <w:rsid w:val="00803C55"/>
    <w:rsid w:val="00854668"/>
    <w:rsid w:val="0088513F"/>
    <w:rsid w:val="008862C4"/>
    <w:rsid w:val="008A6B4F"/>
    <w:rsid w:val="008B0EBC"/>
    <w:rsid w:val="008B1D44"/>
    <w:rsid w:val="008C5E67"/>
    <w:rsid w:val="008C7811"/>
    <w:rsid w:val="008E04A7"/>
    <w:rsid w:val="008E4991"/>
    <w:rsid w:val="008E5379"/>
    <w:rsid w:val="008E6496"/>
    <w:rsid w:val="008F249D"/>
    <w:rsid w:val="008F48B8"/>
    <w:rsid w:val="00907C0C"/>
    <w:rsid w:val="00914D73"/>
    <w:rsid w:val="0092090F"/>
    <w:rsid w:val="00922C8C"/>
    <w:rsid w:val="0092588E"/>
    <w:rsid w:val="00942752"/>
    <w:rsid w:val="00943833"/>
    <w:rsid w:val="00943ECD"/>
    <w:rsid w:val="0094503D"/>
    <w:rsid w:val="00946CC9"/>
    <w:rsid w:val="00951921"/>
    <w:rsid w:val="00966228"/>
    <w:rsid w:val="00980649"/>
    <w:rsid w:val="00981611"/>
    <w:rsid w:val="009A1A88"/>
    <w:rsid w:val="009A4769"/>
    <w:rsid w:val="009A4EF7"/>
    <w:rsid w:val="009B6467"/>
    <w:rsid w:val="009B7A60"/>
    <w:rsid w:val="009C1CF6"/>
    <w:rsid w:val="009C3128"/>
    <w:rsid w:val="009D51D2"/>
    <w:rsid w:val="009D6C75"/>
    <w:rsid w:val="009F05E0"/>
    <w:rsid w:val="009F7300"/>
    <w:rsid w:val="00A039FE"/>
    <w:rsid w:val="00A04031"/>
    <w:rsid w:val="00A07484"/>
    <w:rsid w:val="00A11B2B"/>
    <w:rsid w:val="00A12D19"/>
    <w:rsid w:val="00A165B9"/>
    <w:rsid w:val="00A20453"/>
    <w:rsid w:val="00A4033F"/>
    <w:rsid w:val="00A46D9A"/>
    <w:rsid w:val="00A545FE"/>
    <w:rsid w:val="00A60343"/>
    <w:rsid w:val="00A6520D"/>
    <w:rsid w:val="00A70B81"/>
    <w:rsid w:val="00A710BA"/>
    <w:rsid w:val="00A7399F"/>
    <w:rsid w:val="00A765FA"/>
    <w:rsid w:val="00A76EB0"/>
    <w:rsid w:val="00A81FB2"/>
    <w:rsid w:val="00A854C2"/>
    <w:rsid w:val="00A93093"/>
    <w:rsid w:val="00AA0EE9"/>
    <w:rsid w:val="00AA7838"/>
    <w:rsid w:val="00AB2BDE"/>
    <w:rsid w:val="00AB304F"/>
    <w:rsid w:val="00AB4B9B"/>
    <w:rsid w:val="00AB61BB"/>
    <w:rsid w:val="00AC4C3F"/>
    <w:rsid w:val="00AD0D49"/>
    <w:rsid w:val="00B013B9"/>
    <w:rsid w:val="00B2328F"/>
    <w:rsid w:val="00B2724C"/>
    <w:rsid w:val="00B33C56"/>
    <w:rsid w:val="00B41978"/>
    <w:rsid w:val="00B4260C"/>
    <w:rsid w:val="00B42789"/>
    <w:rsid w:val="00B45921"/>
    <w:rsid w:val="00B5213F"/>
    <w:rsid w:val="00B56091"/>
    <w:rsid w:val="00B624BF"/>
    <w:rsid w:val="00B65332"/>
    <w:rsid w:val="00B83992"/>
    <w:rsid w:val="00B912C8"/>
    <w:rsid w:val="00B95EAE"/>
    <w:rsid w:val="00BA51DB"/>
    <w:rsid w:val="00BB0410"/>
    <w:rsid w:val="00BB23A6"/>
    <w:rsid w:val="00BB725B"/>
    <w:rsid w:val="00BC5A7B"/>
    <w:rsid w:val="00BC7B5D"/>
    <w:rsid w:val="00BD26C9"/>
    <w:rsid w:val="00BD2871"/>
    <w:rsid w:val="00BE2227"/>
    <w:rsid w:val="00BF2556"/>
    <w:rsid w:val="00BF61D7"/>
    <w:rsid w:val="00C1031A"/>
    <w:rsid w:val="00C34593"/>
    <w:rsid w:val="00C4088D"/>
    <w:rsid w:val="00C40E09"/>
    <w:rsid w:val="00C44E08"/>
    <w:rsid w:val="00C44F29"/>
    <w:rsid w:val="00C51148"/>
    <w:rsid w:val="00C51D6D"/>
    <w:rsid w:val="00C56931"/>
    <w:rsid w:val="00C72898"/>
    <w:rsid w:val="00C87425"/>
    <w:rsid w:val="00C92775"/>
    <w:rsid w:val="00CA19DB"/>
    <w:rsid w:val="00CA5BE6"/>
    <w:rsid w:val="00CA7601"/>
    <w:rsid w:val="00CC646C"/>
    <w:rsid w:val="00CD7868"/>
    <w:rsid w:val="00CE5584"/>
    <w:rsid w:val="00CE5EA4"/>
    <w:rsid w:val="00CE67D3"/>
    <w:rsid w:val="00CE72FB"/>
    <w:rsid w:val="00CF0328"/>
    <w:rsid w:val="00CF57C7"/>
    <w:rsid w:val="00D069E6"/>
    <w:rsid w:val="00D06F60"/>
    <w:rsid w:val="00D179D1"/>
    <w:rsid w:val="00D21E43"/>
    <w:rsid w:val="00D21F67"/>
    <w:rsid w:val="00D325F8"/>
    <w:rsid w:val="00D36191"/>
    <w:rsid w:val="00D648AB"/>
    <w:rsid w:val="00D7498E"/>
    <w:rsid w:val="00D81245"/>
    <w:rsid w:val="00DC4D72"/>
    <w:rsid w:val="00DE3445"/>
    <w:rsid w:val="00DE5F61"/>
    <w:rsid w:val="00DE7A2B"/>
    <w:rsid w:val="00DF0AD7"/>
    <w:rsid w:val="00DF7F45"/>
    <w:rsid w:val="00E2600F"/>
    <w:rsid w:val="00E36C20"/>
    <w:rsid w:val="00E42A70"/>
    <w:rsid w:val="00E44CEA"/>
    <w:rsid w:val="00E50268"/>
    <w:rsid w:val="00E50E4F"/>
    <w:rsid w:val="00E53DC9"/>
    <w:rsid w:val="00E56096"/>
    <w:rsid w:val="00E70B66"/>
    <w:rsid w:val="00E7279A"/>
    <w:rsid w:val="00E84EBF"/>
    <w:rsid w:val="00E9176A"/>
    <w:rsid w:val="00EA23B2"/>
    <w:rsid w:val="00EB1019"/>
    <w:rsid w:val="00EB2D4C"/>
    <w:rsid w:val="00EB5E34"/>
    <w:rsid w:val="00ED14CB"/>
    <w:rsid w:val="00ED2B1C"/>
    <w:rsid w:val="00ED2BD1"/>
    <w:rsid w:val="00ED3A5B"/>
    <w:rsid w:val="00ED54E9"/>
    <w:rsid w:val="00EE1335"/>
    <w:rsid w:val="00EE3615"/>
    <w:rsid w:val="00EE4B26"/>
    <w:rsid w:val="00EE7E75"/>
    <w:rsid w:val="00EF016A"/>
    <w:rsid w:val="00EF0643"/>
    <w:rsid w:val="00F04080"/>
    <w:rsid w:val="00F0532D"/>
    <w:rsid w:val="00F074A5"/>
    <w:rsid w:val="00F4094C"/>
    <w:rsid w:val="00F42FE0"/>
    <w:rsid w:val="00F45F74"/>
    <w:rsid w:val="00F46A03"/>
    <w:rsid w:val="00F539D9"/>
    <w:rsid w:val="00F571C3"/>
    <w:rsid w:val="00F73DF4"/>
    <w:rsid w:val="00F77CC0"/>
    <w:rsid w:val="00F85294"/>
    <w:rsid w:val="00F97818"/>
    <w:rsid w:val="00F97ACB"/>
    <w:rsid w:val="00FA6E37"/>
    <w:rsid w:val="00FC4212"/>
    <w:rsid w:val="00FD4AED"/>
    <w:rsid w:val="00FE1E02"/>
    <w:rsid w:val="00FE2BFE"/>
    <w:rsid w:val="00FE50C4"/>
    <w:rsid w:val="00FE715F"/>
    <w:rsid w:val="00FF4D8C"/>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9a4d9e,#dfc1dd,#ab953a,#e7d2ad,#008da8,#7ed0e0,#008576,#cce0da"/>
    </o:shapedefaults>
    <o:shapelayout v:ext="edit">
      <o:idmap v:ext="edit" data="1"/>
    </o:shapelayout>
  </w:shapeDefaults>
  <w:decimalSymbol w:val="."/>
  <w:listSeparator w:val=","/>
  <w14:docId w14:val="02BD6349"/>
  <w15:docId w15:val="{AA1B439F-559C-49F0-9C10-4A5841CFD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F4485"/>
    <w:pPr>
      <w:spacing w:line="300" w:lineRule="atLeast"/>
    </w:pPr>
    <w:rPr>
      <w:rFonts w:ascii="Tahoma" w:hAnsi="Tahoma"/>
      <w:szCs w:val="24"/>
    </w:rPr>
  </w:style>
  <w:style w:type="paragraph" w:styleId="Heading1">
    <w:name w:val="heading 1"/>
    <w:basedOn w:val="Normal"/>
    <w:next w:val="Normal"/>
    <w:link w:val="Heading1Char"/>
    <w:qFormat/>
    <w:rsid w:val="00A10CFF"/>
    <w:pPr>
      <w:keepNext/>
      <w:pBdr>
        <w:top w:val="single" w:sz="48" w:space="7" w:color="9A4D9E"/>
        <w:left w:val="single" w:sz="48" w:space="4" w:color="9A4D9E"/>
        <w:bottom w:val="single" w:sz="48" w:space="7" w:color="9A4D9E"/>
        <w:right w:val="single" w:sz="48" w:space="7" w:color="9A4D9E"/>
      </w:pBdr>
      <w:shd w:val="clear" w:color="auto" w:fill="9A4D9E"/>
      <w:spacing w:line="336" w:lineRule="atLeast"/>
      <w:ind w:left="-28" w:right="295" w:firstLine="14"/>
      <w:outlineLvl w:val="0"/>
    </w:pPr>
    <w:rPr>
      <w:rFonts w:cs="Arial"/>
      <w:bCs/>
      <w:color w:val="FFFFFF"/>
      <w:kern w:val="32"/>
      <w:sz w:val="28"/>
      <w:szCs w:val="32"/>
    </w:rPr>
  </w:style>
  <w:style w:type="paragraph" w:styleId="Heading2">
    <w:name w:val="heading 2"/>
    <w:aliases w:val="level 2,level2"/>
    <w:basedOn w:val="Normal"/>
    <w:next w:val="Normal"/>
    <w:link w:val="Heading2Char"/>
    <w:qFormat/>
    <w:rsid w:val="00BD0550"/>
    <w:pPr>
      <w:keepNext/>
      <w:spacing w:line="840" w:lineRule="atLeast"/>
      <w:outlineLvl w:val="1"/>
    </w:pPr>
    <w:rPr>
      <w:rFonts w:cs="Arial"/>
      <w:bCs/>
      <w:iCs/>
      <w:color w:val="008576"/>
      <w:sz w:val="80"/>
      <w:szCs w:val="28"/>
    </w:rPr>
  </w:style>
  <w:style w:type="paragraph" w:styleId="Heading3">
    <w:name w:val="heading 3"/>
    <w:aliases w:val="level 3,level3,Nadpis 3"/>
    <w:basedOn w:val="Normal"/>
    <w:next w:val="Normal"/>
    <w:link w:val="Heading3Char"/>
    <w:qFormat/>
    <w:rsid w:val="00627C9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F6BED"/>
    <w:pPr>
      <w:keepNext/>
      <w:spacing w:before="120" w:after="120"/>
      <w:outlineLvl w:val="3"/>
    </w:pPr>
    <w:rPr>
      <w:b/>
      <w:bCs/>
      <w:color w:val="008576"/>
      <w:sz w:val="24"/>
      <w:szCs w:val="28"/>
    </w:rPr>
  </w:style>
  <w:style w:type="paragraph" w:styleId="Heading5">
    <w:name w:val="heading 5"/>
    <w:basedOn w:val="Heading1"/>
    <w:next w:val="Normal"/>
    <w:link w:val="Heading5Char"/>
    <w:qFormat/>
    <w:rsid w:val="00EE064B"/>
    <w:pPr>
      <w:spacing w:after="120"/>
      <w:ind w:firstLine="11"/>
      <w:outlineLvl w:val="4"/>
    </w:pPr>
  </w:style>
  <w:style w:type="paragraph" w:styleId="Heading6">
    <w:name w:val="heading 6"/>
    <w:basedOn w:val="Heading1"/>
    <w:next w:val="Normal"/>
    <w:link w:val="Heading6Char"/>
    <w:qFormat/>
    <w:rsid w:val="00EE064B"/>
    <w:pPr>
      <w:spacing w:before="120" w:after="120"/>
      <w:ind w:firstLine="11"/>
      <w:outlineLvl w:val="5"/>
    </w:pPr>
  </w:style>
  <w:style w:type="paragraph" w:styleId="Heading7">
    <w:name w:val="heading 7"/>
    <w:basedOn w:val="Heading4"/>
    <w:next w:val="Normal"/>
    <w:qFormat/>
    <w:rsid w:val="000B4A62"/>
    <w:pPr>
      <w:pBdr>
        <w:top w:val="single" w:sz="4" w:space="6" w:color="008576"/>
      </w:pBdr>
      <w:outlineLvl w:val="6"/>
    </w:pPr>
  </w:style>
  <w:style w:type="paragraph" w:styleId="Heading8">
    <w:name w:val="heading 8"/>
    <w:basedOn w:val="Heading1"/>
    <w:next w:val="Normal"/>
    <w:link w:val="Heading8Char"/>
    <w:qFormat/>
    <w:rsid w:val="002072E1"/>
    <w:pPr>
      <w:numPr>
        <w:numId w:val="12"/>
      </w:numPr>
      <w:pBdr>
        <w:top w:val="single" w:sz="36" w:space="1" w:color="9A4D9E"/>
        <w:bottom w:val="single" w:sz="36" w:space="1" w:color="9A4D9E"/>
        <w:right w:val="single" w:sz="48" w:space="4" w:color="9A4D9E"/>
      </w:pBdr>
      <w:spacing w:after="120"/>
      <w:ind w:right="239"/>
      <w:outlineLvl w:val="7"/>
    </w:pPr>
  </w:style>
  <w:style w:type="paragraph" w:styleId="Heading9">
    <w:name w:val="heading 9"/>
    <w:basedOn w:val="Heading8"/>
    <w:next w:val="Normal"/>
    <w:link w:val="Heading9Char"/>
    <w:qFormat/>
    <w:rsid w:val="00E35A46"/>
    <w:pPr>
      <w:spacing w:before="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A0EE9"/>
    <w:pPr>
      <w:tabs>
        <w:tab w:val="center" w:pos="4153"/>
        <w:tab w:val="right" w:pos="8306"/>
      </w:tabs>
    </w:pPr>
  </w:style>
  <w:style w:type="paragraph" w:styleId="Footer">
    <w:name w:val="footer"/>
    <w:basedOn w:val="Normal"/>
    <w:link w:val="FooterChar"/>
    <w:uiPriority w:val="99"/>
    <w:rsid w:val="00FA1126"/>
    <w:pPr>
      <w:tabs>
        <w:tab w:val="center" w:pos="4153"/>
        <w:tab w:val="right" w:pos="8306"/>
      </w:tabs>
      <w:spacing w:line="220" w:lineRule="atLeast"/>
    </w:pPr>
    <w:rPr>
      <w:color w:val="008576"/>
      <w:sz w:val="18"/>
    </w:rPr>
  </w:style>
  <w:style w:type="paragraph" w:styleId="BlockText">
    <w:name w:val="Block Text"/>
    <w:basedOn w:val="Footer"/>
    <w:link w:val="BlockTextChar"/>
    <w:rsid w:val="00A010B5"/>
    <w:rPr>
      <w:color w:val="FFFFFF"/>
    </w:rPr>
  </w:style>
  <w:style w:type="table" w:styleId="TableGrid">
    <w:name w:val="Table Grid"/>
    <w:basedOn w:val="TableNormal"/>
    <w:uiPriority w:val="59"/>
    <w:rsid w:val="00B7784F"/>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7B2BBD"/>
    <w:pPr>
      <w:spacing w:line="360" w:lineRule="atLeast"/>
    </w:pPr>
    <w:rPr>
      <w:sz w:val="28"/>
    </w:rPr>
  </w:style>
  <w:style w:type="paragraph" w:styleId="BodyText3">
    <w:name w:val="Body Text 3"/>
    <w:basedOn w:val="Normal"/>
    <w:link w:val="BodyText3Char"/>
    <w:rsid w:val="00A13842"/>
    <w:pPr>
      <w:spacing w:line="280" w:lineRule="atLeast"/>
    </w:pPr>
    <w:rPr>
      <w:sz w:val="24"/>
      <w:szCs w:val="16"/>
    </w:rPr>
  </w:style>
  <w:style w:type="paragraph" w:customStyle="1" w:styleId="BodyText4">
    <w:name w:val="Body Text 4"/>
    <w:basedOn w:val="BodyText3"/>
    <w:rsid w:val="000B7267"/>
    <w:pPr>
      <w:spacing w:before="120"/>
    </w:pPr>
  </w:style>
  <w:style w:type="paragraph" w:styleId="ListNumber">
    <w:name w:val="List Number"/>
    <w:basedOn w:val="Normal"/>
    <w:link w:val="ListNumberChar"/>
    <w:rsid w:val="00AE1C13"/>
    <w:pPr>
      <w:numPr>
        <w:numId w:val="14"/>
      </w:numPr>
    </w:pPr>
  </w:style>
  <w:style w:type="numbering" w:styleId="111111">
    <w:name w:val="Outline List 2"/>
    <w:basedOn w:val="NoList"/>
    <w:semiHidden/>
    <w:rsid w:val="00627C95"/>
    <w:pPr>
      <w:numPr>
        <w:numId w:val="1"/>
      </w:numPr>
    </w:pPr>
  </w:style>
  <w:style w:type="numbering" w:styleId="1ai">
    <w:name w:val="Outline List 1"/>
    <w:basedOn w:val="NoList"/>
    <w:semiHidden/>
    <w:rsid w:val="00627C95"/>
    <w:pPr>
      <w:numPr>
        <w:numId w:val="2"/>
      </w:numPr>
    </w:pPr>
  </w:style>
  <w:style w:type="numbering" w:styleId="ArticleSection">
    <w:name w:val="Outline List 3"/>
    <w:basedOn w:val="NoList"/>
    <w:semiHidden/>
    <w:rsid w:val="00627C95"/>
    <w:pPr>
      <w:numPr>
        <w:numId w:val="3"/>
      </w:numPr>
    </w:pPr>
  </w:style>
  <w:style w:type="paragraph" w:styleId="BodyText">
    <w:name w:val="Body Text"/>
    <w:basedOn w:val="Normal"/>
    <w:rsid w:val="00627C95"/>
    <w:pPr>
      <w:spacing w:after="120"/>
    </w:pPr>
  </w:style>
  <w:style w:type="paragraph" w:styleId="BodyTextFirstIndent">
    <w:name w:val="Body Text First Indent"/>
    <w:basedOn w:val="BodyText"/>
    <w:semiHidden/>
    <w:rsid w:val="00627C95"/>
    <w:pPr>
      <w:ind w:firstLine="210"/>
    </w:pPr>
  </w:style>
  <w:style w:type="paragraph" w:styleId="BodyTextIndent">
    <w:name w:val="Body Text Indent"/>
    <w:basedOn w:val="Normal"/>
    <w:semiHidden/>
    <w:rsid w:val="00627C95"/>
    <w:pPr>
      <w:spacing w:after="120"/>
      <w:ind w:left="283"/>
    </w:pPr>
  </w:style>
  <w:style w:type="paragraph" w:styleId="BodyTextFirstIndent2">
    <w:name w:val="Body Text First Indent 2"/>
    <w:basedOn w:val="BodyTextIndent"/>
    <w:semiHidden/>
    <w:rsid w:val="00627C95"/>
    <w:pPr>
      <w:ind w:firstLine="210"/>
    </w:pPr>
  </w:style>
  <w:style w:type="paragraph" w:styleId="BodyTextIndent2">
    <w:name w:val="Body Text Indent 2"/>
    <w:basedOn w:val="Normal"/>
    <w:semiHidden/>
    <w:rsid w:val="00627C95"/>
    <w:pPr>
      <w:spacing w:after="120" w:line="480" w:lineRule="auto"/>
      <w:ind w:left="283"/>
    </w:pPr>
  </w:style>
  <w:style w:type="paragraph" w:styleId="BodyTextIndent3">
    <w:name w:val="Body Text Indent 3"/>
    <w:basedOn w:val="Normal"/>
    <w:semiHidden/>
    <w:rsid w:val="00627C95"/>
    <w:pPr>
      <w:spacing w:after="120"/>
      <w:ind w:left="283"/>
    </w:pPr>
    <w:rPr>
      <w:sz w:val="16"/>
      <w:szCs w:val="16"/>
    </w:rPr>
  </w:style>
  <w:style w:type="paragraph" w:styleId="Closing">
    <w:name w:val="Closing"/>
    <w:basedOn w:val="Normal"/>
    <w:semiHidden/>
    <w:rsid w:val="00627C95"/>
    <w:pPr>
      <w:ind w:left="4252"/>
    </w:pPr>
  </w:style>
  <w:style w:type="paragraph" w:styleId="Date">
    <w:name w:val="Date"/>
    <w:basedOn w:val="Normal"/>
    <w:next w:val="Normal"/>
    <w:semiHidden/>
    <w:rsid w:val="00627C95"/>
  </w:style>
  <w:style w:type="paragraph" w:styleId="E-mailSignature">
    <w:name w:val="E-mail Signature"/>
    <w:basedOn w:val="Normal"/>
    <w:semiHidden/>
    <w:rsid w:val="00627C95"/>
  </w:style>
  <w:style w:type="character" w:styleId="Emphasis">
    <w:name w:val="Emphasis"/>
    <w:basedOn w:val="DefaultParagraphFont"/>
    <w:qFormat/>
    <w:rsid w:val="00627C95"/>
    <w:rPr>
      <w:i/>
      <w:iCs/>
    </w:rPr>
  </w:style>
  <w:style w:type="paragraph" w:styleId="EnvelopeAddress">
    <w:name w:val="envelope address"/>
    <w:basedOn w:val="Normal"/>
    <w:semiHidden/>
    <w:rsid w:val="00627C95"/>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627C95"/>
    <w:rPr>
      <w:rFonts w:ascii="Arial" w:hAnsi="Arial" w:cs="Arial"/>
      <w:szCs w:val="20"/>
    </w:rPr>
  </w:style>
  <w:style w:type="character" w:styleId="HTMLAcronym">
    <w:name w:val="HTML Acronym"/>
    <w:basedOn w:val="DefaultParagraphFont"/>
    <w:semiHidden/>
    <w:rsid w:val="00627C95"/>
  </w:style>
  <w:style w:type="paragraph" w:styleId="HTMLAddress">
    <w:name w:val="HTML Address"/>
    <w:basedOn w:val="Normal"/>
    <w:semiHidden/>
    <w:rsid w:val="00627C95"/>
    <w:rPr>
      <w:i/>
      <w:iCs/>
    </w:rPr>
  </w:style>
  <w:style w:type="character" w:styleId="HTMLCite">
    <w:name w:val="HTML Cite"/>
    <w:basedOn w:val="DefaultParagraphFont"/>
    <w:semiHidden/>
    <w:rsid w:val="00627C95"/>
    <w:rPr>
      <w:i/>
      <w:iCs/>
    </w:rPr>
  </w:style>
  <w:style w:type="character" w:styleId="HTMLCode">
    <w:name w:val="HTML Code"/>
    <w:basedOn w:val="DefaultParagraphFont"/>
    <w:semiHidden/>
    <w:rsid w:val="00627C95"/>
    <w:rPr>
      <w:rFonts w:ascii="Courier New" w:hAnsi="Courier New" w:cs="Courier New"/>
      <w:sz w:val="20"/>
      <w:szCs w:val="20"/>
    </w:rPr>
  </w:style>
  <w:style w:type="character" w:styleId="HTMLDefinition">
    <w:name w:val="HTML Definition"/>
    <w:basedOn w:val="DefaultParagraphFont"/>
    <w:semiHidden/>
    <w:rsid w:val="00627C95"/>
    <w:rPr>
      <w:i/>
      <w:iCs/>
    </w:rPr>
  </w:style>
  <w:style w:type="character" w:styleId="HTMLKeyboard">
    <w:name w:val="HTML Keyboard"/>
    <w:basedOn w:val="DefaultParagraphFont"/>
    <w:semiHidden/>
    <w:rsid w:val="00627C95"/>
    <w:rPr>
      <w:rFonts w:ascii="Courier New" w:hAnsi="Courier New" w:cs="Courier New"/>
      <w:sz w:val="20"/>
      <w:szCs w:val="20"/>
    </w:rPr>
  </w:style>
  <w:style w:type="paragraph" w:styleId="HTMLPreformatted">
    <w:name w:val="HTML Preformatted"/>
    <w:basedOn w:val="Normal"/>
    <w:semiHidden/>
    <w:rsid w:val="00627C95"/>
    <w:rPr>
      <w:rFonts w:ascii="Courier New" w:hAnsi="Courier New" w:cs="Courier New"/>
      <w:szCs w:val="20"/>
    </w:rPr>
  </w:style>
  <w:style w:type="character" w:styleId="HTMLSample">
    <w:name w:val="HTML Sample"/>
    <w:basedOn w:val="DefaultParagraphFont"/>
    <w:semiHidden/>
    <w:rsid w:val="00627C95"/>
    <w:rPr>
      <w:rFonts w:ascii="Courier New" w:hAnsi="Courier New" w:cs="Courier New"/>
    </w:rPr>
  </w:style>
  <w:style w:type="character" w:styleId="HTMLTypewriter">
    <w:name w:val="HTML Typewriter"/>
    <w:basedOn w:val="DefaultParagraphFont"/>
    <w:semiHidden/>
    <w:rsid w:val="00627C95"/>
    <w:rPr>
      <w:rFonts w:ascii="Courier New" w:hAnsi="Courier New" w:cs="Courier New"/>
      <w:sz w:val="20"/>
      <w:szCs w:val="20"/>
    </w:rPr>
  </w:style>
  <w:style w:type="character" w:styleId="HTMLVariable">
    <w:name w:val="HTML Variable"/>
    <w:basedOn w:val="DefaultParagraphFont"/>
    <w:semiHidden/>
    <w:rsid w:val="00627C95"/>
    <w:rPr>
      <w:i/>
      <w:iCs/>
    </w:rPr>
  </w:style>
  <w:style w:type="character" w:styleId="LineNumber">
    <w:name w:val="line number"/>
    <w:basedOn w:val="DefaultParagraphFont"/>
    <w:semiHidden/>
    <w:rsid w:val="00627C95"/>
  </w:style>
  <w:style w:type="paragraph" w:styleId="MessageHeader">
    <w:name w:val="Message Header"/>
    <w:basedOn w:val="Normal"/>
    <w:semiHidden/>
    <w:rsid w:val="00627C9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semiHidden/>
    <w:rsid w:val="00627C95"/>
    <w:rPr>
      <w:rFonts w:ascii="Times New Roman" w:hAnsi="Times New Roman"/>
      <w:sz w:val="24"/>
    </w:rPr>
  </w:style>
  <w:style w:type="paragraph" w:styleId="NoteHeading">
    <w:name w:val="Note Heading"/>
    <w:basedOn w:val="Normal"/>
    <w:next w:val="Normal"/>
    <w:semiHidden/>
    <w:rsid w:val="00627C95"/>
  </w:style>
  <w:style w:type="paragraph" w:styleId="PlainText">
    <w:name w:val="Plain Text"/>
    <w:basedOn w:val="Normal"/>
    <w:semiHidden/>
    <w:rsid w:val="00627C95"/>
    <w:rPr>
      <w:rFonts w:ascii="Courier New" w:hAnsi="Courier New" w:cs="Courier New"/>
      <w:szCs w:val="20"/>
    </w:rPr>
  </w:style>
  <w:style w:type="paragraph" w:styleId="Salutation">
    <w:name w:val="Salutation"/>
    <w:basedOn w:val="Normal"/>
    <w:next w:val="Normal"/>
    <w:semiHidden/>
    <w:rsid w:val="00627C95"/>
  </w:style>
  <w:style w:type="paragraph" w:styleId="Signature">
    <w:name w:val="Signature"/>
    <w:basedOn w:val="Normal"/>
    <w:semiHidden/>
    <w:rsid w:val="00627C95"/>
    <w:pPr>
      <w:ind w:left="4252"/>
    </w:pPr>
  </w:style>
  <w:style w:type="character" w:styleId="Strong">
    <w:name w:val="Strong"/>
    <w:basedOn w:val="DefaultParagraphFont"/>
    <w:qFormat/>
    <w:rsid w:val="00627C95"/>
    <w:rPr>
      <w:b/>
      <w:bCs/>
    </w:rPr>
  </w:style>
  <w:style w:type="table" w:styleId="Table3Deffects1">
    <w:name w:val="Table 3D effects 1"/>
    <w:basedOn w:val="TableNormal"/>
    <w:semiHidden/>
    <w:rsid w:val="00627C95"/>
    <w:pPr>
      <w:spacing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27C95"/>
    <w:pPr>
      <w:spacing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27C95"/>
    <w:pPr>
      <w:spacing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627C95"/>
    <w:pPr>
      <w:spacing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27C95"/>
    <w:pPr>
      <w:spacing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27C95"/>
    <w:pPr>
      <w:spacing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27C95"/>
    <w:pPr>
      <w:spacing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627C95"/>
    <w:pPr>
      <w:spacing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27C95"/>
    <w:pPr>
      <w:spacing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27C95"/>
    <w:pPr>
      <w:spacing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627C95"/>
    <w:pPr>
      <w:spacing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27C95"/>
    <w:pPr>
      <w:spacing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27C95"/>
    <w:pPr>
      <w:spacing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27C95"/>
    <w:pPr>
      <w:spacing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27C95"/>
    <w:pPr>
      <w:spacing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627C95"/>
    <w:pPr>
      <w:spacing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627C95"/>
    <w:pPr>
      <w:spacing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627C95"/>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27C95"/>
    <w:pPr>
      <w:spacing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27C95"/>
    <w:pPr>
      <w:spacing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27C95"/>
    <w:pPr>
      <w:spacing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27C95"/>
    <w:pPr>
      <w:spacing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27C95"/>
    <w:pPr>
      <w:spacing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627C95"/>
    <w:pPr>
      <w:spacing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27C95"/>
    <w:pPr>
      <w:spacing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27C95"/>
    <w:pPr>
      <w:spacing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27C95"/>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27C95"/>
    <w:pPr>
      <w:spacing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27C95"/>
    <w:pPr>
      <w:spacing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27C95"/>
    <w:pPr>
      <w:spacing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27C95"/>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627C95"/>
    <w:pPr>
      <w:spacing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27C95"/>
    <w:pPr>
      <w:spacing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627C95"/>
    <w:pPr>
      <w:spacing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27C95"/>
    <w:pPr>
      <w:spacing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627C9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627C95"/>
    <w:pPr>
      <w:spacing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27C95"/>
    <w:pPr>
      <w:spacing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27C95"/>
    <w:pPr>
      <w:spacing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Number2">
    <w:name w:val="List Number 2"/>
    <w:basedOn w:val="Normal"/>
    <w:link w:val="ListNumber2Char"/>
    <w:rsid w:val="005C79B7"/>
    <w:pPr>
      <w:numPr>
        <w:numId w:val="13"/>
      </w:numPr>
      <w:tabs>
        <w:tab w:val="clear" w:pos="397"/>
        <w:tab w:val="num" w:pos="588"/>
      </w:tabs>
      <w:spacing w:before="120"/>
      <w:ind w:left="588" w:hanging="588"/>
    </w:pPr>
    <w:rPr>
      <w:sz w:val="24"/>
    </w:rPr>
  </w:style>
  <w:style w:type="paragraph" w:customStyle="1" w:styleId="BodyTest5">
    <w:name w:val="Body Test 5"/>
    <w:basedOn w:val="BodyText4"/>
    <w:rsid w:val="00627C95"/>
    <w:rPr>
      <w:b/>
      <w:color w:val="9A4D9E"/>
    </w:rPr>
  </w:style>
  <w:style w:type="character" w:customStyle="1" w:styleId="Heading1Char">
    <w:name w:val="Heading 1 Char"/>
    <w:basedOn w:val="DefaultParagraphFont"/>
    <w:link w:val="Heading1"/>
    <w:rsid w:val="00EE064B"/>
    <w:rPr>
      <w:rFonts w:ascii="Tahoma" w:hAnsi="Tahoma" w:cs="Arial"/>
      <w:bCs/>
      <w:color w:val="FFFFFF"/>
      <w:kern w:val="32"/>
      <w:sz w:val="28"/>
      <w:szCs w:val="32"/>
      <w:lang w:val="en-GB" w:eastAsia="en-GB" w:bidi="ar-SA"/>
    </w:rPr>
  </w:style>
  <w:style w:type="character" w:customStyle="1" w:styleId="Heading5Char">
    <w:name w:val="Heading 5 Char"/>
    <w:basedOn w:val="Heading1Char"/>
    <w:link w:val="Heading5"/>
    <w:rsid w:val="00EE064B"/>
    <w:rPr>
      <w:rFonts w:ascii="Tahoma" w:hAnsi="Tahoma" w:cs="Arial"/>
      <w:bCs/>
      <w:color w:val="FFFFFF"/>
      <w:kern w:val="32"/>
      <w:sz w:val="28"/>
      <w:szCs w:val="32"/>
      <w:lang w:val="en-GB" w:eastAsia="en-GB" w:bidi="ar-SA"/>
    </w:rPr>
  </w:style>
  <w:style w:type="character" w:customStyle="1" w:styleId="Heading6Char">
    <w:name w:val="Heading 6 Char"/>
    <w:basedOn w:val="Heading1Char"/>
    <w:link w:val="Heading6"/>
    <w:rsid w:val="00EE064B"/>
    <w:rPr>
      <w:rFonts w:ascii="Tahoma" w:hAnsi="Tahoma" w:cs="Arial"/>
      <w:bCs/>
      <w:color w:val="FFFFFF"/>
      <w:kern w:val="32"/>
      <w:sz w:val="28"/>
      <w:szCs w:val="32"/>
      <w:lang w:val="en-GB" w:eastAsia="en-GB" w:bidi="ar-SA"/>
    </w:rPr>
  </w:style>
  <w:style w:type="paragraph" w:styleId="ListBullet">
    <w:name w:val="List Bullet"/>
    <w:basedOn w:val="Normal"/>
    <w:link w:val="ListBulletChar"/>
    <w:rsid w:val="00796AD6"/>
    <w:pPr>
      <w:numPr>
        <w:numId w:val="4"/>
      </w:numPr>
      <w:tabs>
        <w:tab w:val="left" w:pos="266"/>
      </w:tabs>
    </w:pPr>
    <w:rPr>
      <w:color w:val="9A4D9E"/>
    </w:rPr>
  </w:style>
  <w:style w:type="paragraph" w:styleId="ListBullet2">
    <w:name w:val="List Bullet 2"/>
    <w:basedOn w:val="Normal"/>
    <w:rsid w:val="00796AD6"/>
    <w:pPr>
      <w:numPr>
        <w:numId w:val="15"/>
      </w:numPr>
    </w:pPr>
  </w:style>
  <w:style w:type="paragraph" w:styleId="ListBullet3">
    <w:name w:val="List Bullet 3"/>
    <w:basedOn w:val="ListBullet"/>
    <w:link w:val="ListBullet3Char"/>
    <w:rsid w:val="003C7070"/>
    <w:pPr>
      <w:numPr>
        <w:numId w:val="5"/>
      </w:numPr>
    </w:pPr>
    <w:rPr>
      <w:color w:val="auto"/>
    </w:rPr>
  </w:style>
  <w:style w:type="character" w:customStyle="1" w:styleId="ListBulletChar">
    <w:name w:val="List Bullet Char"/>
    <w:basedOn w:val="DefaultParagraphFont"/>
    <w:link w:val="ListBullet"/>
    <w:rsid w:val="00796AD6"/>
    <w:rPr>
      <w:rFonts w:ascii="Tahoma" w:hAnsi="Tahoma"/>
      <w:color w:val="9A4D9E"/>
      <w:szCs w:val="24"/>
    </w:rPr>
  </w:style>
  <w:style w:type="character" w:customStyle="1" w:styleId="ListBullet3Char">
    <w:name w:val="List Bullet 3 Char"/>
    <w:basedOn w:val="ListBulletChar"/>
    <w:link w:val="ListBullet3"/>
    <w:rsid w:val="003C7070"/>
    <w:rPr>
      <w:rFonts w:ascii="Tahoma" w:hAnsi="Tahoma"/>
      <w:color w:val="9A4D9E"/>
      <w:szCs w:val="24"/>
    </w:rPr>
  </w:style>
  <w:style w:type="paragraph" w:styleId="ListBullet4">
    <w:name w:val="List Bullet 4"/>
    <w:basedOn w:val="ListBullet3"/>
    <w:rsid w:val="003C7070"/>
    <w:pPr>
      <w:numPr>
        <w:numId w:val="7"/>
      </w:numPr>
    </w:pPr>
  </w:style>
  <w:style w:type="paragraph" w:styleId="ListBullet5">
    <w:name w:val="List Bullet 5"/>
    <w:basedOn w:val="ListBullet4"/>
    <w:rsid w:val="003C7070"/>
    <w:pPr>
      <w:numPr>
        <w:numId w:val="6"/>
      </w:numPr>
    </w:pPr>
  </w:style>
  <w:style w:type="paragraph" w:styleId="ListContinue">
    <w:name w:val="List Continue"/>
    <w:basedOn w:val="ListBullet"/>
    <w:link w:val="ListContinueChar"/>
    <w:rsid w:val="005A17D4"/>
    <w:pPr>
      <w:pBdr>
        <w:bottom w:val="single" w:sz="4" w:space="6" w:color="008576"/>
      </w:pBdr>
    </w:pPr>
  </w:style>
  <w:style w:type="paragraph" w:styleId="ListContinue2">
    <w:name w:val="List Continue 2"/>
    <w:basedOn w:val="Normal"/>
    <w:rsid w:val="00EF2D94"/>
    <w:pPr>
      <w:numPr>
        <w:numId w:val="8"/>
      </w:numPr>
      <w:spacing w:after="120"/>
    </w:pPr>
    <w:rPr>
      <w:b/>
    </w:rPr>
  </w:style>
  <w:style w:type="paragraph" w:styleId="ListContinue3">
    <w:name w:val="List Continue 3"/>
    <w:basedOn w:val="ListBullet2"/>
    <w:rsid w:val="00684238"/>
    <w:pPr>
      <w:pBdr>
        <w:bottom w:val="single" w:sz="4" w:space="4" w:color="008576"/>
      </w:pBdr>
    </w:pPr>
  </w:style>
  <w:style w:type="character" w:customStyle="1" w:styleId="ListContinueChar">
    <w:name w:val="List Continue Char"/>
    <w:basedOn w:val="ListBulletChar"/>
    <w:link w:val="ListContinue"/>
    <w:rsid w:val="00684238"/>
    <w:rPr>
      <w:rFonts w:ascii="Tahoma" w:hAnsi="Tahoma"/>
      <w:color w:val="9A4D9E"/>
      <w:szCs w:val="24"/>
    </w:rPr>
  </w:style>
  <w:style w:type="character" w:customStyle="1" w:styleId="Heading8Char">
    <w:name w:val="Heading 8 Char"/>
    <w:basedOn w:val="Heading1Char"/>
    <w:link w:val="Heading8"/>
    <w:rsid w:val="002072E1"/>
    <w:rPr>
      <w:rFonts w:ascii="Tahoma" w:hAnsi="Tahoma" w:cs="Arial"/>
      <w:bCs/>
      <w:color w:val="FFFFFF"/>
      <w:kern w:val="32"/>
      <w:sz w:val="28"/>
      <w:szCs w:val="32"/>
      <w:shd w:val="clear" w:color="auto" w:fill="9A4D9E"/>
      <w:lang w:val="en-GB" w:eastAsia="en-GB" w:bidi="ar-SA"/>
    </w:rPr>
  </w:style>
  <w:style w:type="character" w:customStyle="1" w:styleId="Heading9Char">
    <w:name w:val="Heading 9 Char"/>
    <w:basedOn w:val="Heading8Char"/>
    <w:link w:val="Heading9"/>
    <w:rsid w:val="00016A1B"/>
    <w:rPr>
      <w:rFonts w:ascii="Tahoma" w:hAnsi="Tahoma" w:cs="Arial"/>
      <w:bCs/>
      <w:color w:val="FFFFFF"/>
      <w:kern w:val="32"/>
      <w:sz w:val="28"/>
      <w:szCs w:val="32"/>
      <w:shd w:val="clear" w:color="auto" w:fill="9A4D9E"/>
      <w:lang w:val="en-GB" w:eastAsia="en-GB" w:bidi="ar-SA"/>
    </w:rPr>
  </w:style>
  <w:style w:type="paragraph" w:customStyle="1" w:styleId="TableHeading">
    <w:name w:val="Table Heading"/>
    <w:basedOn w:val="Normal"/>
    <w:rsid w:val="00CD66BB"/>
    <w:pPr>
      <w:spacing w:line="240" w:lineRule="auto"/>
      <w:ind w:left="113"/>
    </w:pPr>
    <w:rPr>
      <w:color w:val="008576"/>
    </w:rPr>
  </w:style>
  <w:style w:type="paragraph" w:customStyle="1" w:styleId="Tablesubheading">
    <w:name w:val="Table subheading"/>
    <w:basedOn w:val="Normal"/>
    <w:rsid w:val="00A96BFF"/>
    <w:pPr>
      <w:spacing w:before="40" w:line="240" w:lineRule="auto"/>
      <w:ind w:left="113"/>
    </w:pPr>
  </w:style>
  <w:style w:type="paragraph" w:customStyle="1" w:styleId="Tablebodycopy">
    <w:name w:val="Table body copy"/>
    <w:basedOn w:val="Normal"/>
    <w:rsid w:val="00C13F5B"/>
    <w:pPr>
      <w:spacing w:before="40"/>
      <w:ind w:left="113"/>
    </w:pPr>
    <w:rPr>
      <w:color w:val="008576"/>
    </w:rPr>
  </w:style>
  <w:style w:type="paragraph" w:styleId="ListContinue4">
    <w:name w:val="List Continue 4"/>
    <w:basedOn w:val="Normal"/>
    <w:rsid w:val="00250A17"/>
    <w:pPr>
      <w:numPr>
        <w:numId w:val="9"/>
      </w:numPr>
      <w:tabs>
        <w:tab w:val="clear" w:pos="3967"/>
      </w:tabs>
      <w:ind w:left="413" w:hanging="280"/>
    </w:pPr>
    <w:rPr>
      <w:color w:val="008576"/>
    </w:rPr>
  </w:style>
  <w:style w:type="paragraph" w:styleId="ListContinue5">
    <w:name w:val="List Continue 5"/>
    <w:basedOn w:val="Normal"/>
    <w:next w:val="ListContinue4"/>
    <w:rsid w:val="00250A17"/>
    <w:pPr>
      <w:numPr>
        <w:numId w:val="11"/>
      </w:numPr>
      <w:tabs>
        <w:tab w:val="clear" w:pos="2835"/>
      </w:tabs>
      <w:ind w:left="427" w:hanging="294"/>
    </w:pPr>
    <w:rPr>
      <w:color w:val="008576"/>
    </w:rPr>
  </w:style>
  <w:style w:type="paragraph" w:customStyle="1" w:styleId="ListContinue6">
    <w:name w:val="List Continue 6"/>
    <w:basedOn w:val="ListContinue5"/>
    <w:rsid w:val="00250A17"/>
    <w:pPr>
      <w:numPr>
        <w:numId w:val="10"/>
      </w:numPr>
      <w:tabs>
        <w:tab w:val="clear" w:pos="2968"/>
      </w:tabs>
      <w:ind w:left="441" w:hanging="308"/>
    </w:pPr>
  </w:style>
  <w:style w:type="character" w:customStyle="1" w:styleId="FooterChar">
    <w:name w:val="Footer Char"/>
    <w:basedOn w:val="DefaultParagraphFont"/>
    <w:link w:val="Footer"/>
    <w:uiPriority w:val="99"/>
    <w:rsid w:val="00A017A0"/>
    <w:rPr>
      <w:rFonts w:ascii="Tahoma" w:hAnsi="Tahoma"/>
      <w:color w:val="008576"/>
      <w:sz w:val="18"/>
      <w:szCs w:val="24"/>
      <w:lang w:val="en-GB" w:eastAsia="en-GB" w:bidi="ar-SA"/>
    </w:rPr>
  </w:style>
  <w:style w:type="character" w:customStyle="1" w:styleId="BlockTextChar">
    <w:name w:val="Block Text Char"/>
    <w:basedOn w:val="FooterChar"/>
    <w:link w:val="BlockText"/>
    <w:rsid w:val="00A017A0"/>
    <w:rPr>
      <w:rFonts w:ascii="Tahoma" w:hAnsi="Tahoma"/>
      <w:color w:val="FFFFFF"/>
      <w:sz w:val="18"/>
      <w:szCs w:val="24"/>
      <w:lang w:val="en-GB" w:eastAsia="en-GB" w:bidi="ar-SA"/>
    </w:rPr>
  </w:style>
  <w:style w:type="paragraph" w:styleId="ListNumber3">
    <w:name w:val="List Number 3"/>
    <w:basedOn w:val="ListBullet2"/>
    <w:rsid w:val="00E13CCD"/>
    <w:pPr>
      <w:tabs>
        <w:tab w:val="left" w:pos="840"/>
      </w:tabs>
      <w:spacing w:before="120"/>
      <w:ind w:left="838" w:hanging="278"/>
    </w:pPr>
  </w:style>
  <w:style w:type="paragraph" w:styleId="TOC1">
    <w:name w:val="toc 1"/>
    <w:basedOn w:val="TOC2"/>
    <w:next w:val="Normal"/>
    <w:link w:val="TOC1Char"/>
    <w:autoRedefine/>
    <w:uiPriority w:val="39"/>
    <w:qFormat/>
    <w:rsid w:val="005A71D0"/>
    <w:pPr>
      <w:tabs>
        <w:tab w:val="clear" w:pos="504"/>
        <w:tab w:val="left" w:pos="1000"/>
      </w:tabs>
    </w:pPr>
  </w:style>
  <w:style w:type="paragraph" w:styleId="TOC2">
    <w:name w:val="toc 2"/>
    <w:basedOn w:val="Heading9"/>
    <w:next w:val="Normal"/>
    <w:link w:val="TOC2Char"/>
    <w:autoRedefine/>
    <w:uiPriority w:val="39"/>
    <w:qFormat/>
    <w:rsid w:val="005A71D0"/>
    <w:pPr>
      <w:numPr>
        <w:numId w:val="0"/>
      </w:numPr>
      <w:pBdr>
        <w:top w:val="none" w:sz="0" w:space="0" w:color="auto"/>
        <w:left w:val="none" w:sz="0" w:space="0" w:color="auto"/>
        <w:bottom w:val="none" w:sz="0" w:space="0" w:color="auto"/>
        <w:right w:val="none" w:sz="0" w:space="0" w:color="auto"/>
      </w:pBdr>
      <w:shd w:val="clear" w:color="auto" w:fill="auto"/>
      <w:tabs>
        <w:tab w:val="left" w:pos="504"/>
        <w:tab w:val="right" w:pos="7811"/>
      </w:tabs>
    </w:pPr>
    <w:rPr>
      <w:noProof/>
      <w:color w:val="9A4D9E"/>
      <w:kern w:val="0"/>
    </w:rPr>
  </w:style>
  <w:style w:type="paragraph" w:styleId="TOC3">
    <w:name w:val="toc 3"/>
    <w:basedOn w:val="Heading4"/>
    <w:next w:val="Normal"/>
    <w:autoRedefine/>
    <w:uiPriority w:val="39"/>
    <w:qFormat/>
    <w:rsid w:val="00D34D78"/>
    <w:pPr>
      <w:tabs>
        <w:tab w:val="right" w:pos="7811"/>
      </w:tabs>
    </w:pPr>
    <w:rPr>
      <w:b w:val="0"/>
      <w:noProof/>
      <w:color w:val="auto"/>
    </w:rPr>
  </w:style>
  <w:style w:type="paragraph" w:styleId="TOC4">
    <w:name w:val="toc 4"/>
    <w:basedOn w:val="TOC5"/>
    <w:next w:val="Normal"/>
    <w:autoRedefine/>
    <w:rsid w:val="00767D01"/>
  </w:style>
  <w:style w:type="paragraph" w:styleId="TOC5">
    <w:name w:val="toc 5"/>
    <w:basedOn w:val="BodyText4"/>
    <w:next w:val="Normal"/>
    <w:autoRedefine/>
    <w:rsid w:val="00767D01"/>
    <w:pPr>
      <w:tabs>
        <w:tab w:val="left" w:pos="532"/>
        <w:tab w:val="right" w:pos="7811"/>
        <w:tab w:val="right" w:pos="7853"/>
      </w:tabs>
    </w:pPr>
    <w:rPr>
      <w:noProof/>
    </w:rPr>
  </w:style>
  <w:style w:type="paragraph" w:styleId="TOC6">
    <w:name w:val="toc 6"/>
    <w:basedOn w:val="Normal"/>
    <w:next w:val="Normal"/>
    <w:autoRedefine/>
    <w:rsid w:val="00D45E4C"/>
    <w:pPr>
      <w:ind w:left="1000"/>
    </w:pPr>
  </w:style>
  <w:style w:type="paragraph" w:styleId="TOC7">
    <w:name w:val="toc 7"/>
    <w:basedOn w:val="Normal"/>
    <w:next w:val="Normal"/>
    <w:autoRedefine/>
    <w:rsid w:val="00D45E4C"/>
    <w:pPr>
      <w:ind w:left="1200"/>
    </w:pPr>
  </w:style>
  <w:style w:type="paragraph" w:styleId="TOC8">
    <w:name w:val="toc 8"/>
    <w:basedOn w:val="Normal"/>
    <w:next w:val="Normal"/>
    <w:autoRedefine/>
    <w:rsid w:val="00D45E4C"/>
    <w:pPr>
      <w:ind w:left="1400"/>
    </w:pPr>
  </w:style>
  <w:style w:type="paragraph" w:styleId="TOC9">
    <w:name w:val="toc 9"/>
    <w:basedOn w:val="Normal"/>
    <w:next w:val="Normal"/>
    <w:autoRedefine/>
    <w:rsid w:val="00D45E4C"/>
    <w:pPr>
      <w:ind w:left="1600"/>
    </w:pPr>
  </w:style>
  <w:style w:type="character" w:customStyle="1" w:styleId="ListNumberChar">
    <w:name w:val="List Number Char"/>
    <w:basedOn w:val="DefaultParagraphFont"/>
    <w:link w:val="ListNumber"/>
    <w:rsid w:val="00D45E4C"/>
    <w:rPr>
      <w:rFonts w:ascii="Tahoma" w:hAnsi="Tahoma"/>
      <w:szCs w:val="24"/>
    </w:rPr>
  </w:style>
  <w:style w:type="character" w:customStyle="1" w:styleId="ListNumber2Char">
    <w:name w:val="List Number 2 Char"/>
    <w:basedOn w:val="DefaultParagraphFont"/>
    <w:link w:val="ListNumber2"/>
    <w:rsid w:val="005C79B7"/>
    <w:rPr>
      <w:rFonts w:ascii="Tahoma" w:hAnsi="Tahoma"/>
      <w:sz w:val="24"/>
      <w:szCs w:val="24"/>
    </w:rPr>
  </w:style>
  <w:style w:type="paragraph" w:customStyle="1" w:styleId="Contents">
    <w:name w:val="Contents"/>
    <w:basedOn w:val="Heading8"/>
    <w:rsid w:val="002072E1"/>
    <w:pPr>
      <w:numPr>
        <w:numId w:val="0"/>
      </w:numPr>
    </w:pPr>
  </w:style>
  <w:style w:type="character" w:styleId="Hyperlink">
    <w:name w:val="Hyperlink"/>
    <w:basedOn w:val="DefaultParagraphFont"/>
    <w:uiPriority w:val="99"/>
    <w:rsid w:val="00033152"/>
    <w:rPr>
      <w:color w:val="0000FF"/>
      <w:u w:val="single"/>
    </w:rPr>
  </w:style>
  <w:style w:type="paragraph" w:customStyle="1" w:styleId="About">
    <w:name w:val="About"/>
    <w:basedOn w:val="Contents"/>
    <w:rsid w:val="002072E1"/>
    <w:pPr>
      <w:tabs>
        <w:tab w:val="right" w:pos="7811"/>
      </w:tabs>
      <w:spacing w:before="240"/>
      <w:ind w:right="238"/>
    </w:pPr>
  </w:style>
  <w:style w:type="character" w:customStyle="1" w:styleId="TOC2Char">
    <w:name w:val="TOC 2 Char"/>
    <w:basedOn w:val="Heading9Char"/>
    <w:link w:val="TOC2"/>
    <w:uiPriority w:val="39"/>
    <w:rsid w:val="005A71D0"/>
    <w:rPr>
      <w:rFonts w:ascii="Tahoma" w:hAnsi="Tahoma" w:cs="Arial"/>
      <w:bCs/>
      <w:noProof/>
      <w:color w:val="9A4D9E"/>
      <w:kern w:val="32"/>
      <w:sz w:val="28"/>
      <w:szCs w:val="32"/>
      <w:shd w:val="clear" w:color="auto" w:fill="9A4D9E"/>
      <w:lang w:val="en-GB" w:eastAsia="en-GB" w:bidi="ar-SA"/>
    </w:rPr>
  </w:style>
  <w:style w:type="character" w:customStyle="1" w:styleId="TOC1Char">
    <w:name w:val="TOC 1 Char"/>
    <w:basedOn w:val="TOC2Char"/>
    <w:link w:val="TOC1"/>
    <w:uiPriority w:val="39"/>
    <w:rsid w:val="005A71D0"/>
    <w:rPr>
      <w:rFonts w:ascii="Tahoma" w:hAnsi="Tahoma" w:cs="Arial"/>
      <w:bCs/>
      <w:noProof/>
      <w:color w:val="9A4D9E"/>
      <w:kern w:val="32"/>
      <w:sz w:val="28"/>
      <w:szCs w:val="32"/>
      <w:shd w:val="clear" w:color="auto" w:fill="9A4D9E"/>
      <w:lang w:val="en-GB" w:eastAsia="en-GB" w:bidi="ar-SA"/>
    </w:rPr>
  </w:style>
  <w:style w:type="paragraph" w:styleId="BalloonText">
    <w:name w:val="Balloon Text"/>
    <w:basedOn w:val="Normal"/>
    <w:semiHidden/>
    <w:rsid w:val="000A2B29"/>
    <w:rPr>
      <w:rFonts w:cs="Tahoma"/>
      <w:sz w:val="16"/>
      <w:szCs w:val="16"/>
    </w:rPr>
  </w:style>
  <w:style w:type="paragraph" w:customStyle="1" w:styleId="Question">
    <w:name w:val="Question"/>
    <w:basedOn w:val="TableHeading"/>
    <w:rsid w:val="00F31FF4"/>
    <w:rPr>
      <w:b/>
      <w:color w:val="FFFFFF"/>
    </w:rPr>
  </w:style>
  <w:style w:type="paragraph" w:customStyle="1" w:styleId="TableList">
    <w:name w:val="Table List"/>
    <w:basedOn w:val="ListBullet2"/>
    <w:rsid w:val="00B754D2"/>
    <w:pPr>
      <w:numPr>
        <w:ilvl w:val="1"/>
      </w:numPr>
    </w:pPr>
    <w:rPr>
      <w:color w:val="008576"/>
    </w:rPr>
  </w:style>
  <w:style w:type="paragraph" w:customStyle="1" w:styleId="Default">
    <w:name w:val="Default"/>
    <w:rsid w:val="002163CE"/>
    <w:pPr>
      <w:autoSpaceDE w:val="0"/>
      <w:autoSpaceDN w:val="0"/>
      <w:adjustRightInd w:val="0"/>
    </w:pPr>
    <w:rPr>
      <w:rFonts w:ascii="Tahoma" w:hAnsi="Tahoma" w:cs="Tahoma"/>
      <w:color w:val="000000"/>
      <w:sz w:val="24"/>
      <w:szCs w:val="24"/>
    </w:rPr>
  </w:style>
  <w:style w:type="paragraph" w:styleId="TOCHeading">
    <w:name w:val="TOC Heading"/>
    <w:basedOn w:val="Heading1"/>
    <w:next w:val="Normal"/>
    <w:uiPriority w:val="39"/>
    <w:semiHidden/>
    <w:unhideWhenUsed/>
    <w:qFormat/>
    <w:rsid w:val="00CE67D3"/>
    <w:pPr>
      <w:keepLines/>
      <w:pBdr>
        <w:top w:val="none" w:sz="0" w:space="0" w:color="auto"/>
        <w:left w:val="none" w:sz="0" w:space="0" w:color="auto"/>
        <w:bottom w:val="none" w:sz="0" w:space="0" w:color="auto"/>
        <w:right w:val="none" w:sz="0" w:space="0" w:color="auto"/>
      </w:pBdr>
      <w:shd w:val="clear" w:color="auto" w:fill="auto"/>
      <w:spacing w:before="480" w:line="276" w:lineRule="auto"/>
      <w:ind w:left="0" w:right="0" w:firstLine="0"/>
      <w:outlineLvl w:val="9"/>
    </w:pPr>
    <w:rPr>
      <w:rFonts w:asciiTheme="majorHAnsi" w:eastAsiaTheme="majorEastAsia" w:hAnsiTheme="majorHAnsi" w:cstheme="majorBidi"/>
      <w:b/>
      <w:color w:val="365F91" w:themeColor="accent1" w:themeShade="BF"/>
      <w:kern w:val="0"/>
      <w:szCs w:val="28"/>
      <w:lang w:val="en-US" w:eastAsia="en-US"/>
    </w:rPr>
  </w:style>
  <w:style w:type="paragraph" w:styleId="ListParagraph">
    <w:name w:val="List Paragraph"/>
    <w:basedOn w:val="Normal"/>
    <w:uiPriority w:val="72"/>
    <w:qFormat/>
    <w:rsid w:val="00DE3445"/>
    <w:pPr>
      <w:ind w:left="720"/>
      <w:contextualSpacing/>
    </w:pPr>
  </w:style>
  <w:style w:type="character" w:customStyle="1" w:styleId="BodyText3Char">
    <w:name w:val="Body Text 3 Char"/>
    <w:basedOn w:val="DefaultParagraphFont"/>
    <w:link w:val="BodyText3"/>
    <w:rsid w:val="009D51D2"/>
    <w:rPr>
      <w:rFonts w:ascii="Tahoma" w:hAnsi="Tahoma"/>
      <w:sz w:val="24"/>
      <w:szCs w:val="16"/>
    </w:rPr>
  </w:style>
  <w:style w:type="character" w:customStyle="1" w:styleId="Heading4Char">
    <w:name w:val="Heading 4 Char"/>
    <w:basedOn w:val="DefaultParagraphFont"/>
    <w:link w:val="Heading4"/>
    <w:rsid w:val="00495EBB"/>
    <w:rPr>
      <w:rFonts w:ascii="Tahoma" w:hAnsi="Tahoma"/>
      <w:b/>
      <w:bCs/>
      <w:color w:val="008576"/>
      <w:sz w:val="24"/>
      <w:szCs w:val="28"/>
    </w:rPr>
  </w:style>
  <w:style w:type="character" w:customStyle="1" w:styleId="Heading2Char">
    <w:name w:val="Heading 2 Char"/>
    <w:aliases w:val="level 2 Char,level2 Char"/>
    <w:basedOn w:val="DefaultParagraphFont"/>
    <w:link w:val="Heading2"/>
    <w:rsid w:val="006C05CB"/>
    <w:rPr>
      <w:rFonts w:ascii="Tahoma" w:hAnsi="Tahoma" w:cs="Arial"/>
      <w:bCs/>
      <w:iCs/>
      <w:color w:val="008576"/>
      <w:sz w:val="80"/>
      <w:szCs w:val="28"/>
    </w:rPr>
  </w:style>
  <w:style w:type="character" w:customStyle="1" w:styleId="Heading3Char">
    <w:name w:val="Heading 3 Char"/>
    <w:aliases w:val="level 3 Char,level3 Char,Nadpis 3 Char"/>
    <w:basedOn w:val="DefaultParagraphFont"/>
    <w:link w:val="Heading3"/>
    <w:rsid w:val="006C05CB"/>
    <w:rPr>
      <w:rFonts w:ascii="Arial" w:hAnsi="Arial" w:cs="Arial"/>
      <w:b/>
      <w:bCs/>
      <w:sz w:val="26"/>
      <w:szCs w:val="26"/>
    </w:rPr>
  </w:style>
  <w:style w:type="character" w:styleId="CommentReference">
    <w:name w:val="annotation reference"/>
    <w:basedOn w:val="DefaultParagraphFont"/>
    <w:uiPriority w:val="99"/>
    <w:semiHidden/>
    <w:unhideWhenUsed/>
    <w:rsid w:val="00F46A03"/>
    <w:rPr>
      <w:sz w:val="16"/>
      <w:szCs w:val="16"/>
    </w:rPr>
  </w:style>
  <w:style w:type="paragraph" w:styleId="CommentText">
    <w:name w:val="annotation text"/>
    <w:basedOn w:val="Normal"/>
    <w:link w:val="CommentTextChar"/>
    <w:uiPriority w:val="99"/>
    <w:semiHidden/>
    <w:unhideWhenUsed/>
    <w:rsid w:val="00F46A03"/>
    <w:pPr>
      <w:spacing w:line="240" w:lineRule="auto"/>
    </w:pPr>
    <w:rPr>
      <w:szCs w:val="20"/>
    </w:rPr>
  </w:style>
  <w:style w:type="character" w:customStyle="1" w:styleId="CommentTextChar">
    <w:name w:val="Comment Text Char"/>
    <w:basedOn w:val="DefaultParagraphFont"/>
    <w:link w:val="CommentText"/>
    <w:uiPriority w:val="99"/>
    <w:semiHidden/>
    <w:rsid w:val="00F46A03"/>
    <w:rPr>
      <w:rFonts w:ascii="Tahoma" w:hAnsi="Tahoma"/>
    </w:rPr>
  </w:style>
  <w:style w:type="paragraph" w:styleId="CommentSubject">
    <w:name w:val="annotation subject"/>
    <w:basedOn w:val="CommentText"/>
    <w:next w:val="CommentText"/>
    <w:link w:val="CommentSubjectChar"/>
    <w:uiPriority w:val="99"/>
    <w:semiHidden/>
    <w:unhideWhenUsed/>
    <w:rsid w:val="00F46A03"/>
    <w:rPr>
      <w:b/>
      <w:bCs/>
    </w:rPr>
  </w:style>
  <w:style w:type="character" w:customStyle="1" w:styleId="CommentSubjectChar">
    <w:name w:val="Comment Subject Char"/>
    <w:basedOn w:val="CommentTextChar"/>
    <w:link w:val="CommentSubject"/>
    <w:uiPriority w:val="99"/>
    <w:semiHidden/>
    <w:rsid w:val="00F46A03"/>
    <w:rPr>
      <w:rFonts w:ascii="Tahoma" w:hAnsi="Tahoma"/>
      <w:b/>
      <w:bCs/>
    </w:rPr>
  </w:style>
  <w:style w:type="paragraph" w:customStyle="1" w:styleId="rombull">
    <w:name w:val="rom bull"/>
    <w:basedOn w:val="Normal"/>
    <w:qFormat/>
    <w:rsid w:val="005431AF"/>
    <w:pPr>
      <w:numPr>
        <w:numId w:val="20"/>
      </w:numPr>
      <w:spacing w:before="120" w:after="120" w:line="240" w:lineRule="auto"/>
      <w:contextualSpacing/>
    </w:pPr>
    <w:rPr>
      <w:rFonts w:ascii="Arial" w:hAnsi="Arial" w:cs="Arial"/>
      <w:color w:val="000000"/>
      <w:sz w:val="22"/>
    </w:rPr>
  </w:style>
  <w:style w:type="character" w:customStyle="1" w:styleId="HeaderChar">
    <w:name w:val="Header Char"/>
    <w:basedOn w:val="DefaultParagraphFont"/>
    <w:link w:val="Header"/>
    <w:uiPriority w:val="99"/>
    <w:rsid w:val="00584258"/>
    <w:rPr>
      <w:rFonts w:ascii="Tahoma" w:hAnsi="Tahoma"/>
      <w:szCs w:val="24"/>
    </w:rPr>
  </w:style>
  <w:style w:type="paragraph" w:customStyle="1" w:styleId="Listbulletintable">
    <w:name w:val="List bullet in table"/>
    <w:basedOn w:val="ListBullet"/>
    <w:rsid w:val="00560FC7"/>
    <w:pPr>
      <w:numPr>
        <w:numId w:val="36"/>
      </w:numPr>
      <w:tabs>
        <w:tab w:val="clear" w:pos="266"/>
      </w:tabs>
      <w:autoSpaceDE w:val="0"/>
      <w:autoSpaceDN w:val="0"/>
      <w:adjustRightInd w:val="0"/>
      <w:spacing w:before="120" w:after="240" w:line="240" w:lineRule="auto"/>
    </w:pPr>
    <w:rPr>
      <w:rFonts w:ascii="Arial" w:hAnsi="Arial" w:cs="Arial"/>
      <w:bCs/>
      <w:color w:val="000000"/>
      <w:sz w:val="22"/>
    </w:rPr>
  </w:style>
  <w:style w:type="paragraph" w:customStyle="1" w:styleId="Tabletext">
    <w:name w:val="Table text"/>
    <w:basedOn w:val="Normal"/>
    <w:qFormat/>
    <w:rsid w:val="00560FC7"/>
    <w:pPr>
      <w:spacing w:before="60" w:after="60" w:line="240" w:lineRule="auto"/>
    </w:pPr>
    <w:rPr>
      <w:rFonts w:ascii="Arial" w:eastAsiaTheme="minorHAnsi" w:hAnsi="Arial" w:cs="Arial"/>
      <w:color w:val="000000"/>
      <w:szCs w:val="20"/>
      <w:lang w:eastAsia="en-US"/>
    </w:rPr>
  </w:style>
  <w:style w:type="paragraph" w:styleId="FootnoteText">
    <w:name w:val="footnote text"/>
    <w:basedOn w:val="Normal"/>
    <w:link w:val="FootnoteTextChar"/>
    <w:uiPriority w:val="99"/>
    <w:semiHidden/>
    <w:unhideWhenUsed/>
    <w:rsid w:val="0006513C"/>
    <w:pPr>
      <w:spacing w:line="240" w:lineRule="auto"/>
    </w:pPr>
    <w:rPr>
      <w:szCs w:val="20"/>
    </w:rPr>
  </w:style>
  <w:style w:type="character" w:customStyle="1" w:styleId="FootnoteTextChar">
    <w:name w:val="Footnote Text Char"/>
    <w:basedOn w:val="DefaultParagraphFont"/>
    <w:link w:val="FootnoteText"/>
    <w:uiPriority w:val="99"/>
    <w:semiHidden/>
    <w:rsid w:val="0006513C"/>
    <w:rPr>
      <w:rFonts w:ascii="Tahoma" w:hAnsi="Tahoma"/>
    </w:rPr>
  </w:style>
  <w:style w:type="character" w:styleId="FootnoteReference">
    <w:name w:val="footnote reference"/>
    <w:basedOn w:val="DefaultParagraphFont"/>
    <w:uiPriority w:val="99"/>
    <w:semiHidden/>
    <w:unhideWhenUsed/>
    <w:rsid w:val="0006513C"/>
    <w:rPr>
      <w:vertAlign w:val="superscript"/>
    </w:rPr>
  </w:style>
  <w:style w:type="paragraph" w:customStyle="1" w:styleId="smetsxref">
    <w:name w:val="smets xref"/>
    <w:basedOn w:val="ListParagraph"/>
    <w:next w:val="Normal"/>
    <w:link w:val="smetsxrefChar"/>
    <w:rsid w:val="00451105"/>
    <w:pPr>
      <w:numPr>
        <w:numId w:val="40"/>
      </w:numPr>
      <w:spacing w:before="120" w:after="120" w:line="240" w:lineRule="auto"/>
      <w:contextualSpacing w:val="0"/>
    </w:pPr>
    <w:rPr>
      <w:rFonts w:ascii="Arial" w:hAnsi="Arial" w:cs="Arial"/>
      <w:i/>
      <w:sz w:val="22"/>
      <w:szCs w:val="22"/>
      <w:lang w:eastAsia="en-US"/>
    </w:rPr>
  </w:style>
  <w:style w:type="character" w:customStyle="1" w:styleId="smetsxrefChar">
    <w:name w:val="smets xref Char"/>
    <w:basedOn w:val="DefaultParagraphFont"/>
    <w:link w:val="smetsxref"/>
    <w:rsid w:val="00451105"/>
    <w:rPr>
      <w:rFonts w:ascii="Arial" w:hAnsi="Arial" w:cs="Arial"/>
      <w: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65834">
      <w:bodyDiv w:val="1"/>
      <w:marLeft w:val="0"/>
      <w:marRight w:val="0"/>
      <w:marTop w:val="0"/>
      <w:marBottom w:val="0"/>
      <w:divBdr>
        <w:top w:val="none" w:sz="0" w:space="0" w:color="auto"/>
        <w:left w:val="none" w:sz="0" w:space="0" w:color="auto"/>
        <w:bottom w:val="none" w:sz="0" w:space="0" w:color="auto"/>
        <w:right w:val="none" w:sz="0" w:space="0" w:color="auto"/>
      </w:divBdr>
    </w:div>
    <w:div w:id="193034176">
      <w:bodyDiv w:val="1"/>
      <w:marLeft w:val="0"/>
      <w:marRight w:val="0"/>
      <w:marTop w:val="0"/>
      <w:marBottom w:val="0"/>
      <w:divBdr>
        <w:top w:val="none" w:sz="0" w:space="0" w:color="auto"/>
        <w:left w:val="none" w:sz="0" w:space="0" w:color="auto"/>
        <w:bottom w:val="none" w:sz="0" w:space="0" w:color="auto"/>
        <w:right w:val="none" w:sz="0" w:space="0" w:color="auto"/>
      </w:divBdr>
    </w:div>
    <w:div w:id="1107969587">
      <w:bodyDiv w:val="1"/>
      <w:marLeft w:val="0"/>
      <w:marRight w:val="0"/>
      <w:marTop w:val="0"/>
      <w:marBottom w:val="0"/>
      <w:divBdr>
        <w:top w:val="none" w:sz="0" w:space="0" w:color="auto"/>
        <w:left w:val="none" w:sz="0" w:space="0" w:color="auto"/>
        <w:bottom w:val="none" w:sz="0" w:space="0" w:color="auto"/>
        <w:right w:val="none" w:sz="0" w:space="0" w:color="auto"/>
      </w:divBdr>
    </w:div>
    <w:div w:id="1143425579">
      <w:bodyDiv w:val="1"/>
      <w:marLeft w:val="0"/>
      <w:marRight w:val="0"/>
      <w:marTop w:val="0"/>
      <w:marBottom w:val="0"/>
      <w:divBdr>
        <w:top w:val="none" w:sz="0" w:space="0" w:color="auto"/>
        <w:left w:val="none" w:sz="0" w:space="0" w:color="auto"/>
        <w:bottom w:val="none" w:sz="0" w:space="0" w:color="auto"/>
        <w:right w:val="none" w:sz="0" w:space="0" w:color="auto"/>
      </w:divBdr>
    </w:div>
    <w:div w:id="202979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34593A-3F5F-41A2-92C7-79D406A90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8</Pages>
  <Words>1995</Words>
  <Characters>11374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Draft Modification Report</vt:lpstr>
    </vt:vector>
  </TitlesOfParts>
  <Company>Gemserv</Company>
  <LinksUpToDate>false</LinksUpToDate>
  <CharactersWithSpaces>13343</CharactersWithSpaces>
  <SharedDoc>false</SharedDoc>
  <HyperlinkBase/>
  <HLinks>
    <vt:vector size="36" baseType="variant">
      <vt:variant>
        <vt:i4>8060968</vt:i4>
      </vt:variant>
      <vt:variant>
        <vt:i4>2296</vt:i4>
      </vt:variant>
      <vt:variant>
        <vt:i4>1025</vt:i4>
      </vt:variant>
      <vt:variant>
        <vt:i4>1</vt:i4>
      </vt:variant>
      <vt:variant>
        <vt:lpwstr>High_Impact</vt:lpwstr>
      </vt:variant>
      <vt:variant>
        <vt:lpwstr/>
      </vt:variant>
      <vt:variant>
        <vt:i4>4718689</vt:i4>
      </vt:variant>
      <vt:variant>
        <vt:i4>2377</vt:i4>
      </vt:variant>
      <vt:variant>
        <vt:i4>1026</vt:i4>
      </vt:variant>
      <vt:variant>
        <vt:i4>1</vt:i4>
      </vt:variant>
      <vt:variant>
        <vt:lpwstr>Low_Impact</vt:lpwstr>
      </vt:variant>
      <vt:variant>
        <vt:lpwstr/>
      </vt:variant>
      <vt:variant>
        <vt:i4>1769563</vt:i4>
      </vt:variant>
      <vt:variant>
        <vt:i4>2460</vt:i4>
      </vt:variant>
      <vt:variant>
        <vt:i4>1027</vt:i4>
      </vt:variant>
      <vt:variant>
        <vt:i4>1</vt:i4>
      </vt:variant>
      <vt:variant>
        <vt:lpwstr>Medium_Impact</vt:lpwstr>
      </vt:variant>
      <vt:variant>
        <vt:lpwstr/>
      </vt:variant>
      <vt:variant>
        <vt:i4>7471168</vt:i4>
      </vt:variant>
      <vt:variant>
        <vt:i4>17103</vt:i4>
      </vt:variant>
      <vt:variant>
        <vt:i4>1029</vt:i4>
      </vt:variant>
      <vt:variant>
        <vt:i4>1</vt:i4>
      </vt:variant>
      <vt:variant>
        <vt:lpwstr>email_us_go_online</vt:lpwstr>
      </vt:variant>
      <vt:variant>
        <vt:lpwstr/>
      </vt:variant>
      <vt:variant>
        <vt:i4>7864355</vt:i4>
      </vt:variant>
      <vt:variant>
        <vt:i4>17157</vt:i4>
      </vt:variant>
      <vt:variant>
        <vt:i4>1030</vt:i4>
      </vt:variant>
      <vt:variant>
        <vt:i4>1</vt:i4>
      </vt:variant>
      <vt:variant>
        <vt:lpwstr>call_us</vt:lpwstr>
      </vt:variant>
      <vt:variant>
        <vt:lpwstr/>
      </vt:variant>
      <vt:variant>
        <vt:i4>4063259</vt:i4>
      </vt:variant>
      <vt:variant>
        <vt:i4>-1</vt:i4>
      </vt:variant>
      <vt:variant>
        <vt:i4>2124</vt:i4>
      </vt:variant>
      <vt:variant>
        <vt:i4>1</vt:i4>
      </vt:variant>
      <vt:variant>
        <vt:lpwstr>SideBar_NEW_267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Modification Report</dc:title>
  <dc:creator>Chetan.Meshram</dc:creator>
  <cp:lastModifiedBy>Kevin Atkin</cp:lastModifiedBy>
  <cp:revision>11</cp:revision>
  <cp:lastPrinted>2016-11-23T09:05:00Z</cp:lastPrinted>
  <dcterms:created xsi:type="dcterms:W3CDTF">2016-11-23T14:32:00Z</dcterms:created>
  <dcterms:modified xsi:type="dcterms:W3CDTF">2016-12-08T15:46:00Z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Draft Modification Report</vt:lpwstr>
  </property>
  <property fmtid="{D5CDD505-2E9C-101B-9397-08002B2CF9AE}" pid="3" name="Subject">
    <vt:lpwstr>XXXX</vt:lpwstr>
  </property>
  <property fmtid="{D5CDD505-2E9C-101B-9397-08002B2CF9AE}" pid="4" name="Date">
    <vt:lpwstr>Day Month Year</vt:lpwstr>
  </property>
  <property fmtid="{D5CDD505-2E9C-101B-9397-08002B2CF9AE}" pid="5" name="Version">
    <vt:lpwstr>0.1</vt:lpwstr>
  </property>
  <property fmtid="{D5CDD505-2E9C-101B-9397-08002B2CF9AE}" pid="6" name="Panel number">
    <vt:lpwstr>Panel paper number</vt:lpwstr>
  </property>
</Properties>
</file>