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73A" w:rsidRDefault="0091573A" w:rsidP="0091573A"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</w:p>
    <w:p w:rsidR="0091573A" w:rsidRDefault="0091573A" w:rsidP="0091573A"/>
    <w:p w:rsidR="0091573A" w:rsidRDefault="0091573A" w:rsidP="00763073">
      <w:pPr>
        <w:pStyle w:val="Title"/>
        <w:spacing w:line="240" w:lineRule="auto"/>
        <w:rPr>
          <w:b/>
          <w:sz w:val="48"/>
          <w:szCs w:val="48"/>
        </w:rPr>
      </w:pPr>
    </w:p>
    <w:p w:rsidR="0091573A" w:rsidRDefault="0091573A" w:rsidP="00763073">
      <w:pPr>
        <w:pStyle w:val="Title"/>
        <w:spacing w:line="240" w:lineRule="auto"/>
        <w:rPr>
          <w:b/>
          <w:sz w:val="48"/>
          <w:szCs w:val="48"/>
        </w:rPr>
      </w:pPr>
    </w:p>
    <w:p w:rsidR="00763073" w:rsidRPr="00DA3671" w:rsidRDefault="00E6505C" w:rsidP="00763073">
      <w:pPr>
        <w:pStyle w:val="Title"/>
        <w:spacing w:line="240" w:lineRule="auto"/>
        <w:rPr>
          <w:b/>
          <w:sz w:val="48"/>
          <w:szCs w:val="48"/>
        </w:rPr>
      </w:pPr>
      <w:r w:rsidRPr="00E6505C">
        <w:rPr>
          <w:b/>
          <w:sz w:val="48"/>
          <w:szCs w:val="48"/>
        </w:rPr>
        <w:t xml:space="preserve">Message Mapping Catalogue </w:t>
      </w:r>
      <w:r w:rsidR="0017196D">
        <w:rPr>
          <w:b/>
          <w:sz w:val="48"/>
          <w:szCs w:val="48"/>
        </w:rPr>
        <w:t>(</w:t>
      </w:r>
      <w:r>
        <w:rPr>
          <w:b/>
          <w:sz w:val="48"/>
          <w:szCs w:val="48"/>
        </w:rPr>
        <w:t>MMC</w:t>
      </w:r>
      <w:r w:rsidR="0017196D">
        <w:rPr>
          <w:b/>
          <w:sz w:val="48"/>
          <w:szCs w:val="48"/>
        </w:rPr>
        <w:t>)</w:t>
      </w:r>
      <w:r w:rsidR="006F6AC9">
        <w:rPr>
          <w:b/>
          <w:sz w:val="48"/>
          <w:szCs w:val="48"/>
        </w:rPr>
        <w:t xml:space="preserve"> – Release Note</w:t>
      </w:r>
    </w:p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Pr="00E23262" w:rsidRDefault="00763073" w:rsidP="00763073"/>
    <w:p w:rsidR="00763073" w:rsidRDefault="00763073" w:rsidP="00763073"/>
    <w:p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:rsidR="00763073" w:rsidRDefault="00763073" w:rsidP="00763073"/>
    <w:p w:rsidR="00763073" w:rsidRPr="007274B0" w:rsidRDefault="00763073" w:rsidP="0091573A"/>
    <w:p w:rsidR="00763073" w:rsidRPr="007274B0" w:rsidRDefault="00763073" w:rsidP="0091573A"/>
    <w:p w:rsidR="00763073" w:rsidRPr="007274B0" w:rsidRDefault="00763073" w:rsidP="0091573A"/>
    <w:p w:rsidR="00763073" w:rsidRPr="007274B0" w:rsidRDefault="00763073" w:rsidP="007274B0">
      <w:pPr>
        <w:pStyle w:val="Title"/>
        <w:spacing w:line="240" w:lineRule="auto"/>
        <w:rPr>
          <w:b/>
          <w:sz w:val="48"/>
          <w:szCs w:val="48"/>
        </w:rPr>
      </w:pPr>
      <w:r w:rsidRPr="007274B0">
        <w:rPr>
          <w:b/>
          <w:sz w:val="48"/>
          <w:szCs w:val="48"/>
        </w:rPr>
        <w:t xml:space="preserve">Version </w:t>
      </w:r>
      <w:r w:rsidR="00F47C27" w:rsidRPr="007274B0">
        <w:rPr>
          <w:b/>
          <w:sz w:val="48"/>
          <w:szCs w:val="48"/>
        </w:rPr>
        <w:t>2</w:t>
      </w:r>
      <w:r w:rsidR="0017196D" w:rsidRPr="007274B0">
        <w:rPr>
          <w:b/>
          <w:sz w:val="48"/>
          <w:szCs w:val="48"/>
        </w:rPr>
        <w:t>.</w:t>
      </w:r>
      <w:r w:rsidR="00F47C27" w:rsidRPr="007274B0">
        <w:rPr>
          <w:b/>
          <w:sz w:val="48"/>
          <w:szCs w:val="48"/>
        </w:rPr>
        <w:t>0</w:t>
      </w:r>
      <w:r w:rsidR="007610E1" w:rsidRPr="007274B0">
        <w:rPr>
          <w:b/>
          <w:sz w:val="48"/>
          <w:szCs w:val="48"/>
        </w:rPr>
        <w:t xml:space="preserve"> Draft </w:t>
      </w:r>
      <w:r w:rsidR="00B62EA0">
        <w:rPr>
          <w:b/>
          <w:sz w:val="48"/>
          <w:szCs w:val="48"/>
        </w:rPr>
        <w:t>2</w:t>
      </w:r>
      <w:r w:rsidRPr="007274B0">
        <w:rPr>
          <w:b/>
          <w:sz w:val="48"/>
          <w:szCs w:val="48"/>
        </w:rPr>
        <w:t>:  Release Note</w:t>
      </w:r>
    </w:p>
    <w:p w:rsidR="00763073" w:rsidRPr="007274B0" w:rsidRDefault="006B6B5D" w:rsidP="007274B0">
      <w:pPr>
        <w:pStyle w:val="Title"/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>21</w:t>
      </w:r>
      <w:r w:rsidR="005F0358" w:rsidRPr="007274B0">
        <w:rPr>
          <w:b/>
          <w:sz w:val="48"/>
          <w:szCs w:val="48"/>
        </w:rPr>
        <w:t xml:space="preserve"> </w:t>
      </w:r>
      <w:r w:rsidR="00B62EA0">
        <w:rPr>
          <w:b/>
          <w:sz w:val="48"/>
          <w:szCs w:val="48"/>
        </w:rPr>
        <w:t>June</w:t>
      </w:r>
      <w:r w:rsidR="007610E1" w:rsidRPr="007274B0">
        <w:rPr>
          <w:b/>
          <w:sz w:val="48"/>
          <w:szCs w:val="48"/>
        </w:rPr>
        <w:t xml:space="preserve"> 2017</w:t>
      </w:r>
    </w:p>
    <w:p w:rsidR="00763073" w:rsidRPr="007274B0" w:rsidRDefault="00763073" w:rsidP="007274B0">
      <w:pPr>
        <w:pStyle w:val="Title"/>
        <w:spacing w:line="240" w:lineRule="auto"/>
        <w:rPr>
          <w:b/>
          <w:sz w:val="48"/>
          <w:szCs w:val="48"/>
        </w:rPr>
        <w:sectPr w:rsidR="00763073" w:rsidRPr="007274B0" w:rsidSect="00897C17">
          <w:head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63073" w:rsidRDefault="00763073" w:rsidP="00763073">
      <w:pPr>
        <w:pStyle w:val="HeadNoTOC"/>
      </w:pPr>
      <w:bookmarkStart w:id="28" w:name="OLE_LINK5"/>
      <w:bookmarkStart w:id="29" w:name="OLE_LINK6"/>
      <w:r>
        <w:lastRenderedPageBreak/>
        <w:t>Release Note</w:t>
      </w:r>
    </w:p>
    <w:p w:rsidR="00763073" w:rsidRDefault="00763073" w:rsidP="00763073">
      <w:r w:rsidRPr="006E6303">
        <w:t>This release note accompanies, but does not form part of</w:t>
      </w:r>
      <w:r>
        <w:t xml:space="preserve"> </w:t>
      </w:r>
      <w:r w:rsidR="00E6505C" w:rsidRPr="00E6505C">
        <w:t>Message Mapping Catalogue</w:t>
      </w:r>
      <w:r w:rsidR="0017196D">
        <w:t xml:space="preserve"> V</w:t>
      </w:r>
      <w:r w:rsidR="00F47C27">
        <w:t>2.0</w:t>
      </w:r>
      <w:r w:rsidR="00B62EA0">
        <w:t xml:space="preserve"> Draft 2</w:t>
      </w:r>
      <w:r w:rsidR="007274B0">
        <w:t xml:space="preserve"> (MMC)</w:t>
      </w:r>
      <w:r>
        <w:t>.</w:t>
      </w:r>
      <w:r w:rsidRPr="006E6303">
        <w:t xml:space="preserve"> </w:t>
      </w:r>
      <w:r>
        <w:t xml:space="preserve"> </w:t>
      </w:r>
      <w:r w:rsidRPr="006E6303">
        <w:t xml:space="preserve">It </w:t>
      </w:r>
      <w:r w:rsidR="0017196D">
        <w:t>lists</w:t>
      </w:r>
      <w:r w:rsidRPr="006E6303">
        <w:t xml:space="preserve"> the principal changes and u</w:t>
      </w:r>
      <w:r w:rsidR="0062035D">
        <w:t xml:space="preserve">pdates to </w:t>
      </w:r>
      <w:r w:rsidR="00E6505C">
        <w:t>MMC</w:t>
      </w:r>
      <w:r w:rsidRPr="006E6303">
        <w:t>.</w:t>
      </w:r>
      <w:r w:rsidRPr="006E6303" w:rsidDel="004C0349">
        <w:t xml:space="preserve"> </w:t>
      </w:r>
    </w:p>
    <w:p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  <w:r w:rsidR="006B6B5D">
        <w:rPr>
          <w:rFonts w:ascii="Arial Bold" w:eastAsia="Times New Roman" w:hAnsi="Arial Bold"/>
          <w:b/>
          <w:bCs/>
          <w:i/>
          <w:iCs/>
          <w:noProof/>
          <w:color w:val="009EE3"/>
        </w:rPr>
        <w:t xml:space="preserve"> to MMC V1.0</w:t>
      </w:r>
    </w:p>
    <w:p w:rsidR="00645ED2" w:rsidRDefault="00645ED2" w:rsidP="00645ED2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sections of MMC V2.0 listed in the table below </w:t>
      </w:r>
      <w:r w:rsidRPr="00371A9F">
        <w:rPr>
          <w:rFonts w:eastAsia="Calibri"/>
        </w:rPr>
        <w:t xml:space="preserve">incorporate </w:t>
      </w:r>
      <w:r>
        <w:rPr>
          <w:rFonts w:eastAsia="Calibri"/>
        </w:rPr>
        <w:t>the principal</w:t>
      </w:r>
      <w:r w:rsidRPr="00371A9F">
        <w:rPr>
          <w:rFonts w:eastAsia="Calibri"/>
        </w:rPr>
        <w:t xml:space="preserve"> cha</w:t>
      </w:r>
      <w:r>
        <w:rPr>
          <w:rFonts w:eastAsia="Calibri"/>
        </w:rPr>
        <w:t xml:space="preserve">nges and updates made to MMC </w:t>
      </w:r>
      <w:r w:rsidRPr="007610E1">
        <w:rPr>
          <w:rFonts w:eastAsia="Calibri"/>
        </w:rPr>
        <w:t>V</w:t>
      </w:r>
      <w:r>
        <w:rPr>
          <w:rFonts w:eastAsia="Calibri"/>
        </w:rPr>
        <w:t>1.0 prior to consultation.</w:t>
      </w:r>
    </w:p>
    <w:tbl>
      <w:tblPr>
        <w:tblStyle w:val="TableGrid"/>
        <w:tblW w:w="9741" w:type="dxa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1560"/>
        <w:gridCol w:w="2551"/>
        <w:gridCol w:w="360"/>
        <w:gridCol w:w="5270"/>
      </w:tblGrid>
      <w:tr w:rsidR="00645ED2" w:rsidTr="00BC5A80">
        <w:trPr>
          <w:tblHeader/>
        </w:trPr>
        <w:tc>
          <w:tcPr>
            <w:tcW w:w="1560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645ED2" w:rsidRPr="0095264D" w:rsidRDefault="00645ED2" w:rsidP="00BC5A80">
            <w:pPr>
              <w:keepNext/>
              <w:keepLines/>
              <w:suppressLineNumbers/>
              <w:outlineLvl w:val="3"/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</w:pPr>
            <w:r w:rsidRPr="0095264D"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2911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645ED2" w:rsidRPr="0095264D" w:rsidRDefault="00645ED2" w:rsidP="00BC5A80">
            <w:pPr>
              <w:keepNext/>
              <w:keepLines/>
              <w:suppressLineNumbers/>
              <w:outlineLvl w:val="3"/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</w:pPr>
            <w:r w:rsidRPr="0095264D"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  <w:t>Section Heading</w:t>
            </w:r>
          </w:p>
        </w:tc>
        <w:tc>
          <w:tcPr>
            <w:tcW w:w="52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645ED2" w:rsidRPr="0095264D" w:rsidRDefault="00645ED2" w:rsidP="00BC5A80">
            <w:pPr>
              <w:keepNext/>
              <w:keepLines/>
              <w:suppressLineNumbers/>
              <w:outlineLvl w:val="3"/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</w:pPr>
            <w:r w:rsidRPr="0095264D"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  <w:t>Specific Change Point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1. </w:t>
            </w: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Introduction</w:t>
            </w:r>
          </w:p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  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1.1 Document Purpose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1.2 Document Structure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1.3 Definitions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645ED2" w:rsidRPr="00DE0F37" w:rsidTr="00645E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3"/>
        </w:trPr>
        <w:tc>
          <w:tcPr>
            <w:tcW w:w="9741" w:type="dxa"/>
            <w:gridSpan w:val="4"/>
            <w:noWrap/>
          </w:tcPr>
          <w:p w:rsidR="00645ED2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2. </w:t>
            </w: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Overview of MMC Output Format</w:t>
            </w:r>
          </w:p>
          <w:p w:rsidR="00645ED2" w:rsidRPr="005E363C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2.1 Introduction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2.2 MMC XML Schema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Section 2.2.1: Figure 1 updated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2.3 Standard notation and data definitions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Minor updates to time and date-time examples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noWrap/>
          </w:tcPr>
          <w:p w:rsidR="00645ED2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3. </w:t>
            </w: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Header Element of the MMC Output Format</w:t>
            </w:r>
          </w:p>
          <w:p w:rsidR="00645ED2" w:rsidRPr="005E363C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noWrap/>
          </w:tcPr>
          <w:p w:rsidR="00645ED2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4. </w:t>
            </w: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Body Element of the MMC Output Format</w:t>
            </w:r>
          </w:p>
          <w:p w:rsidR="00645ED2" w:rsidRPr="005E363C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4.1 Service Response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Section 4.1.3.3: Table 7 updates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4.2 Device Alerts</w:t>
            </w:r>
          </w:p>
        </w:tc>
        <w:tc>
          <w:tcPr>
            <w:tcW w:w="5630" w:type="dxa"/>
            <w:gridSpan w:val="2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Section 4.2.1: Table 9 updates</w:t>
            </w:r>
            <w:r w:rsidRPr="00DE0F37">
              <w:rPr>
                <w:rFonts w:eastAsia="Times New Roman"/>
                <w:sz w:val="20"/>
                <w:szCs w:val="20"/>
                <w:lang w:eastAsia="en-GB"/>
              </w:rPr>
              <w:br/>
              <w:t>Section 4.2.2: Table 10 updates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4.3 Decryption of encrypted GBCS Payload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noWrap/>
          </w:tcPr>
          <w:p w:rsidR="00645ED2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5. </w:t>
            </w: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Service Response MMC Output Format Definitions</w:t>
            </w:r>
          </w:p>
          <w:p w:rsidR="00645ED2" w:rsidRPr="005E363C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Applicable sections between</w:t>
            </w:r>
            <w:r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:</w:t>
            </w:r>
          </w:p>
          <w:p w:rsidR="00645ED2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5.8 Update Prepay Configuration</w:t>
            </w:r>
            <w:r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,</w:t>
            </w: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 to </w:t>
            </w:r>
          </w:p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5.108 Record Network Data (GAS)</w:t>
            </w:r>
          </w:p>
        </w:tc>
        <w:tc>
          <w:tcPr>
            <w:tcW w:w="5630" w:type="dxa"/>
            <w:gridSpan w:val="2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The following Service Request Responses have been modified (and / or clarification text added): 2.1, 4.1.1, 4.1.2, 4.1.4, 4.4.2, 4.6.1, 4.8.1, 4.10, 4.13, 4.17, 6.2.3, 6.2.4, 6.2.8, 6.2.9, 6.5, 6.8, 6.11, 6.22, 8.7.1, 8.7.2, 8.9, 14.1</w:t>
            </w:r>
            <w:r w:rsidRPr="00DE0F37">
              <w:rPr>
                <w:rFonts w:eastAsia="Times New Roman"/>
                <w:sz w:val="20"/>
                <w:szCs w:val="20"/>
                <w:lang w:eastAsia="en-GB"/>
              </w:rPr>
              <w:br/>
              <w:t>The following Service Request Responses have been added: 6.2.10, 6.26, 6.27, 6.28, 6.29, 6.30, 6.31, 6.32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Applicable sections between</w:t>
            </w:r>
            <w:r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:</w:t>
            </w:r>
          </w:p>
          <w:p w:rsidR="00645ED2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5.21 Read Instantaneous Export Registers</w:t>
            </w:r>
            <w:r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,</w:t>
            </w: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 to </w:t>
            </w:r>
          </w:p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5.108 Record Network Data (GAS)</w:t>
            </w:r>
          </w:p>
        </w:tc>
        <w:tc>
          <w:tcPr>
            <w:tcW w:w="5630" w:type="dxa"/>
            <w:gridSpan w:val="2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Corrected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SupplementaryRemotePartyCounter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and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SupplementaryOriginatorCounter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data type to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xs:nonNegativeInteger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to match the MMC XML Schema definition in the relevant  Service Response Specific Header Data Items sections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5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5.32 Read Network Data</w:t>
            </w:r>
          </w:p>
        </w:tc>
        <w:tc>
          <w:tcPr>
            <w:tcW w:w="5630" w:type="dxa"/>
            <w:gridSpan w:val="2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Corrected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SupplementaryRemotePartyID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data type to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sr:EUI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to match the MMC XML Schema definition and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SupplementaryRemotePartyCounter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and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SupplementaryOriginatorCounter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applicability to match the GBCS definition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25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5.101 Read Device Log</w:t>
            </w:r>
          </w:p>
        </w:tc>
        <w:tc>
          <w:tcPr>
            <w:tcW w:w="5630" w:type="dxa"/>
            <w:gridSpan w:val="2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Section 5.101.2.1: In Table 230 (GBCS v1.0) corrected applicability of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SupplementaryRemotePartyID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and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SupplementaryRemotePartyCounter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to be "always" for 'CCS05/CCS04' and "Where originator is Unknown Remote Party or the target Device Type is </w:t>
            </w:r>
            <w:proofErr w:type="spellStart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HCALCS</w:t>
            </w:r>
            <w:proofErr w:type="spellEnd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" for CS07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9741" w:type="dxa"/>
            <w:gridSpan w:val="4"/>
            <w:noWrap/>
          </w:tcPr>
          <w:p w:rsidR="00645ED2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6. </w:t>
            </w: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Device Alert MMC Output Format Definitions</w:t>
            </w:r>
          </w:p>
          <w:p w:rsidR="00645ED2" w:rsidRPr="005E363C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6.1 Firmware Verification Status (Alert Codes 0x8F1C and 0x8F72)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6.2 Billing Data Log Updated (Alert Code 0x8F0A)</w:t>
            </w:r>
          </w:p>
        </w:tc>
        <w:tc>
          <w:tcPr>
            <w:tcW w:w="5630" w:type="dxa"/>
            <w:gridSpan w:val="2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Added text to clarify multiplier and divisor values for Gas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6.3 Supply Outage Restored Device Alerts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6.4 Future-Dated Command Outcome (Device Alerts 0x8F66 and 0x8F67)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6.5 Smart Meter Integrity Issue - Warning (Alert Code 0x81A0) (new section)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New section to define Device Alert 0x81A0 MMC format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Annex</w:t>
            </w:r>
          </w:p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  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Annex A - MMC XML Schema</w:t>
            </w: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Updated MMC XML Schema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Various</w:t>
            </w:r>
          </w:p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 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Corrected typos</w:t>
            </w:r>
          </w:p>
        </w:tc>
      </w:tr>
      <w:tr w:rsidR="00645ED2" w:rsidRPr="00DE0F37" w:rsidTr="00BC5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551" w:type="dxa"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5630" w:type="dxa"/>
            <w:gridSpan w:val="2"/>
            <w:noWrap/>
            <w:hideMark/>
          </w:tcPr>
          <w:p w:rsidR="00645ED2" w:rsidRPr="00DE0F37" w:rsidRDefault="00645ED2" w:rsidP="00BC5A80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Consolidated meter terminology  to ESME and GSME</w:t>
            </w:r>
          </w:p>
        </w:tc>
      </w:tr>
    </w:tbl>
    <w:p w:rsidR="006B6B5D" w:rsidRPr="00EE7129" w:rsidRDefault="006B6B5D" w:rsidP="006B6B5D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  <w:r w:rsidR="00150EF8">
        <w:rPr>
          <w:lang w:eastAsia="en-GB"/>
        </w:rPr>
        <w:t xml:space="preserve"> prior to consultation</w:t>
      </w:r>
    </w:p>
    <w:p w:rsidR="00150EF8" w:rsidRDefault="00150EF8" w:rsidP="00150EF8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</w:p>
    <w:p w:rsidR="00150EF8" w:rsidRPr="00371A9F" w:rsidRDefault="00150EF8" w:rsidP="00150EF8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  <w:r>
        <w:rPr>
          <w:rFonts w:ascii="Arial Bold" w:eastAsia="Times New Roman" w:hAnsi="Arial Bold"/>
          <w:b/>
          <w:bCs/>
          <w:i/>
          <w:iCs/>
          <w:noProof/>
          <w:color w:val="009EE3"/>
        </w:rPr>
        <w:t xml:space="preserve"> to MMC V2.0 Draft 1 following consultation</w:t>
      </w:r>
    </w:p>
    <w:p w:rsidR="00763073" w:rsidRDefault="00763073" w:rsidP="00763073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F55141">
        <w:rPr>
          <w:rFonts w:eastAsia="Calibri"/>
        </w:rPr>
        <w:t xml:space="preserve">sections </w:t>
      </w:r>
      <w:r>
        <w:rPr>
          <w:rFonts w:eastAsia="Calibri"/>
        </w:rPr>
        <w:t xml:space="preserve">of </w:t>
      </w:r>
      <w:r w:rsidR="00E6505C">
        <w:rPr>
          <w:rFonts w:eastAsia="Calibri"/>
        </w:rPr>
        <w:t>MMC</w:t>
      </w:r>
      <w:r w:rsidR="000E2CA9">
        <w:rPr>
          <w:rFonts w:eastAsia="Calibri"/>
        </w:rPr>
        <w:t xml:space="preserve"> V</w:t>
      </w:r>
      <w:r w:rsidR="00F47C27">
        <w:rPr>
          <w:rFonts w:eastAsia="Calibri"/>
        </w:rPr>
        <w:t>2</w:t>
      </w:r>
      <w:r w:rsidR="000E2CA9">
        <w:rPr>
          <w:rFonts w:eastAsia="Calibri"/>
        </w:rPr>
        <w:t>.</w:t>
      </w:r>
      <w:r w:rsidR="00F47C27">
        <w:rPr>
          <w:rFonts w:eastAsia="Calibri"/>
        </w:rPr>
        <w:t>0</w:t>
      </w:r>
      <w:r w:rsidR="000E2CA9">
        <w:rPr>
          <w:rFonts w:eastAsia="Calibri"/>
        </w:rPr>
        <w:t xml:space="preserve"> </w:t>
      </w:r>
      <w:r>
        <w:rPr>
          <w:rFonts w:eastAsia="Calibri"/>
        </w:rPr>
        <w:t>listed</w:t>
      </w:r>
      <w:r w:rsidR="000934E6">
        <w:rPr>
          <w:rFonts w:eastAsia="Calibri"/>
        </w:rPr>
        <w:t xml:space="preserve"> in the table</w:t>
      </w:r>
      <w:r>
        <w:rPr>
          <w:rFonts w:eastAsia="Calibri"/>
        </w:rPr>
        <w:t xml:space="preserve"> below </w:t>
      </w:r>
      <w:r w:rsidRPr="00371A9F">
        <w:rPr>
          <w:rFonts w:eastAsia="Calibri"/>
        </w:rPr>
        <w:t xml:space="preserve">incorporate </w:t>
      </w:r>
      <w:r w:rsidR="001C6908">
        <w:rPr>
          <w:rFonts w:eastAsia="Calibri"/>
        </w:rPr>
        <w:t xml:space="preserve">the </w:t>
      </w:r>
      <w:r w:rsidR="00645ED2">
        <w:rPr>
          <w:rFonts w:eastAsia="Calibri"/>
        </w:rPr>
        <w:t xml:space="preserve">additional </w:t>
      </w:r>
      <w:r w:rsidR="000F30D2">
        <w:rPr>
          <w:rFonts w:eastAsia="Calibri"/>
        </w:rPr>
        <w:t>princip</w:t>
      </w:r>
      <w:r w:rsidR="00AB1EB2">
        <w:rPr>
          <w:rFonts w:eastAsia="Calibri"/>
        </w:rPr>
        <w:t>a</w:t>
      </w:r>
      <w:r w:rsidR="000F30D2">
        <w:rPr>
          <w:rFonts w:eastAsia="Calibri"/>
        </w:rPr>
        <w:t>l</w:t>
      </w:r>
      <w:r w:rsidR="000F30D2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and </w:t>
      </w:r>
      <w:r w:rsidR="00B62EA0">
        <w:rPr>
          <w:rFonts w:eastAsia="Calibri"/>
        </w:rPr>
        <w:t xml:space="preserve">updates made to MMC V2.0 Draft </w:t>
      </w:r>
      <w:r w:rsidR="00245976">
        <w:rPr>
          <w:rFonts w:eastAsia="Calibri"/>
        </w:rPr>
        <w:t>1</w:t>
      </w:r>
      <w:r w:rsidR="00B62EA0">
        <w:rPr>
          <w:rFonts w:eastAsia="Calibri"/>
        </w:rPr>
        <w:t xml:space="preserve"> a</w:t>
      </w:r>
      <w:bookmarkStart w:id="30" w:name="_GoBack"/>
      <w:bookmarkEnd w:id="30"/>
      <w:r w:rsidR="00B62EA0">
        <w:rPr>
          <w:rFonts w:eastAsia="Calibri"/>
        </w:rPr>
        <w:t>s a result of consultation responses received from Parties:</w:t>
      </w:r>
    </w:p>
    <w:tbl>
      <w:tblPr>
        <w:tblStyle w:val="TableGrid"/>
        <w:tblW w:w="9741" w:type="dxa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1560"/>
        <w:gridCol w:w="2911"/>
        <w:gridCol w:w="65"/>
        <w:gridCol w:w="5205"/>
      </w:tblGrid>
      <w:tr w:rsidR="00DD662F" w:rsidTr="00DE0F37">
        <w:trPr>
          <w:tblHeader/>
        </w:trPr>
        <w:tc>
          <w:tcPr>
            <w:tcW w:w="1560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DD662F" w:rsidRPr="0095264D" w:rsidRDefault="00DD662F" w:rsidP="000615C9">
            <w:pPr>
              <w:keepNext/>
              <w:keepLines/>
              <w:suppressLineNumbers/>
              <w:outlineLvl w:val="3"/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</w:pPr>
            <w:r w:rsidRPr="0095264D"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  <w:t>SECTION</w:t>
            </w:r>
          </w:p>
        </w:tc>
        <w:tc>
          <w:tcPr>
            <w:tcW w:w="2911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DD662F" w:rsidRPr="0095264D" w:rsidRDefault="00DD662F" w:rsidP="000934E6">
            <w:pPr>
              <w:keepNext/>
              <w:keepLines/>
              <w:suppressLineNumbers/>
              <w:outlineLvl w:val="3"/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</w:pPr>
            <w:r w:rsidRPr="0095264D"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  <w:t>Section Heading</w:t>
            </w:r>
          </w:p>
        </w:tc>
        <w:tc>
          <w:tcPr>
            <w:tcW w:w="5270" w:type="dxa"/>
            <w:gridSpan w:val="2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DD662F" w:rsidRPr="0095264D" w:rsidRDefault="00DD662F" w:rsidP="000615C9">
            <w:pPr>
              <w:keepNext/>
              <w:keepLines/>
              <w:suppressLineNumbers/>
              <w:outlineLvl w:val="3"/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</w:pPr>
            <w:r w:rsidRPr="0095264D">
              <w:rPr>
                <w:rFonts w:ascii="Arial Bold" w:eastAsia="Times New Roman" w:hAnsi="Arial Bold"/>
                <w:b/>
                <w:bCs/>
                <w:iCs/>
                <w:noProof/>
                <w:color w:val="FFFFFF" w:themeColor="background1"/>
                <w:sz w:val="20"/>
                <w:szCs w:val="20"/>
              </w:rPr>
              <w:t>Specific Change Point</w:t>
            </w:r>
          </w:p>
        </w:tc>
      </w:tr>
      <w:tr w:rsidR="000934E6" w:rsidRPr="00DE0F37" w:rsidTr="00CF20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hideMark/>
          </w:tcPr>
          <w:p w:rsidR="000934E6" w:rsidRPr="00DE0F37" w:rsidRDefault="000934E6" w:rsidP="000934E6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1. </w:t>
            </w: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Introduction</w:t>
            </w:r>
          </w:p>
          <w:p w:rsidR="000934E6" w:rsidRPr="00DE0F37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  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1.1 Document Purpose</w:t>
            </w:r>
          </w:p>
        </w:tc>
        <w:tc>
          <w:tcPr>
            <w:tcW w:w="5205" w:type="dxa"/>
            <w:noWrap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1.2 Document Structure</w:t>
            </w:r>
          </w:p>
        </w:tc>
        <w:tc>
          <w:tcPr>
            <w:tcW w:w="5205" w:type="dxa"/>
            <w:noWrap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1.3 Definitions</w:t>
            </w:r>
          </w:p>
        </w:tc>
        <w:tc>
          <w:tcPr>
            <w:tcW w:w="5205" w:type="dxa"/>
            <w:noWrap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D40D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noWrap/>
          </w:tcPr>
          <w:p w:rsidR="00DE0F37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2. </w:t>
            </w:r>
            <w:r w:rsidR="00DE0F37" w:rsidRPr="00DE0F37">
              <w:rPr>
                <w:rFonts w:eastAsia="Times New Roman"/>
                <w:sz w:val="20"/>
                <w:szCs w:val="20"/>
                <w:lang w:eastAsia="en-GB"/>
              </w:rPr>
              <w:t>Overview of MMC Output Format</w:t>
            </w:r>
          </w:p>
          <w:p w:rsidR="000934E6" w:rsidRPr="005E363C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2.1 Introduction</w:t>
            </w:r>
          </w:p>
        </w:tc>
        <w:tc>
          <w:tcPr>
            <w:tcW w:w="5205" w:type="dxa"/>
            <w:noWrap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2.2 MMC XML Schema</w:t>
            </w:r>
          </w:p>
        </w:tc>
        <w:tc>
          <w:tcPr>
            <w:tcW w:w="5205" w:type="dxa"/>
            <w:noWrap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245976" w:rsidRDefault="00DE0F37" w:rsidP="000934E6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2.3 Standard notation and data definitions</w:t>
            </w:r>
          </w:p>
        </w:tc>
        <w:tc>
          <w:tcPr>
            <w:tcW w:w="5205" w:type="dxa"/>
            <w:noWrap/>
          </w:tcPr>
          <w:p w:rsidR="00DE0F37" w:rsidRPr="00245976" w:rsidRDefault="0036219B" w:rsidP="0036219B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Additional clarification added to the Standard notation and data definitions section to include and additional line of text ant the end of the section</w:t>
            </w:r>
            <w:r w:rsidR="00874DA3"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 to align with DUIS </w:t>
            </w:r>
            <w:r w:rsidR="00874DA3"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lastRenderedPageBreak/>
              <w:t>words</w:t>
            </w:r>
            <w:r w:rsidR="00371C7B"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 for consistency purposes</w:t>
            </w:r>
            <w:r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 “Where date time values are returned, the 100th of a second precision of time values shall be populated where that precision is available otherwise it shall be populated with a value of 00.”</w:t>
            </w:r>
          </w:p>
        </w:tc>
      </w:tr>
      <w:tr w:rsidR="00DE0F37" w:rsidRPr="00DE0F37" w:rsidTr="005705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noWrap/>
          </w:tcPr>
          <w:p w:rsidR="00DE0F37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lastRenderedPageBreak/>
              <w:t xml:space="preserve">3. </w:t>
            </w:r>
            <w:r w:rsidR="00DE0F37" w:rsidRPr="00DE0F37">
              <w:rPr>
                <w:rFonts w:eastAsia="Times New Roman"/>
                <w:sz w:val="20"/>
                <w:szCs w:val="20"/>
                <w:lang w:eastAsia="en-GB"/>
              </w:rPr>
              <w:t>Header Element of the MMC Output Format</w:t>
            </w:r>
          </w:p>
          <w:p w:rsidR="000934E6" w:rsidRPr="005E363C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5205" w:type="dxa"/>
            <w:noWrap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4D70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noWrap/>
          </w:tcPr>
          <w:p w:rsidR="00DE0F37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4. </w:t>
            </w:r>
            <w:r w:rsidR="00DE0F37" w:rsidRPr="00DE0F37">
              <w:rPr>
                <w:rFonts w:eastAsia="Times New Roman"/>
                <w:sz w:val="20"/>
                <w:szCs w:val="20"/>
                <w:lang w:eastAsia="en-GB"/>
              </w:rPr>
              <w:t>Body Element of the MMC Output Format</w:t>
            </w:r>
          </w:p>
          <w:p w:rsidR="000934E6" w:rsidRPr="005E363C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4.1 Service Response</w:t>
            </w:r>
          </w:p>
        </w:tc>
        <w:tc>
          <w:tcPr>
            <w:tcW w:w="5205" w:type="dxa"/>
            <w:noWrap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4.2 Device Alerts</w:t>
            </w:r>
          </w:p>
        </w:tc>
        <w:tc>
          <w:tcPr>
            <w:tcW w:w="5205" w:type="dxa"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4.3 Decryption of encrypted GBCS Payload</w:t>
            </w:r>
          </w:p>
        </w:tc>
        <w:tc>
          <w:tcPr>
            <w:tcW w:w="5205" w:type="dxa"/>
            <w:noWrap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901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noWrap/>
          </w:tcPr>
          <w:p w:rsidR="00DE0F37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5. </w:t>
            </w:r>
            <w:r w:rsidR="00DE0F37" w:rsidRPr="00DE0F37">
              <w:rPr>
                <w:rFonts w:eastAsia="Times New Roman"/>
                <w:sz w:val="20"/>
                <w:szCs w:val="20"/>
                <w:lang w:eastAsia="en-GB"/>
              </w:rPr>
              <w:t>Service Response MMC Output Format Definitions</w:t>
            </w:r>
          </w:p>
          <w:p w:rsidR="000934E6" w:rsidRPr="005E363C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1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245976" w:rsidRDefault="00240031" w:rsidP="000934E6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5.82</w:t>
            </w:r>
            <w:r w:rsidR="00D930EE"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 - </w:t>
            </w:r>
            <w:r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>Read CHF Sub GHz Channel Log</w:t>
            </w:r>
          </w:p>
        </w:tc>
        <w:tc>
          <w:tcPr>
            <w:tcW w:w="5205" w:type="dxa"/>
          </w:tcPr>
          <w:p w:rsidR="00240031" w:rsidRPr="00245976" w:rsidRDefault="00240031" w:rsidP="00240031">
            <w:pPr>
              <w:pStyle w:val="Tablebullet2"/>
              <w:keepNext/>
              <w:numPr>
                <w:ilvl w:val="0"/>
                <w:numId w:val="0"/>
              </w:numPr>
              <w:spacing w:before="0" w:after="0"/>
              <w:jc w:val="left"/>
              <w:rPr>
                <w:sz w:val="20"/>
                <w:szCs w:val="20"/>
                <w:lang w:eastAsia="en-GB"/>
              </w:rPr>
            </w:pPr>
            <w:r w:rsidRPr="00245976">
              <w:rPr>
                <w:sz w:val="20"/>
                <w:szCs w:val="20"/>
                <w:lang w:eastAsia="en-GB"/>
              </w:rPr>
              <w:t xml:space="preserve">Section 5.82.2 - Table 199: </w:t>
            </w:r>
            <w:proofErr w:type="spellStart"/>
            <w:r w:rsidRPr="00245976">
              <w:rPr>
                <w:sz w:val="20"/>
                <w:szCs w:val="20"/>
                <w:lang w:eastAsia="en-GB"/>
              </w:rPr>
              <w:t>CHFSubGHzChannelLogEntry</w:t>
            </w:r>
            <w:proofErr w:type="spellEnd"/>
            <w:r w:rsidRPr="00245976">
              <w:rPr>
                <w:sz w:val="20"/>
                <w:szCs w:val="20"/>
                <w:lang w:eastAsia="en-GB"/>
              </w:rPr>
              <w:t xml:space="preserve"> MMC Output Format Body data items. Addition to “</w:t>
            </w:r>
            <w:proofErr w:type="spellStart"/>
            <w:r w:rsidRPr="00245976">
              <w:rPr>
                <w:sz w:val="20"/>
                <w:szCs w:val="20"/>
                <w:lang w:eastAsia="en-GB"/>
              </w:rPr>
              <w:t>EventDescription</w:t>
            </w:r>
            <w:proofErr w:type="spellEnd"/>
            <w:r w:rsidRPr="00245976">
              <w:rPr>
                <w:sz w:val="20"/>
                <w:szCs w:val="20"/>
                <w:lang w:eastAsia="en-GB"/>
              </w:rPr>
              <w:t>” data item to correct a mismatch between MMC document and MMC XML Schema definition. (</w:t>
            </w:r>
            <w:proofErr w:type="spellStart"/>
            <w:r w:rsidRPr="00245976">
              <w:rPr>
                <w:sz w:val="20"/>
                <w:szCs w:val="20"/>
                <w:lang w:eastAsia="en-GB"/>
              </w:rPr>
              <w:t>maxLength</w:t>
            </w:r>
            <w:proofErr w:type="spellEnd"/>
            <w:r w:rsidRPr="00245976">
              <w:rPr>
                <w:sz w:val="20"/>
                <w:szCs w:val="20"/>
                <w:lang w:eastAsia="en-GB"/>
              </w:rPr>
              <w:t xml:space="preserve">=200) test added to </w:t>
            </w:r>
            <w:proofErr w:type="spellStart"/>
            <w:r w:rsidRPr="00245976">
              <w:rPr>
                <w:sz w:val="20"/>
                <w:szCs w:val="20"/>
                <w:lang w:eastAsia="en-GB"/>
              </w:rPr>
              <w:t>xs:string</w:t>
            </w:r>
            <w:proofErr w:type="spellEnd"/>
          </w:p>
          <w:p w:rsidR="00DE0F37" w:rsidRPr="00245976" w:rsidRDefault="00240031" w:rsidP="000934E6">
            <w:pPr>
              <w:spacing w:before="0" w:after="0"/>
              <w:rPr>
                <w:rFonts w:eastAsia="Times New Roman"/>
                <w:color w:val="auto"/>
                <w:sz w:val="20"/>
                <w:szCs w:val="20"/>
                <w:lang w:eastAsia="en-GB"/>
              </w:rPr>
            </w:pPr>
            <w:r w:rsidRPr="00245976">
              <w:rPr>
                <w:rFonts w:eastAsia="Times New Roman"/>
                <w:color w:val="auto"/>
                <w:sz w:val="20"/>
                <w:szCs w:val="20"/>
                <w:lang w:eastAsia="en-GB"/>
              </w:rPr>
              <w:t xml:space="preserve"> Type definition.</w:t>
            </w:r>
          </w:p>
        </w:tc>
      </w:tr>
      <w:tr w:rsidR="00DE0F37" w:rsidRPr="00DE0F37" w:rsidTr="00DE0F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9741" w:type="dxa"/>
            <w:gridSpan w:val="4"/>
            <w:noWrap/>
          </w:tcPr>
          <w:p w:rsidR="00DE0F37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sz w:val="20"/>
                <w:szCs w:val="20"/>
                <w:lang w:eastAsia="en-GB"/>
              </w:rPr>
              <w:t xml:space="preserve">6. </w:t>
            </w:r>
            <w:r w:rsidR="00DE0F37" w:rsidRPr="00DE0F37">
              <w:rPr>
                <w:rFonts w:eastAsia="Times New Roman"/>
                <w:sz w:val="20"/>
                <w:szCs w:val="20"/>
                <w:lang w:eastAsia="en-GB"/>
              </w:rPr>
              <w:t>Device Alert MMC Output Format Definitions</w:t>
            </w:r>
          </w:p>
          <w:p w:rsidR="000934E6" w:rsidRPr="005E363C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6.1 Firmware Verification Status (Alert Codes 0x8F1C and 0x8F72)</w:t>
            </w:r>
          </w:p>
        </w:tc>
        <w:tc>
          <w:tcPr>
            <w:tcW w:w="5205" w:type="dxa"/>
            <w:noWrap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bookmarkStart w:id="31" w:name="RANGE!C23"/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6.2 Billing Data Log Updated (Alert Code 0x8F0A)</w:t>
            </w:r>
            <w:bookmarkEnd w:id="31"/>
          </w:p>
        </w:tc>
        <w:tc>
          <w:tcPr>
            <w:tcW w:w="5205" w:type="dxa"/>
            <w:hideMark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6.3 Supply Outage Restored Device Alerts</w:t>
            </w:r>
          </w:p>
        </w:tc>
        <w:tc>
          <w:tcPr>
            <w:tcW w:w="5205" w:type="dxa"/>
            <w:noWrap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6.4 Future-Dated Command Outcome (Device Alerts 0x8F66 and 0x8F67)</w:t>
            </w:r>
          </w:p>
        </w:tc>
        <w:tc>
          <w:tcPr>
            <w:tcW w:w="5205" w:type="dxa"/>
            <w:noWrap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6.5 Smart Meter Integrity Issue - Warning (Alert Code 0x81A0) (new section)</w:t>
            </w:r>
          </w:p>
        </w:tc>
        <w:tc>
          <w:tcPr>
            <w:tcW w:w="5205" w:type="dxa"/>
            <w:noWrap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 xml:space="preserve"> </w:t>
            </w:r>
            <w:r w:rsidR="00C13F19"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  <w:tr w:rsidR="000934E6" w:rsidRPr="00DE0F37" w:rsidTr="00D443E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9741" w:type="dxa"/>
            <w:gridSpan w:val="4"/>
            <w:hideMark/>
          </w:tcPr>
          <w:p w:rsidR="000934E6" w:rsidRPr="00DE0F37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Annex</w:t>
            </w:r>
          </w:p>
          <w:p w:rsidR="000934E6" w:rsidRPr="00DE0F37" w:rsidRDefault="000934E6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  </w:t>
            </w:r>
          </w:p>
        </w:tc>
      </w:tr>
      <w:tr w:rsidR="00DE0F37" w:rsidRPr="00DE0F37" w:rsidTr="00C13F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560" w:type="dxa"/>
            <w:noWrap/>
            <w:hideMark/>
          </w:tcPr>
          <w:p w:rsidR="00DE0F37" w:rsidRPr="00DE0F37" w:rsidRDefault="00DE0F37" w:rsidP="00DE0F37">
            <w:pPr>
              <w:spacing w:before="0"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</w:p>
        </w:tc>
        <w:tc>
          <w:tcPr>
            <w:tcW w:w="2976" w:type="dxa"/>
            <w:gridSpan w:val="2"/>
            <w:hideMark/>
          </w:tcPr>
          <w:p w:rsidR="00DE0F37" w:rsidRPr="00DE0F37" w:rsidRDefault="00DE0F37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Annex A - MMC XML Schema</w:t>
            </w:r>
          </w:p>
        </w:tc>
        <w:tc>
          <w:tcPr>
            <w:tcW w:w="5205" w:type="dxa"/>
            <w:noWrap/>
            <w:hideMark/>
          </w:tcPr>
          <w:p w:rsidR="00DE0F37" w:rsidRPr="00DE0F37" w:rsidRDefault="00C13F19" w:rsidP="000934E6">
            <w:pPr>
              <w:spacing w:before="0" w:after="0"/>
              <w:rPr>
                <w:rFonts w:eastAsia="Times New Roman"/>
                <w:sz w:val="20"/>
                <w:szCs w:val="20"/>
                <w:lang w:eastAsia="en-GB"/>
              </w:rPr>
            </w:pPr>
            <w:r w:rsidRPr="00DE0F37">
              <w:rPr>
                <w:rFonts w:eastAsia="Times New Roman"/>
                <w:sz w:val="20"/>
                <w:szCs w:val="20"/>
                <w:lang w:eastAsia="en-GB"/>
              </w:rPr>
              <w:t>No changes made</w:t>
            </w:r>
          </w:p>
        </w:tc>
      </w:tr>
    </w:tbl>
    <w:p w:rsidR="00150EF8" w:rsidRDefault="00763073" w:rsidP="00F85BBE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</w:t>
      </w:r>
      <w:bookmarkEnd w:id="28"/>
      <w:bookmarkEnd w:id="29"/>
      <w:r w:rsidR="00150EF8">
        <w:rPr>
          <w:lang w:eastAsia="en-GB"/>
        </w:rPr>
        <w:t xml:space="preserve"> following consultation</w:t>
      </w:r>
    </w:p>
    <w:sectPr w:rsidR="00150EF8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A7F" w:rsidRDefault="00F34A7F" w:rsidP="00763073">
      <w:pPr>
        <w:spacing w:before="0" w:after="0"/>
      </w:pPr>
      <w:r>
        <w:separator/>
      </w:r>
    </w:p>
  </w:endnote>
  <w:endnote w:type="continuationSeparator" w:id="0">
    <w:p w:rsidR="00F34A7F" w:rsidRDefault="00F34A7F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897C17" w:rsidRPr="007A7CB6" w:rsidTr="00897C17">
      <w:tc>
        <w:tcPr>
          <w:tcW w:w="1666" w:type="pct"/>
        </w:tcPr>
        <w:p w:rsidR="00897C17" w:rsidRPr="007A7CB6" w:rsidRDefault="00897C17" w:rsidP="00F47C27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 w:rsidR="00F47C27">
            <w:rPr>
              <w:i/>
              <w:color w:val="009EE3"/>
              <w:sz w:val="20"/>
              <w:szCs w:val="20"/>
            </w:rPr>
            <w:t>2.0</w:t>
          </w:r>
        </w:p>
      </w:tc>
      <w:tc>
        <w:tcPr>
          <w:tcW w:w="1667" w:type="pct"/>
        </w:tcPr>
        <w:p w:rsidR="00897C17" w:rsidRPr="007A7CB6" w:rsidRDefault="00897C17" w:rsidP="00897C17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:rsidR="00897C17" w:rsidRPr="007A7CB6" w:rsidRDefault="00897C17" w:rsidP="00897C17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245976" w:rsidRPr="00245976">
            <w:rPr>
              <w:i/>
              <w:noProof/>
              <w:color w:val="009EE3"/>
              <w:sz w:val="20"/>
            </w:rPr>
            <w:t>2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:rsidR="00897C17" w:rsidRDefault="00897C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A7F" w:rsidRDefault="00F34A7F" w:rsidP="00763073">
      <w:pPr>
        <w:spacing w:before="0" w:after="0"/>
      </w:pPr>
      <w:r>
        <w:separator/>
      </w:r>
    </w:p>
  </w:footnote>
  <w:footnote w:type="continuationSeparator" w:id="0">
    <w:p w:rsidR="00F34A7F" w:rsidRDefault="00F34A7F" w:rsidP="007630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17" w:rsidRDefault="00897C17" w:rsidP="00897C17">
    <w:pPr>
      <w:pStyle w:val="Header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379"/>
      <w:gridCol w:w="5466"/>
    </w:tblGrid>
    <w:tr w:rsidR="00897C17" w:rsidRPr="007A7CB6" w:rsidTr="00897C17">
      <w:trPr>
        <w:trHeight w:val="433"/>
      </w:trPr>
      <w:tc>
        <w:tcPr>
          <w:tcW w:w="1838" w:type="pct"/>
        </w:tcPr>
        <w:p w:rsidR="00897C17" w:rsidRDefault="00897C17" w:rsidP="00897C17">
          <w:pPr>
            <w:pStyle w:val="Header"/>
            <w:jc w:val="left"/>
          </w:pPr>
          <w:r>
            <w:t xml:space="preserve">DRAFT </w:t>
          </w:r>
        </w:p>
      </w:tc>
      <w:tc>
        <w:tcPr>
          <w:tcW w:w="205" w:type="pct"/>
        </w:tcPr>
        <w:p w:rsidR="00897C17" w:rsidRDefault="00897C17" w:rsidP="00897C17">
          <w:pPr>
            <w:pStyle w:val="Header"/>
          </w:pPr>
        </w:p>
      </w:tc>
      <w:tc>
        <w:tcPr>
          <w:tcW w:w="2957" w:type="pct"/>
        </w:tcPr>
        <w:p w:rsidR="00897C17" w:rsidRPr="007A7CB6" w:rsidRDefault="00E6505C" w:rsidP="000E2CA9">
          <w:pPr>
            <w:pStyle w:val="Header"/>
          </w:pPr>
          <w:r>
            <w:t>MMC</w:t>
          </w:r>
          <w:r w:rsidR="00897C17">
            <w:t xml:space="preserve"> Release Note</w:t>
          </w:r>
        </w:p>
      </w:tc>
    </w:tr>
  </w:tbl>
  <w:p w:rsidR="00897C17" w:rsidRDefault="00897C17" w:rsidP="00763073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0C6FC8"/>
    <w:multiLevelType w:val="hybridMultilevel"/>
    <w:tmpl w:val="FE6E8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E4C2252"/>
    <w:multiLevelType w:val="hybridMultilevel"/>
    <w:tmpl w:val="A886A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B977626"/>
    <w:multiLevelType w:val="hybridMultilevel"/>
    <w:tmpl w:val="5FF21B6C"/>
    <w:lvl w:ilvl="0" w:tplc="3F36755C">
      <w:start w:val="1"/>
      <w:numFmt w:val="bullet"/>
      <w:pStyle w:val="Tablebullet2"/>
      <w:lvlText w:val=""/>
      <w:lvlJc w:val="left"/>
      <w:pPr>
        <w:tabs>
          <w:tab w:val="num" w:pos="454"/>
        </w:tabs>
        <w:ind w:left="454" w:hanging="284"/>
      </w:pPr>
      <w:rPr>
        <w:rFonts w:ascii="Wingdings" w:hAnsi="Wingdings" w:hint="default"/>
        <w:color w:val="74767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3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6"/>
  </w:num>
  <w:num w:numId="4">
    <w:abstractNumId w:val="1"/>
  </w:num>
  <w:num w:numId="5">
    <w:abstractNumId w:val="2"/>
  </w:num>
  <w:num w:numId="6">
    <w:abstractNumId w:val="14"/>
  </w:num>
  <w:num w:numId="7">
    <w:abstractNumId w:val="5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8"/>
  </w:num>
  <w:num w:numId="13">
    <w:abstractNumId w:val="18"/>
  </w:num>
  <w:num w:numId="14">
    <w:abstractNumId w:val="13"/>
  </w:num>
  <w:num w:numId="15">
    <w:abstractNumId w:val="15"/>
  </w:num>
  <w:num w:numId="16">
    <w:abstractNumId w:val="17"/>
  </w:num>
  <w:num w:numId="17">
    <w:abstractNumId w:val="7"/>
  </w:num>
  <w:num w:numId="18">
    <w:abstractNumId w:val="6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73"/>
    <w:rsid w:val="000103C7"/>
    <w:rsid w:val="0003461A"/>
    <w:rsid w:val="00034B94"/>
    <w:rsid w:val="00083136"/>
    <w:rsid w:val="000934E6"/>
    <w:rsid w:val="000E2CA9"/>
    <w:rsid w:val="000F30D2"/>
    <w:rsid w:val="00150EF8"/>
    <w:rsid w:val="0017196D"/>
    <w:rsid w:val="001C6908"/>
    <w:rsid w:val="001E2365"/>
    <w:rsid w:val="00240031"/>
    <w:rsid w:val="00245976"/>
    <w:rsid w:val="002842D9"/>
    <w:rsid w:val="00353DB7"/>
    <w:rsid w:val="0036219B"/>
    <w:rsid w:val="00371C7B"/>
    <w:rsid w:val="003727BF"/>
    <w:rsid w:val="003A5BC9"/>
    <w:rsid w:val="003D323B"/>
    <w:rsid w:val="003D4321"/>
    <w:rsid w:val="004E7088"/>
    <w:rsid w:val="00506F34"/>
    <w:rsid w:val="00513EB1"/>
    <w:rsid w:val="005374FC"/>
    <w:rsid w:val="00541376"/>
    <w:rsid w:val="00543105"/>
    <w:rsid w:val="00552496"/>
    <w:rsid w:val="005654A3"/>
    <w:rsid w:val="00595D80"/>
    <w:rsid w:val="005C56EB"/>
    <w:rsid w:val="005E363C"/>
    <w:rsid w:val="005F0358"/>
    <w:rsid w:val="0062035D"/>
    <w:rsid w:val="00625F5A"/>
    <w:rsid w:val="00637CF4"/>
    <w:rsid w:val="0064487C"/>
    <w:rsid w:val="00645ED2"/>
    <w:rsid w:val="00663BF1"/>
    <w:rsid w:val="00670A41"/>
    <w:rsid w:val="006B6B5D"/>
    <w:rsid w:val="006E6586"/>
    <w:rsid w:val="006F6AC9"/>
    <w:rsid w:val="007050DD"/>
    <w:rsid w:val="00710AFB"/>
    <w:rsid w:val="007273A2"/>
    <w:rsid w:val="007274B0"/>
    <w:rsid w:val="007546A1"/>
    <w:rsid w:val="007610E1"/>
    <w:rsid w:val="00763073"/>
    <w:rsid w:val="00793FE7"/>
    <w:rsid w:val="007B1DA0"/>
    <w:rsid w:val="007B3BD3"/>
    <w:rsid w:val="008348F3"/>
    <w:rsid w:val="00874DA3"/>
    <w:rsid w:val="00897C17"/>
    <w:rsid w:val="008A2BAD"/>
    <w:rsid w:val="008A5266"/>
    <w:rsid w:val="008B61CB"/>
    <w:rsid w:val="00910753"/>
    <w:rsid w:val="0091573A"/>
    <w:rsid w:val="009302D4"/>
    <w:rsid w:val="00936F3B"/>
    <w:rsid w:val="009814A1"/>
    <w:rsid w:val="009C7605"/>
    <w:rsid w:val="00A031FC"/>
    <w:rsid w:val="00AA1270"/>
    <w:rsid w:val="00AB1EB2"/>
    <w:rsid w:val="00AB5304"/>
    <w:rsid w:val="00AC79CF"/>
    <w:rsid w:val="00AD4629"/>
    <w:rsid w:val="00AE4E77"/>
    <w:rsid w:val="00AE56F4"/>
    <w:rsid w:val="00AF5800"/>
    <w:rsid w:val="00B16868"/>
    <w:rsid w:val="00B57FC2"/>
    <w:rsid w:val="00B62EA0"/>
    <w:rsid w:val="00B97370"/>
    <w:rsid w:val="00BA3CC1"/>
    <w:rsid w:val="00BB4180"/>
    <w:rsid w:val="00BC0456"/>
    <w:rsid w:val="00BC7922"/>
    <w:rsid w:val="00BD0BEE"/>
    <w:rsid w:val="00BE6DB6"/>
    <w:rsid w:val="00BF72B0"/>
    <w:rsid w:val="00C13F19"/>
    <w:rsid w:val="00C35D56"/>
    <w:rsid w:val="00C50015"/>
    <w:rsid w:val="00C542B4"/>
    <w:rsid w:val="00CA3B10"/>
    <w:rsid w:val="00CD1962"/>
    <w:rsid w:val="00CF239A"/>
    <w:rsid w:val="00D02D51"/>
    <w:rsid w:val="00D303ED"/>
    <w:rsid w:val="00D3110E"/>
    <w:rsid w:val="00D753FA"/>
    <w:rsid w:val="00D90CFC"/>
    <w:rsid w:val="00D930EE"/>
    <w:rsid w:val="00DA2BAF"/>
    <w:rsid w:val="00DD662F"/>
    <w:rsid w:val="00DE0F37"/>
    <w:rsid w:val="00E11AAC"/>
    <w:rsid w:val="00E11C68"/>
    <w:rsid w:val="00E6505C"/>
    <w:rsid w:val="00F2662A"/>
    <w:rsid w:val="00F34A7F"/>
    <w:rsid w:val="00F47C27"/>
    <w:rsid w:val="00F5427C"/>
    <w:rsid w:val="00F55141"/>
    <w:rsid w:val="00F575E0"/>
    <w:rsid w:val="00F57F97"/>
    <w:rsid w:val="00F66131"/>
    <w:rsid w:val="00F85BBE"/>
    <w:rsid w:val="00F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0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0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bullet2">
    <w:name w:val="Table bullet 2"/>
    <w:basedOn w:val="Normal"/>
    <w:uiPriority w:val="99"/>
    <w:rsid w:val="00240031"/>
    <w:pPr>
      <w:numPr>
        <w:numId w:val="19"/>
      </w:numPr>
      <w:spacing w:before="60" w:after="60"/>
      <w:jc w:val="both"/>
    </w:pPr>
    <w:rPr>
      <w:rFonts w:eastAsia="Times New Roman"/>
      <w:color w:val="auto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0E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0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bullet2">
    <w:name w:val="Table bullet 2"/>
    <w:basedOn w:val="Normal"/>
    <w:uiPriority w:val="99"/>
    <w:rsid w:val="00240031"/>
    <w:pPr>
      <w:numPr>
        <w:numId w:val="19"/>
      </w:numPr>
      <w:spacing w:before="60" w:after="60"/>
      <w:jc w:val="both"/>
    </w:pPr>
    <w:rPr>
      <w:rFonts w:eastAsia="Times New Roman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2017-06-16T14:35:00Z</dcterms:created>
  <dcterms:modified xsi:type="dcterms:W3CDTF">2017-06-20T12:46:00Z</dcterms:modified>
</cp:coreProperties>
</file>