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991B" w14:textId="77777777" w:rsidR="00674DEC" w:rsidRDefault="001A1E90" w:rsidP="00D65AF2">
      <w:pPr>
        <w:jc w:val="center"/>
        <w:rPr>
          <w:b/>
          <w:sz w:val="24"/>
          <w:szCs w:val="24"/>
        </w:rPr>
      </w:pPr>
      <w:r w:rsidRPr="001A1E90">
        <w:rPr>
          <w:b/>
          <w:sz w:val="24"/>
          <w:szCs w:val="24"/>
        </w:rPr>
        <w:t>Smart Metering Implementation Programme</w:t>
      </w:r>
    </w:p>
    <w:p w14:paraId="672A6659" w14:textId="77777777" w:rsidR="00D65AF2" w:rsidRDefault="00D65AF2" w:rsidP="0020787B">
      <w:pPr>
        <w:pStyle w:val="Narrow"/>
      </w:pPr>
    </w:p>
    <w:p w14:paraId="627603AC" w14:textId="77777777" w:rsidR="00D65AF2" w:rsidRPr="004970ED" w:rsidRDefault="00733AD3" w:rsidP="00D65AF2">
      <w:pPr>
        <w:pStyle w:val="NoSpacing"/>
        <w:jc w:val="center"/>
        <w:rPr>
          <w:rFonts w:cs="Arial"/>
          <w:sz w:val="32"/>
          <w:szCs w:val="24"/>
        </w:rPr>
      </w:pPr>
      <w:r>
        <w:rPr>
          <w:rFonts w:cs="Arial"/>
          <w:sz w:val="32"/>
          <w:szCs w:val="24"/>
        </w:rPr>
        <w:t>Technical Specification</w:t>
      </w:r>
      <w:r w:rsidR="00D65AF2" w:rsidRPr="004970ED">
        <w:rPr>
          <w:rFonts w:cs="Arial"/>
          <w:sz w:val="32"/>
          <w:szCs w:val="24"/>
        </w:rPr>
        <w:t xml:space="preserve"> Issue Resolution </w:t>
      </w:r>
      <w:r w:rsidR="005A7919">
        <w:rPr>
          <w:rFonts w:cs="Arial"/>
          <w:sz w:val="32"/>
          <w:szCs w:val="24"/>
        </w:rPr>
        <w:t>Proposal</w:t>
      </w:r>
    </w:p>
    <w:p w14:paraId="0A37501D" w14:textId="77777777" w:rsidR="00D65AF2" w:rsidRDefault="00D65AF2" w:rsidP="00420DC1">
      <w:pPr>
        <w:pStyle w:val="Narrow"/>
      </w:pPr>
    </w:p>
    <w:p w14:paraId="2814A441" w14:textId="1E0F2A23" w:rsidR="00D65AF2" w:rsidRPr="00070851" w:rsidRDefault="000A13EB" w:rsidP="00D65AF2">
      <w:pPr>
        <w:rPr>
          <w:vertAlign w:val="superscript"/>
        </w:rPr>
      </w:pPr>
      <w:r>
        <w:rPr>
          <w:noProof/>
          <w:lang w:eastAsia="en-GB"/>
        </w:rPr>
        <mc:AlternateContent>
          <mc:Choice Requires="wps">
            <w:drawing>
              <wp:anchor distT="0" distB="0" distL="114300" distR="114300" simplePos="0" relativeHeight="251659264" behindDoc="1" locked="0" layoutInCell="1" allowOverlap="1" wp14:anchorId="57CD18B8" wp14:editId="723A401B">
                <wp:simplePos x="0" y="0"/>
                <wp:positionH relativeFrom="margin">
                  <wp:posOffset>-63220</wp:posOffset>
                </wp:positionH>
                <wp:positionV relativeFrom="paragraph">
                  <wp:posOffset>42924</wp:posOffset>
                </wp:positionV>
                <wp:extent cx="5818909" cy="601133"/>
                <wp:effectExtent l="0" t="0" r="10795" b="27940"/>
                <wp:wrapNone/>
                <wp:docPr id="1" name="Text Box 1"/>
                <wp:cNvGraphicFramePr/>
                <a:graphic xmlns:a="http://schemas.openxmlformats.org/drawingml/2006/main">
                  <a:graphicData uri="http://schemas.microsoft.com/office/word/2010/wordprocessingShape">
                    <wps:wsp>
                      <wps:cNvSpPr txBox="1"/>
                      <wps:spPr>
                        <a:xfrm>
                          <a:off x="0" y="0"/>
                          <a:ext cx="5818909" cy="6011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AB6C7B" w14:textId="77777777" w:rsidR="00D15E83" w:rsidRDefault="00D15E83" w:rsidP="00D65A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D18B8" id="_x0000_t202" coordsize="21600,21600" o:spt="202" path="m,l,21600r21600,l21600,xe">
                <v:stroke joinstyle="miter"/>
                <v:path gradientshapeok="t" o:connecttype="rect"/>
              </v:shapetype>
              <v:shape id="Text Box 1" o:spid="_x0000_s1026" type="#_x0000_t202" style="position:absolute;margin-left:-5pt;margin-top:3.4pt;width:458.2pt;height:47.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" fillcolor="white [3201]" strokeweight=".5pt">
                <v:textbox>
                  <w:txbxContent>
                    <w:p w14:paraId="5DAB6C7B" w14:textId="77777777" w:rsidR="00D15E83" w:rsidRDefault="00D15E83" w:rsidP="00D65AF2"/>
                  </w:txbxContent>
                </v:textbox>
                <w10:wrap anchorx="margin"/>
              </v:shape>
            </w:pict>
          </mc:Fallback>
        </mc:AlternateContent>
      </w:r>
      <w:r w:rsidR="00D65AF2">
        <w:t xml:space="preserve">This note provides </w:t>
      </w:r>
      <w:r w:rsidR="00476C33">
        <w:t>SMIP</w:t>
      </w:r>
      <w:r w:rsidR="00D65AF2">
        <w:t xml:space="preserve">’s interim position on an issue identified with the current version of the </w:t>
      </w:r>
      <w:r w:rsidR="002E354D">
        <w:t xml:space="preserve">Technical Specifications </w:t>
      </w:r>
      <w:r w:rsidR="00D65AF2">
        <w:t xml:space="preserve">or </w:t>
      </w:r>
      <w:r w:rsidR="002E354D">
        <w:t>their</w:t>
      </w:r>
      <w:r w:rsidR="00D65AF2">
        <w:t xml:space="preserve"> associated content.</w:t>
      </w:r>
      <w:r w:rsidR="00610F5F">
        <w:t xml:space="preserve"> </w:t>
      </w:r>
      <w:r w:rsidR="00D65AF2">
        <w:t xml:space="preserve"> </w:t>
      </w:r>
      <w:r w:rsidR="005A7919">
        <w:t>Please note this position should be considered as Draft until ratified through TBDG.</w:t>
      </w:r>
      <w:r w:rsidR="00D65AF2">
        <w:t xml:space="preserve">  </w:t>
      </w:r>
    </w:p>
    <w:p w14:paraId="6A05A809" w14:textId="77777777" w:rsidR="00D65AF2" w:rsidRDefault="00D65AF2" w:rsidP="00420DC1">
      <w:pPr>
        <w:pStyle w:val="Narrow"/>
      </w:pPr>
    </w:p>
    <w:tbl>
      <w:tblPr>
        <w:tblStyle w:val="TableGrid"/>
        <w:tblW w:w="9180" w:type="dxa"/>
        <w:tblCellMar>
          <w:top w:w="85" w:type="dxa"/>
          <w:bottom w:w="85" w:type="dxa"/>
        </w:tblCellMar>
        <w:tblLook w:val="04A0" w:firstRow="1" w:lastRow="0" w:firstColumn="1" w:lastColumn="0" w:noHBand="0" w:noVBand="1"/>
      </w:tblPr>
      <w:tblGrid>
        <w:gridCol w:w="3936"/>
        <w:gridCol w:w="5244"/>
      </w:tblGrid>
      <w:tr w:rsidR="00D6574C" w14:paraId="466C1329" w14:textId="77777777" w:rsidTr="00D6574C">
        <w:tc>
          <w:tcPr>
            <w:tcW w:w="3936" w:type="dxa"/>
          </w:tcPr>
          <w:p w14:paraId="491072FA" w14:textId="77777777" w:rsidR="00D6574C" w:rsidRPr="001B2D3F" w:rsidRDefault="00D6574C" w:rsidP="008F1528">
            <w:pPr>
              <w:pStyle w:val="NoSpacing"/>
              <w:rPr>
                <w:b/>
              </w:rPr>
            </w:pPr>
            <w:r w:rsidRPr="001B2D3F">
              <w:rPr>
                <w:b/>
              </w:rPr>
              <w:t>Date</w:t>
            </w:r>
          </w:p>
        </w:tc>
        <w:tc>
          <w:tcPr>
            <w:tcW w:w="5244" w:type="dxa"/>
          </w:tcPr>
          <w:p w14:paraId="10B06F42" w14:textId="413BA7BA" w:rsidR="00D6574C" w:rsidRPr="002B5422" w:rsidRDefault="0055595C" w:rsidP="00BF493C">
            <w:pPr>
              <w:pStyle w:val="NoSpacing"/>
            </w:pPr>
            <w:r>
              <w:t>2</w:t>
            </w:r>
            <w:r w:rsidR="0048016F">
              <w:t xml:space="preserve"> </w:t>
            </w:r>
            <w:r>
              <w:t>February</w:t>
            </w:r>
            <w:r w:rsidR="0048016F">
              <w:t xml:space="preserve"> 202</w:t>
            </w:r>
            <w:r>
              <w:t>4</w:t>
            </w:r>
          </w:p>
        </w:tc>
      </w:tr>
      <w:tr w:rsidR="00D6574C" w14:paraId="2E1C899D" w14:textId="77777777" w:rsidTr="00D6574C">
        <w:tc>
          <w:tcPr>
            <w:tcW w:w="3936" w:type="dxa"/>
          </w:tcPr>
          <w:p w14:paraId="791F87FB" w14:textId="77777777" w:rsidR="00D6574C" w:rsidRPr="001B2D3F" w:rsidRDefault="00D6574C" w:rsidP="008F1528">
            <w:pPr>
              <w:pStyle w:val="NoSpacing"/>
              <w:rPr>
                <w:b/>
              </w:rPr>
            </w:pPr>
            <w:r w:rsidRPr="001B2D3F">
              <w:rPr>
                <w:b/>
              </w:rPr>
              <w:t xml:space="preserve">Issue Resolution </w:t>
            </w:r>
            <w:r>
              <w:rPr>
                <w:b/>
              </w:rPr>
              <w:t>Proposal</w:t>
            </w:r>
          </w:p>
        </w:tc>
        <w:tc>
          <w:tcPr>
            <w:tcW w:w="5244" w:type="dxa"/>
          </w:tcPr>
          <w:p w14:paraId="24DAC07B" w14:textId="6696A23C" w:rsidR="00D6574C" w:rsidRPr="002B5422" w:rsidRDefault="00836D4C" w:rsidP="00B10619">
            <w:pPr>
              <w:pStyle w:val="NoSpacing"/>
            </w:pPr>
            <w:r>
              <w:t>IRP</w:t>
            </w:r>
            <w:r w:rsidR="0048016F">
              <w:t>66</w:t>
            </w:r>
            <w:r w:rsidR="00B10619">
              <w:t>5</w:t>
            </w:r>
          </w:p>
        </w:tc>
      </w:tr>
      <w:tr w:rsidR="00D6574C" w14:paraId="5F988FCA" w14:textId="77777777" w:rsidTr="00D6574C">
        <w:tc>
          <w:tcPr>
            <w:tcW w:w="3936" w:type="dxa"/>
          </w:tcPr>
          <w:p w14:paraId="254FEDA0" w14:textId="77777777" w:rsidR="00D6574C" w:rsidRPr="001B2D3F" w:rsidRDefault="00D6574C" w:rsidP="008F1528">
            <w:pPr>
              <w:pStyle w:val="NoSpacing"/>
              <w:rPr>
                <w:b/>
              </w:rPr>
            </w:pPr>
            <w:r w:rsidRPr="001B2D3F">
              <w:rPr>
                <w:b/>
              </w:rPr>
              <w:t>Issues Log ID</w:t>
            </w:r>
          </w:p>
        </w:tc>
        <w:tc>
          <w:tcPr>
            <w:tcW w:w="5244" w:type="dxa"/>
          </w:tcPr>
          <w:p w14:paraId="3F19B8A9" w14:textId="5034AD24" w:rsidR="00D6574C" w:rsidRPr="002B5422" w:rsidRDefault="005D6E02" w:rsidP="00951C76">
            <w:pPr>
              <w:pStyle w:val="NoSpacing"/>
            </w:pPr>
            <w:r>
              <w:t>TS</w:t>
            </w:r>
            <w:r w:rsidR="0048016F">
              <w:t>1622</w:t>
            </w:r>
          </w:p>
        </w:tc>
      </w:tr>
      <w:tr w:rsidR="00D6574C" w14:paraId="60C1648C" w14:textId="77777777" w:rsidTr="00D6574C">
        <w:tc>
          <w:tcPr>
            <w:tcW w:w="3936" w:type="dxa"/>
          </w:tcPr>
          <w:p w14:paraId="3F796799" w14:textId="77777777" w:rsidR="00D6574C" w:rsidRPr="001B2D3F" w:rsidRDefault="00D6574C" w:rsidP="008F1528">
            <w:pPr>
              <w:pStyle w:val="NoSpacing"/>
              <w:rPr>
                <w:b/>
              </w:rPr>
            </w:pPr>
            <w:r w:rsidRPr="001B2D3F">
              <w:rPr>
                <w:b/>
              </w:rPr>
              <w:t>Issue Title</w:t>
            </w:r>
          </w:p>
        </w:tc>
        <w:tc>
          <w:tcPr>
            <w:tcW w:w="5244" w:type="dxa"/>
          </w:tcPr>
          <w:p w14:paraId="2AE2CB3D" w14:textId="7AB1CCC3" w:rsidR="00D6574C" w:rsidRPr="002B5422" w:rsidRDefault="004409A8" w:rsidP="00826F85">
            <w:pPr>
              <w:pStyle w:val="NoSpacing"/>
            </w:pPr>
            <w:r>
              <w:rPr>
                <w:rStyle w:val="ui-provider"/>
              </w:rPr>
              <w:t xml:space="preserve">Certification </w:t>
            </w:r>
            <w:r w:rsidR="0048016F" w:rsidRPr="0048016F">
              <w:t>Path Validation clarification</w:t>
            </w:r>
          </w:p>
        </w:tc>
      </w:tr>
      <w:tr w:rsidR="00D6574C" w14:paraId="2BC1CDE9" w14:textId="77777777" w:rsidTr="00D6574C">
        <w:tc>
          <w:tcPr>
            <w:tcW w:w="3936" w:type="dxa"/>
          </w:tcPr>
          <w:p w14:paraId="67D63D4F" w14:textId="77777777" w:rsidR="00D6574C" w:rsidRPr="001B2D3F" w:rsidRDefault="00D6574C" w:rsidP="008F1528">
            <w:pPr>
              <w:pStyle w:val="NoSpacing"/>
              <w:rPr>
                <w:b/>
              </w:rPr>
            </w:pPr>
            <w:r w:rsidRPr="001B2D3F">
              <w:rPr>
                <w:b/>
              </w:rPr>
              <w:t>Source</w:t>
            </w:r>
          </w:p>
        </w:tc>
        <w:tc>
          <w:tcPr>
            <w:tcW w:w="5244" w:type="dxa"/>
          </w:tcPr>
          <w:p w14:paraId="3F7CEF4F" w14:textId="52BDA66E" w:rsidR="00D6574C" w:rsidRPr="002B5422" w:rsidRDefault="00476C33" w:rsidP="008F1528">
            <w:pPr>
              <w:pStyle w:val="NoSpacing"/>
            </w:pPr>
            <w:r>
              <w:t>SMIP</w:t>
            </w:r>
          </w:p>
        </w:tc>
      </w:tr>
      <w:tr w:rsidR="00D6574C" w14:paraId="0D6D8FAC" w14:textId="77777777" w:rsidTr="00D6574C">
        <w:tc>
          <w:tcPr>
            <w:tcW w:w="3936" w:type="dxa"/>
          </w:tcPr>
          <w:p w14:paraId="41D3073D" w14:textId="77777777" w:rsidR="00D6574C" w:rsidRPr="001B2D3F" w:rsidRDefault="00D6574C" w:rsidP="008F1528">
            <w:pPr>
              <w:pStyle w:val="NoSpacing"/>
              <w:rPr>
                <w:b/>
              </w:rPr>
            </w:pPr>
            <w:r>
              <w:rPr>
                <w:b/>
              </w:rPr>
              <w:t>Date Raised</w:t>
            </w:r>
          </w:p>
        </w:tc>
        <w:tc>
          <w:tcPr>
            <w:tcW w:w="5244" w:type="dxa"/>
          </w:tcPr>
          <w:p w14:paraId="504964D8" w14:textId="65B92A53" w:rsidR="00D6574C" w:rsidRPr="002B5422" w:rsidRDefault="0048016F" w:rsidP="00951C76">
            <w:pPr>
              <w:pStyle w:val="NoSpacing"/>
            </w:pPr>
            <w:r>
              <w:t>13 November 2023</w:t>
            </w:r>
          </w:p>
        </w:tc>
      </w:tr>
      <w:tr w:rsidR="00D6574C" w14:paraId="3C1A686D" w14:textId="77777777" w:rsidTr="00D6574C">
        <w:tc>
          <w:tcPr>
            <w:tcW w:w="3936" w:type="dxa"/>
          </w:tcPr>
          <w:p w14:paraId="1B9FBFDD" w14:textId="77777777" w:rsidR="00D6574C" w:rsidRPr="001B2D3F" w:rsidRDefault="00D6574C" w:rsidP="008F1528">
            <w:pPr>
              <w:pStyle w:val="NoSpacing"/>
              <w:rPr>
                <w:b/>
              </w:rPr>
            </w:pPr>
            <w:r>
              <w:rPr>
                <w:b/>
              </w:rPr>
              <w:t>Status</w:t>
            </w:r>
          </w:p>
        </w:tc>
        <w:tc>
          <w:tcPr>
            <w:tcW w:w="5244" w:type="dxa"/>
          </w:tcPr>
          <w:p w14:paraId="68CE8760" w14:textId="709D3062" w:rsidR="00D6574C" w:rsidRDefault="005D6E02" w:rsidP="00616B7B">
            <w:pPr>
              <w:pStyle w:val="NoSpacing"/>
            </w:pPr>
            <w:r>
              <w:t>Draft v0_1</w:t>
            </w:r>
          </w:p>
        </w:tc>
      </w:tr>
      <w:tr w:rsidR="00D6574C" w14:paraId="7D60113B" w14:textId="77777777" w:rsidTr="00D6574C">
        <w:tc>
          <w:tcPr>
            <w:tcW w:w="3936" w:type="dxa"/>
          </w:tcPr>
          <w:p w14:paraId="03A10F8F" w14:textId="77777777" w:rsidR="00D6574C" w:rsidRPr="004970ED" w:rsidRDefault="00D6574C" w:rsidP="008F1528">
            <w:pPr>
              <w:pStyle w:val="NoSpacing"/>
              <w:rPr>
                <w:i/>
                <w:sz w:val="16"/>
                <w:szCs w:val="16"/>
              </w:rPr>
            </w:pPr>
            <w:r>
              <w:rPr>
                <w:b/>
              </w:rPr>
              <w:t>Documentation Reference</w:t>
            </w:r>
          </w:p>
        </w:tc>
        <w:tc>
          <w:tcPr>
            <w:tcW w:w="5244" w:type="dxa"/>
          </w:tcPr>
          <w:p w14:paraId="4B56B251" w14:textId="35266096" w:rsidR="004B35EF" w:rsidRPr="004970ED" w:rsidRDefault="005277ED" w:rsidP="004B35EF">
            <w:pPr>
              <w:pStyle w:val="NoSpacing"/>
            </w:pPr>
            <w:r>
              <w:t xml:space="preserve">GBCS </w:t>
            </w:r>
            <w:r w:rsidR="002F3515">
              <w:t>v</w:t>
            </w:r>
            <w:r w:rsidR="0048016F">
              <w:t>4.3</w:t>
            </w:r>
            <w:r w:rsidR="002F3515">
              <w:t xml:space="preserve"> </w:t>
            </w:r>
          </w:p>
        </w:tc>
      </w:tr>
    </w:tbl>
    <w:p w14:paraId="6C7F3E71" w14:textId="77777777" w:rsidR="001F4E42" w:rsidRDefault="001F4E42" w:rsidP="001F4E42">
      <w:pPr>
        <w:rPr>
          <w:b/>
          <w:sz w:val="24"/>
          <w:szCs w:val="24"/>
        </w:rPr>
      </w:pPr>
      <w:r>
        <w:rPr>
          <w:b/>
          <w:sz w:val="24"/>
          <w:szCs w:val="24"/>
        </w:rPr>
        <w:t>Description:</w:t>
      </w:r>
    </w:p>
    <w:p w14:paraId="2D4BB142" w14:textId="2F702A89" w:rsidR="0048016F" w:rsidRDefault="0048016F" w:rsidP="0048016F">
      <w:r>
        <w:t xml:space="preserve">Following explanation provided at TS1619 concerning </w:t>
      </w:r>
      <w:r w:rsidR="004409A8">
        <w:rPr>
          <w:rStyle w:val="ui-provider"/>
        </w:rPr>
        <w:t xml:space="preserve">Certification </w:t>
      </w:r>
      <w:r>
        <w:t xml:space="preserve">Path Validation in relation to </w:t>
      </w:r>
      <w:proofErr w:type="spellStart"/>
      <w:r w:rsidRPr="0048016F">
        <w:rPr>
          <w:rFonts w:ascii="Courier New" w:hAnsi="Courier New" w:cs="Courier New"/>
        </w:rPr>
        <w:t>applyTimeBasedCPVChecks</w:t>
      </w:r>
      <w:proofErr w:type="spellEnd"/>
      <w:r>
        <w:t xml:space="preserve"> it is noted that GBCS might benefit from some clarification.</w:t>
      </w:r>
    </w:p>
    <w:p w14:paraId="73887634" w14:textId="331E6830" w:rsidR="005D6E02" w:rsidRDefault="0048016F" w:rsidP="0048016F">
      <w:r>
        <w:t xml:space="preserve">The aim of the changes is to emphasise that </w:t>
      </w:r>
      <w:r w:rsidR="004409A8" w:rsidRPr="198D79F3">
        <w:rPr>
          <w:rStyle w:val="ui-provider"/>
        </w:rPr>
        <w:t xml:space="preserve">Certification </w:t>
      </w:r>
      <w:r>
        <w:t>Path Validation only applies to the replacement Certificates and does not apply under any circumstance to existing Certificates held as credentials in Trust Anchor cells</w:t>
      </w:r>
      <w:r w:rsidR="0032698E">
        <w:t>.</w:t>
      </w:r>
      <w:r w:rsidR="005277ED">
        <w:t xml:space="preserve"> </w:t>
      </w:r>
    </w:p>
    <w:p w14:paraId="5A39BBE3" w14:textId="77777777" w:rsidR="00D15E83" w:rsidRDefault="00D15E83" w:rsidP="005D6E02"/>
    <w:p w14:paraId="0D1E97F8" w14:textId="77777777" w:rsidR="001F4E42" w:rsidRDefault="001F4E42" w:rsidP="005D6E02">
      <w:pPr>
        <w:rPr>
          <w:b/>
          <w:sz w:val="24"/>
          <w:szCs w:val="24"/>
        </w:rPr>
      </w:pPr>
      <w:r w:rsidRPr="198D79F3">
        <w:rPr>
          <w:b/>
          <w:bCs/>
          <w:sz w:val="24"/>
          <w:szCs w:val="24"/>
        </w:rPr>
        <w:t>Proposed Position:</w:t>
      </w:r>
    </w:p>
    <w:p w14:paraId="3FC2CA93" w14:textId="10B653D4" w:rsidR="0A2DFE74" w:rsidRDefault="0A2DFE74" w:rsidP="198D79F3">
      <w:r>
        <w:t>During testing, there was some uncertainty as to the circumstances under which Certification Path Validation (CPV) occurs.</w:t>
      </w:r>
    </w:p>
    <w:p w14:paraId="64D24EEE" w14:textId="216B1440" w:rsidR="0A2DFE74" w:rsidRDefault="0A2DFE74" w:rsidP="198D79F3">
      <w:r>
        <w:t xml:space="preserve">The drafting changes proposed are to clear up any ambiguity there may be regarding the circumstances under which CPV occurs. CPV occurs only when an Update Security Credentials Command is received and applies only to the replacement </w:t>
      </w:r>
      <w:r w:rsidR="2B1E57AE">
        <w:t>C</w:t>
      </w:r>
      <w:r>
        <w:t>ertificates contained within the Command.</w:t>
      </w:r>
    </w:p>
    <w:p w14:paraId="5985D57C" w14:textId="51881A52" w:rsidR="47A3CFAB" w:rsidRDefault="47A3CFAB" w:rsidP="198D79F3">
      <w:r>
        <w:t>The drafting changes also fix some minor discrepancies in the existing text.</w:t>
      </w:r>
    </w:p>
    <w:p w14:paraId="03133E02" w14:textId="77777777" w:rsidR="0048016F" w:rsidRDefault="0048016F" w:rsidP="00DD212D"/>
    <w:p w14:paraId="499C1959" w14:textId="77777777" w:rsidR="00A748D4" w:rsidRDefault="00A748D4" w:rsidP="00A748D4">
      <w:pPr>
        <w:rPr>
          <w:b/>
        </w:rPr>
      </w:pPr>
      <w:r w:rsidRPr="00340667">
        <w:rPr>
          <w:b/>
        </w:rPr>
        <w:t>Interoperability</w:t>
      </w:r>
      <w:r>
        <w:rPr>
          <w:b/>
        </w:rPr>
        <w:t xml:space="preserve"> and /</w:t>
      </w:r>
      <w:r w:rsidRPr="00340667">
        <w:rPr>
          <w:b/>
        </w:rPr>
        <w:t>or Compatibility</w:t>
      </w:r>
    </w:p>
    <w:p w14:paraId="4BC5F30C" w14:textId="74AB3B90" w:rsidR="001D7460" w:rsidRPr="007D0F96" w:rsidRDefault="0048016F" w:rsidP="001F4E42">
      <w:r w:rsidRPr="0048016F">
        <w:t>There is no effect on existing device interoperability and DCC systems are not affected by this IRP66</w:t>
      </w:r>
      <w:r>
        <w:t>5</w:t>
      </w:r>
      <w:r w:rsidRPr="0048016F">
        <w:t>.</w:t>
      </w:r>
      <w:r w:rsidR="00CF2EF7" w:rsidRPr="007D0F96">
        <w:t xml:space="preserve"> </w:t>
      </w:r>
    </w:p>
    <w:p w14:paraId="72A3D3EC" w14:textId="77777777" w:rsidR="00CE7D83" w:rsidRDefault="00CE7D83" w:rsidP="001F4E42">
      <w:pPr>
        <w:rPr>
          <w:b/>
          <w:sz w:val="24"/>
          <w:szCs w:val="24"/>
        </w:rPr>
      </w:pPr>
    </w:p>
    <w:p w14:paraId="4EB53E5B" w14:textId="77777777" w:rsidR="001F4E42" w:rsidRDefault="001F4E42" w:rsidP="001F4E42">
      <w:pPr>
        <w:rPr>
          <w:b/>
          <w:sz w:val="24"/>
          <w:szCs w:val="24"/>
        </w:rPr>
      </w:pPr>
      <w:r>
        <w:rPr>
          <w:b/>
          <w:sz w:val="24"/>
          <w:szCs w:val="24"/>
        </w:rPr>
        <w:t>Required Changes to Documentation</w:t>
      </w:r>
      <w:r w:rsidRPr="000067E6">
        <w:rPr>
          <w:b/>
          <w:sz w:val="24"/>
          <w:szCs w:val="24"/>
        </w:rPr>
        <w:t>:</w:t>
      </w:r>
    </w:p>
    <w:p w14:paraId="0CDFC13A" w14:textId="6C9FFB8B" w:rsidR="00494DA5" w:rsidRDefault="00A83FBE" w:rsidP="00791E06">
      <w:pPr>
        <w:pStyle w:val="ListParagraph"/>
        <w:numPr>
          <w:ilvl w:val="0"/>
          <w:numId w:val="32"/>
        </w:numPr>
      </w:pPr>
      <w:r>
        <w:t>At GBCS Section 4.</w:t>
      </w:r>
      <w:r w:rsidR="000D4FD5">
        <w:t>3</w:t>
      </w:r>
      <w:r>
        <w:t xml:space="preserve">.2.8.2, add the </w:t>
      </w:r>
      <w:r w:rsidR="00791E06">
        <w:t>clarification text as shown in the mark-up below:</w:t>
      </w:r>
    </w:p>
    <w:p w14:paraId="6D82ABA8" w14:textId="4C250326" w:rsidR="00494DA5" w:rsidRDefault="00494DA5" w:rsidP="0032090F">
      <w:r>
        <w:rPr>
          <w:noProof/>
        </w:rPr>
        <w:lastRenderedPageBreak/>
        <w:drawing>
          <wp:inline distT="0" distB="0" distL="0" distR="0" wp14:anchorId="42F69768" wp14:editId="5FFCA44C">
            <wp:extent cx="5321168" cy="5764696"/>
            <wp:effectExtent l="0" t="0" r="0" b="7620"/>
            <wp:docPr id="165936898"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6898" name="Picture 1" descr="A screenshot of a document&#10;&#10;Description automatically generated"/>
                    <pic:cNvPicPr/>
                  </pic:nvPicPr>
                  <pic:blipFill>
                    <a:blip r:embed="rId12"/>
                    <a:stretch>
                      <a:fillRect/>
                    </a:stretch>
                  </pic:blipFill>
                  <pic:spPr>
                    <a:xfrm>
                      <a:off x="0" y="0"/>
                      <a:ext cx="5348577" cy="5794389"/>
                    </a:xfrm>
                    <a:prstGeom prst="rect">
                      <a:avLst/>
                    </a:prstGeom>
                  </pic:spPr>
                </pic:pic>
              </a:graphicData>
            </a:graphic>
          </wp:inline>
        </w:drawing>
      </w:r>
    </w:p>
    <w:p w14:paraId="6CA54F25" w14:textId="77777777" w:rsidR="0048016F" w:rsidRPr="008862CB" w:rsidRDefault="0048016F" w:rsidP="0048016F">
      <w:pPr>
        <w:rPr>
          <w:bCs/>
          <w:sz w:val="16"/>
          <w:szCs w:val="16"/>
        </w:rPr>
      </w:pPr>
      <w:r w:rsidRPr="008862CB">
        <w:rPr>
          <w:bCs/>
          <w:i/>
          <w:iCs/>
          <w:sz w:val="16"/>
          <w:szCs w:val="16"/>
        </w:rPr>
        <w:t>&lt;run on as is…&gt;</w:t>
      </w:r>
    </w:p>
    <w:p w14:paraId="02E15172" w14:textId="77777777" w:rsidR="0048016F" w:rsidRDefault="0048016F" w:rsidP="0032090F"/>
    <w:p w14:paraId="5608B27E" w14:textId="409A8ADA" w:rsidR="0048016F" w:rsidRDefault="00311458" w:rsidP="00E53B49">
      <w:pPr>
        <w:pStyle w:val="ListParagraph"/>
        <w:numPr>
          <w:ilvl w:val="0"/>
          <w:numId w:val="32"/>
        </w:numPr>
      </w:pPr>
      <w:r>
        <w:t xml:space="preserve">At GBCS Table 13.3.4.1 amend the text </w:t>
      </w:r>
      <w:r w:rsidR="00E879B6">
        <w:t xml:space="preserve">in the </w:t>
      </w:r>
      <w:r w:rsidR="00181EBC">
        <w:t>‘</w:t>
      </w:r>
      <w:proofErr w:type="spellStart"/>
      <w:r w:rsidR="00181EBC" w:rsidRPr="006045E2">
        <w:rPr>
          <w:rFonts w:ascii="Courier New" w:hAnsi="Courier New" w:cs="Courier New"/>
        </w:rPr>
        <w:t>applyTimeBasedCPVCheck</w:t>
      </w:r>
      <w:r w:rsidR="006045E2" w:rsidRPr="006045E2">
        <w:rPr>
          <w:rFonts w:ascii="Courier New" w:hAnsi="Courier New" w:cs="Courier New"/>
        </w:rPr>
        <w:t>s</w:t>
      </w:r>
      <w:proofErr w:type="spellEnd"/>
      <w:r w:rsidR="006045E2">
        <w:t>’</w:t>
      </w:r>
      <w:r w:rsidR="00AF36DB">
        <w:t>, ‘</w:t>
      </w:r>
      <w:r w:rsidR="00AF36DB" w:rsidRPr="00906EFE">
        <w:rPr>
          <w:rFonts w:ascii="Courier New" w:hAnsi="Courier New" w:cs="Courier New"/>
        </w:rPr>
        <w:t>replacements</w:t>
      </w:r>
      <w:r w:rsidR="00AF36DB">
        <w:t>’</w:t>
      </w:r>
      <w:r w:rsidR="00784842">
        <w:t>, ‘</w:t>
      </w:r>
      <w:proofErr w:type="spellStart"/>
      <w:r w:rsidR="00784842" w:rsidRPr="00F62165">
        <w:rPr>
          <w:rFonts w:ascii="Courier New" w:hAnsi="Courier New" w:cs="Courier New"/>
        </w:rPr>
        <w:t>trustAnchor</w:t>
      </w:r>
      <w:r w:rsidR="00F62165" w:rsidRPr="00F62165">
        <w:rPr>
          <w:rFonts w:ascii="Courier New" w:hAnsi="Courier New" w:cs="Courier New"/>
        </w:rPr>
        <w:t>CellUsage</w:t>
      </w:r>
      <w:proofErr w:type="spellEnd"/>
      <w:r w:rsidR="00F62165">
        <w:t>’</w:t>
      </w:r>
      <w:r w:rsidR="00382D34">
        <w:t xml:space="preserve"> and ‘</w:t>
      </w:r>
      <w:proofErr w:type="spellStart"/>
      <w:r w:rsidR="00382D34" w:rsidRPr="00382D34">
        <w:rPr>
          <w:rFonts w:ascii="Courier New" w:hAnsi="Courier New" w:cs="Courier New"/>
        </w:rPr>
        <w:t>certificationPathCertificates</w:t>
      </w:r>
      <w:proofErr w:type="spellEnd"/>
      <w:r w:rsidR="00382D34">
        <w:t>’</w:t>
      </w:r>
      <w:r w:rsidR="005E60EC">
        <w:t xml:space="preserve"> </w:t>
      </w:r>
      <w:r w:rsidR="00E879B6">
        <w:t>row</w:t>
      </w:r>
      <w:r w:rsidR="00AF36DB">
        <w:t>s</w:t>
      </w:r>
      <w:r w:rsidR="005E60EC">
        <w:t>,</w:t>
      </w:r>
      <w:r w:rsidR="00E879B6">
        <w:t xml:space="preserve"> as shown </w:t>
      </w:r>
      <w:r w:rsidR="00906EFE">
        <w:t>in</w:t>
      </w:r>
      <w:r w:rsidR="00E879B6">
        <w:t xml:space="preserve"> the mark</w:t>
      </w:r>
      <w:r w:rsidR="00906EFE">
        <w:t>ed</w:t>
      </w:r>
      <w:r w:rsidR="00E879B6">
        <w:t>-up</w:t>
      </w:r>
      <w:r w:rsidR="00906EFE">
        <w:t>. sections</w:t>
      </w:r>
      <w:r w:rsidR="00E879B6">
        <w:t xml:space="preserve"> below:</w:t>
      </w:r>
    </w:p>
    <w:p w14:paraId="757F3D9B" w14:textId="21355820" w:rsidR="0048016F" w:rsidRDefault="00E879B6" w:rsidP="0032090F">
      <w:r>
        <w:rPr>
          <w:noProof/>
        </w:rPr>
        <w:drawing>
          <wp:inline distT="0" distB="0" distL="0" distR="0" wp14:anchorId="16829693" wp14:editId="2383E7BB">
            <wp:extent cx="5759450" cy="1016635"/>
            <wp:effectExtent l="0" t="0" r="0" b="0"/>
            <wp:docPr id="519343159"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43159" name="Picture 1" descr="A white sheet with black text&#10;&#10;Description automatically generated"/>
                    <pic:cNvPicPr/>
                  </pic:nvPicPr>
                  <pic:blipFill>
                    <a:blip r:embed="rId13"/>
                    <a:stretch>
                      <a:fillRect/>
                    </a:stretch>
                  </pic:blipFill>
                  <pic:spPr>
                    <a:xfrm>
                      <a:off x="0" y="0"/>
                      <a:ext cx="5759450" cy="1016635"/>
                    </a:xfrm>
                    <a:prstGeom prst="rect">
                      <a:avLst/>
                    </a:prstGeom>
                  </pic:spPr>
                </pic:pic>
              </a:graphicData>
            </a:graphic>
          </wp:inline>
        </w:drawing>
      </w:r>
    </w:p>
    <w:p w14:paraId="420F693C" w14:textId="21DD56B4" w:rsidR="00185FE5" w:rsidRDefault="00185FE5" w:rsidP="00CC25D1">
      <w:r>
        <w:rPr>
          <w:noProof/>
        </w:rPr>
        <w:drawing>
          <wp:inline distT="0" distB="0" distL="0" distR="0" wp14:anchorId="43540BE9" wp14:editId="2C43921E">
            <wp:extent cx="5759450" cy="763905"/>
            <wp:effectExtent l="0" t="0" r="0" b="0"/>
            <wp:docPr id="665178829"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78829" name="Picture 1" descr="A white sheet with black text&#10;&#10;Description automatically generated"/>
                    <pic:cNvPicPr/>
                  </pic:nvPicPr>
                  <pic:blipFill>
                    <a:blip r:embed="rId14"/>
                    <a:stretch>
                      <a:fillRect/>
                    </a:stretch>
                  </pic:blipFill>
                  <pic:spPr>
                    <a:xfrm>
                      <a:off x="0" y="0"/>
                      <a:ext cx="5759450" cy="763905"/>
                    </a:xfrm>
                    <a:prstGeom prst="rect">
                      <a:avLst/>
                    </a:prstGeom>
                  </pic:spPr>
                </pic:pic>
              </a:graphicData>
            </a:graphic>
          </wp:inline>
        </w:drawing>
      </w:r>
    </w:p>
    <w:p w14:paraId="7045F62F" w14:textId="46D5FE44" w:rsidR="002233D8" w:rsidRDefault="002233D8" w:rsidP="002233D8">
      <w:r>
        <w:rPr>
          <w:noProof/>
        </w:rPr>
        <w:lastRenderedPageBreak/>
        <w:drawing>
          <wp:inline distT="0" distB="0" distL="0" distR="0" wp14:anchorId="1A88539E" wp14:editId="71DA04C9">
            <wp:extent cx="5759450" cy="2049780"/>
            <wp:effectExtent l="0" t="0" r="0" b="7620"/>
            <wp:docPr id="938097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9731" name="Picture 1" descr="A screenshot of a computer&#10;&#10;Description automatically generated"/>
                    <pic:cNvPicPr/>
                  </pic:nvPicPr>
                  <pic:blipFill>
                    <a:blip r:embed="rId15"/>
                    <a:stretch>
                      <a:fillRect/>
                    </a:stretch>
                  </pic:blipFill>
                  <pic:spPr>
                    <a:xfrm>
                      <a:off x="0" y="0"/>
                      <a:ext cx="5759450" cy="2049780"/>
                    </a:xfrm>
                    <a:prstGeom prst="rect">
                      <a:avLst/>
                    </a:prstGeom>
                  </pic:spPr>
                </pic:pic>
              </a:graphicData>
            </a:graphic>
          </wp:inline>
        </w:drawing>
      </w:r>
    </w:p>
    <w:p w14:paraId="47265EF7" w14:textId="76D3AE58" w:rsidR="00307CAB" w:rsidRPr="003E65F1" w:rsidRDefault="00596A29" w:rsidP="002233D8">
      <w:r>
        <w:rPr>
          <w:noProof/>
        </w:rPr>
        <w:drawing>
          <wp:inline distT="0" distB="0" distL="0" distR="0" wp14:anchorId="31D44F05" wp14:editId="7B177F22">
            <wp:extent cx="5759450" cy="1361440"/>
            <wp:effectExtent l="0" t="0" r="0" b="0"/>
            <wp:docPr id="1164977886"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7886" name="Picture 1" descr="A close-up of a document&#10;&#10;Description automatically generated"/>
                    <pic:cNvPicPr/>
                  </pic:nvPicPr>
                  <pic:blipFill>
                    <a:blip r:embed="rId16"/>
                    <a:stretch>
                      <a:fillRect/>
                    </a:stretch>
                  </pic:blipFill>
                  <pic:spPr>
                    <a:xfrm>
                      <a:off x="0" y="0"/>
                      <a:ext cx="5759450" cy="1361440"/>
                    </a:xfrm>
                    <a:prstGeom prst="rect">
                      <a:avLst/>
                    </a:prstGeom>
                  </pic:spPr>
                </pic:pic>
              </a:graphicData>
            </a:graphic>
          </wp:inline>
        </w:drawing>
      </w:r>
    </w:p>
    <w:p w14:paraId="0E27B00A" w14:textId="77777777" w:rsidR="00CC25D1" w:rsidRDefault="00CC25D1" w:rsidP="00CC25D1"/>
    <w:p w14:paraId="5055D8CD" w14:textId="229B12F4" w:rsidR="00BA7D3C" w:rsidRDefault="00BA7D3C" w:rsidP="00BA7D3C">
      <w:pPr>
        <w:pStyle w:val="ListParagraph"/>
        <w:numPr>
          <w:ilvl w:val="0"/>
          <w:numId w:val="32"/>
        </w:numPr>
      </w:pPr>
      <w:r>
        <w:t xml:space="preserve">At GBCS Section </w:t>
      </w:r>
      <w:r w:rsidR="0009113F">
        <w:t xml:space="preserve">13.3.5.9 make the changes shown in the mark-up </w:t>
      </w:r>
      <w:r w:rsidR="008862CB">
        <w:t>below:</w:t>
      </w:r>
    </w:p>
    <w:p w14:paraId="7EC20183" w14:textId="54319C1E" w:rsidR="00BA7D3C" w:rsidRDefault="00BA7D3C" w:rsidP="00BA7D3C">
      <w:r>
        <w:rPr>
          <w:noProof/>
        </w:rPr>
        <w:drawing>
          <wp:inline distT="0" distB="0" distL="0" distR="0" wp14:anchorId="0E3F09B0" wp14:editId="4E863A01">
            <wp:extent cx="6050187" cy="596347"/>
            <wp:effectExtent l="0" t="0" r="8255" b="0"/>
            <wp:docPr id="214229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9693" name=""/>
                    <pic:cNvPicPr/>
                  </pic:nvPicPr>
                  <pic:blipFill>
                    <a:blip r:embed="rId17"/>
                    <a:stretch>
                      <a:fillRect/>
                    </a:stretch>
                  </pic:blipFill>
                  <pic:spPr>
                    <a:xfrm>
                      <a:off x="0" y="0"/>
                      <a:ext cx="6163314" cy="607498"/>
                    </a:xfrm>
                    <a:prstGeom prst="rect">
                      <a:avLst/>
                    </a:prstGeom>
                  </pic:spPr>
                </pic:pic>
              </a:graphicData>
            </a:graphic>
          </wp:inline>
        </w:drawing>
      </w:r>
    </w:p>
    <w:p w14:paraId="4CCD99F2" w14:textId="77777777" w:rsidR="008862CB" w:rsidRPr="008862CB" w:rsidRDefault="008862CB" w:rsidP="008862CB">
      <w:pPr>
        <w:rPr>
          <w:bCs/>
          <w:sz w:val="16"/>
          <w:szCs w:val="16"/>
        </w:rPr>
      </w:pPr>
      <w:r w:rsidRPr="008862CB">
        <w:rPr>
          <w:bCs/>
          <w:i/>
          <w:iCs/>
          <w:sz w:val="16"/>
          <w:szCs w:val="16"/>
        </w:rPr>
        <w:t>&lt;run on as is…&gt;</w:t>
      </w:r>
    </w:p>
    <w:p w14:paraId="5D2A73B0" w14:textId="77777777" w:rsidR="008862CB" w:rsidRPr="00B26657" w:rsidRDefault="008862CB" w:rsidP="00BA7D3C"/>
    <w:tbl>
      <w:tblPr>
        <w:tblStyle w:val="TableGrid"/>
        <w:tblW w:w="9062" w:type="dxa"/>
        <w:tblCellMar>
          <w:top w:w="85" w:type="dxa"/>
          <w:bottom w:w="85" w:type="dxa"/>
        </w:tblCellMar>
        <w:tblLook w:val="04A0" w:firstRow="1" w:lastRow="0" w:firstColumn="1" w:lastColumn="0" w:noHBand="0" w:noVBand="1"/>
      </w:tblPr>
      <w:tblGrid>
        <w:gridCol w:w="3865"/>
        <w:gridCol w:w="5197"/>
      </w:tblGrid>
      <w:tr w:rsidR="0048016F" w:rsidRPr="0011636B" w14:paraId="725EFB19" w14:textId="77777777" w:rsidTr="005363CC">
        <w:tc>
          <w:tcPr>
            <w:tcW w:w="3865" w:type="dxa"/>
            <w:shd w:val="clear" w:color="auto" w:fill="auto"/>
          </w:tcPr>
          <w:p w14:paraId="3960EE13" w14:textId="77777777" w:rsidR="0048016F" w:rsidRDefault="0048016F" w:rsidP="005363CC">
            <w:pPr>
              <w:pStyle w:val="NoSpacing"/>
            </w:pPr>
            <w:r>
              <w:rPr>
                <w:rFonts w:eastAsia="Calibri"/>
                <w:b/>
              </w:rPr>
              <w:t>TS version for incorporation</w:t>
            </w:r>
          </w:p>
        </w:tc>
        <w:tc>
          <w:tcPr>
            <w:tcW w:w="5197" w:type="dxa"/>
            <w:shd w:val="clear" w:color="auto" w:fill="auto"/>
          </w:tcPr>
          <w:p w14:paraId="569A23DF" w14:textId="77777777" w:rsidR="0048016F" w:rsidRPr="0011636B" w:rsidRDefault="0048016F" w:rsidP="005363CC">
            <w:pPr>
              <w:pStyle w:val="NoSpacing"/>
              <w:rPr>
                <w:iCs/>
              </w:rPr>
            </w:pPr>
            <w:r w:rsidRPr="0011636B">
              <w:rPr>
                <w:rFonts w:eastAsia="Calibri"/>
                <w:iCs/>
              </w:rPr>
              <w:t>TBC</w:t>
            </w:r>
          </w:p>
        </w:tc>
      </w:tr>
      <w:tr w:rsidR="0048016F" w:rsidRPr="0011636B" w14:paraId="727D54D4" w14:textId="77777777" w:rsidTr="005363CC">
        <w:tc>
          <w:tcPr>
            <w:tcW w:w="3865" w:type="dxa"/>
            <w:shd w:val="clear" w:color="auto" w:fill="auto"/>
          </w:tcPr>
          <w:p w14:paraId="40D3ED29" w14:textId="77777777" w:rsidR="0048016F" w:rsidRDefault="0048016F" w:rsidP="005363CC">
            <w:pPr>
              <w:pStyle w:val="NoSpacing"/>
              <w:rPr>
                <w:b/>
              </w:rPr>
            </w:pPr>
            <w:r>
              <w:rPr>
                <w:rFonts w:eastAsia="Calibri"/>
                <w:b/>
              </w:rPr>
              <w:t>Impact on previous RPs</w:t>
            </w:r>
          </w:p>
        </w:tc>
        <w:tc>
          <w:tcPr>
            <w:tcW w:w="5197" w:type="dxa"/>
            <w:shd w:val="clear" w:color="auto" w:fill="auto"/>
          </w:tcPr>
          <w:p w14:paraId="1D3E1A22" w14:textId="77777777" w:rsidR="0048016F" w:rsidRPr="0011636B" w:rsidRDefault="0048016F" w:rsidP="005363CC">
            <w:pPr>
              <w:pStyle w:val="NoSpacing"/>
              <w:rPr>
                <w:iCs/>
              </w:rPr>
            </w:pPr>
            <w:r w:rsidRPr="0011636B">
              <w:rPr>
                <w:rFonts w:eastAsia="Calibri"/>
                <w:iCs/>
              </w:rPr>
              <w:t xml:space="preserve">None </w:t>
            </w:r>
          </w:p>
        </w:tc>
      </w:tr>
      <w:tr w:rsidR="0048016F" w:rsidRPr="0011636B" w14:paraId="45301EDC" w14:textId="77777777" w:rsidTr="005363CC">
        <w:tc>
          <w:tcPr>
            <w:tcW w:w="3865" w:type="dxa"/>
            <w:shd w:val="clear" w:color="auto" w:fill="auto"/>
          </w:tcPr>
          <w:p w14:paraId="4D2C37FC" w14:textId="77777777" w:rsidR="0048016F" w:rsidRDefault="0048016F" w:rsidP="005363CC">
            <w:pPr>
              <w:pStyle w:val="NoSpacing"/>
              <w:rPr>
                <w:b/>
              </w:rPr>
            </w:pPr>
            <w:r>
              <w:rPr>
                <w:rFonts w:eastAsia="Calibri"/>
                <w:b/>
              </w:rPr>
              <w:t>Attachment(s)</w:t>
            </w:r>
          </w:p>
        </w:tc>
        <w:tc>
          <w:tcPr>
            <w:tcW w:w="5197" w:type="dxa"/>
            <w:shd w:val="clear" w:color="auto" w:fill="auto"/>
          </w:tcPr>
          <w:p w14:paraId="346C98D6" w14:textId="77777777" w:rsidR="0048016F" w:rsidRPr="0011636B" w:rsidRDefault="0048016F" w:rsidP="005363CC">
            <w:pPr>
              <w:pStyle w:val="NoSpacing"/>
              <w:rPr>
                <w:iCs/>
              </w:rPr>
            </w:pPr>
            <w:r>
              <w:rPr>
                <w:iCs/>
              </w:rPr>
              <w:t>None</w:t>
            </w:r>
          </w:p>
        </w:tc>
      </w:tr>
      <w:tr w:rsidR="0048016F" w14:paraId="4BF198BC" w14:textId="77777777" w:rsidTr="005363CC">
        <w:tblPrEx>
          <w:tblCellMar>
            <w:top w:w="0" w:type="dxa"/>
            <w:bottom w:w="0" w:type="dxa"/>
          </w:tblCellMar>
        </w:tblPrEx>
        <w:trPr>
          <w:trHeight w:val="485"/>
        </w:trPr>
        <w:tc>
          <w:tcPr>
            <w:tcW w:w="3865" w:type="dxa"/>
            <w:vMerge w:val="restart"/>
          </w:tcPr>
          <w:p w14:paraId="621CC4F2" w14:textId="77777777" w:rsidR="0048016F" w:rsidRDefault="0048016F" w:rsidP="005363CC">
            <w:pPr>
              <w:pStyle w:val="NoSpacing"/>
              <w:rPr>
                <w:b/>
              </w:rPr>
            </w:pPr>
            <w:r>
              <w:rPr>
                <w:rFonts w:eastAsia="Calibri"/>
                <w:b/>
              </w:rPr>
              <w:t xml:space="preserve">TSIRS view of impact </w:t>
            </w:r>
          </w:p>
        </w:tc>
        <w:tc>
          <w:tcPr>
            <w:tcW w:w="5197" w:type="dxa"/>
          </w:tcPr>
          <w:p w14:paraId="04BC6EC1" w14:textId="77777777" w:rsidR="0048016F" w:rsidRDefault="0048016F" w:rsidP="005363CC">
            <w:pPr>
              <w:pStyle w:val="NoSpacing"/>
            </w:pPr>
            <w:r>
              <w:t>Consumers: No impact identified</w:t>
            </w:r>
          </w:p>
        </w:tc>
      </w:tr>
      <w:tr w:rsidR="0048016F" w14:paraId="78BD4810" w14:textId="77777777" w:rsidTr="005363CC">
        <w:tblPrEx>
          <w:tblCellMar>
            <w:top w:w="0" w:type="dxa"/>
            <w:bottom w:w="0" w:type="dxa"/>
          </w:tblCellMar>
        </w:tblPrEx>
        <w:trPr>
          <w:trHeight w:val="485"/>
        </w:trPr>
        <w:tc>
          <w:tcPr>
            <w:tcW w:w="3865" w:type="dxa"/>
            <w:vMerge/>
          </w:tcPr>
          <w:p w14:paraId="0E7D4E19" w14:textId="77777777" w:rsidR="0048016F" w:rsidRDefault="0048016F" w:rsidP="005363CC">
            <w:pPr>
              <w:pStyle w:val="NoSpacing"/>
              <w:rPr>
                <w:rFonts w:eastAsia="Calibri"/>
                <w:b/>
              </w:rPr>
            </w:pPr>
          </w:p>
        </w:tc>
        <w:tc>
          <w:tcPr>
            <w:tcW w:w="5197" w:type="dxa"/>
          </w:tcPr>
          <w:p w14:paraId="7829DAD6" w14:textId="77777777" w:rsidR="0048016F" w:rsidRDefault="0048016F" w:rsidP="005363CC">
            <w:pPr>
              <w:pStyle w:val="NoSpacing"/>
            </w:pPr>
            <w:r>
              <w:t>DCC Users: No impact identified</w:t>
            </w:r>
          </w:p>
        </w:tc>
      </w:tr>
      <w:tr w:rsidR="0048016F" w14:paraId="795F8E21" w14:textId="77777777" w:rsidTr="005363CC">
        <w:tblPrEx>
          <w:tblCellMar>
            <w:top w:w="0" w:type="dxa"/>
            <w:bottom w:w="0" w:type="dxa"/>
          </w:tblCellMar>
        </w:tblPrEx>
        <w:trPr>
          <w:trHeight w:val="485"/>
        </w:trPr>
        <w:tc>
          <w:tcPr>
            <w:tcW w:w="3865" w:type="dxa"/>
            <w:vMerge/>
          </w:tcPr>
          <w:p w14:paraId="108285A0" w14:textId="77777777" w:rsidR="0048016F" w:rsidRDefault="0048016F" w:rsidP="005363CC">
            <w:pPr>
              <w:pStyle w:val="NoSpacing"/>
              <w:rPr>
                <w:rFonts w:eastAsia="Calibri"/>
                <w:b/>
              </w:rPr>
            </w:pPr>
          </w:p>
        </w:tc>
        <w:tc>
          <w:tcPr>
            <w:tcW w:w="5197" w:type="dxa"/>
          </w:tcPr>
          <w:p w14:paraId="7A4D0FAE" w14:textId="77777777" w:rsidR="0048016F" w:rsidRDefault="0048016F" w:rsidP="005363CC">
            <w:pPr>
              <w:pStyle w:val="NoSpacing"/>
            </w:pPr>
            <w:r>
              <w:t>DCC &amp; Testing: No impact identified</w:t>
            </w:r>
          </w:p>
        </w:tc>
      </w:tr>
      <w:tr w:rsidR="0048016F" w14:paraId="383B628A" w14:textId="77777777" w:rsidTr="005363CC">
        <w:tblPrEx>
          <w:tblCellMar>
            <w:top w:w="0" w:type="dxa"/>
            <w:bottom w:w="0" w:type="dxa"/>
          </w:tblCellMar>
        </w:tblPrEx>
        <w:trPr>
          <w:trHeight w:val="485"/>
        </w:trPr>
        <w:tc>
          <w:tcPr>
            <w:tcW w:w="3865" w:type="dxa"/>
            <w:vMerge/>
          </w:tcPr>
          <w:p w14:paraId="61DC7502" w14:textId="77777777" w:rsidR="0048016F" w:rsidRDefault="0048016F" w:rsidP="005363CC">
            <w:pPr>
              <w:pStyle w:val="NoSpacing"/>
              <w:rPr>
                <w:rFonts w:eastAsia="Calibri"/>
                <w:b/>
              </w:rPr>
            </w:pPr>
          </w:p>
        </w:tc>
        <w:tc>
          <w:tcPr>
            <w:tcW w:w="5197" w:type="dxa"/>
          </w:tcPr>
          <w:p w14:paraId="6181B2A7" w14:textId="77777777" w:rsidR="0048016F" w:rsidRDefault="0048016F" w:rsidP="005363CC">
            <w:pPr>
              <w:pStyle w:val="NoSpacing"/>
            </w:pPr>
            <w:r>
              <w:t>Non-SMETS functionality in installed devices: No impact identified</w:t>
            </w:r>
          </w:p>
          <w:p w14:paraId="47AFA435" w14:textId="77777777" w:rsidR="0048016F" w:rsidRDefault="0048016F" w:rsidP="005363CC">
            <w:pPr>
              <w:pStyle w:val="NoSpacing"/>
            </w:pPr>
          </w:p>
        </w:tc>
      </w:tr>
    </w:tbl>
    <w:p w14:paraId="60061E4C" w14:textId="2D6B4ADC" w:rsidR="00CC25D1" w:rsidRDefault="00CC25D1">
      <w:pPr>
        <w:spacing w:before="0" w:after="200" w:line="276" w:lineRule="auto"/>
      </w:pPr>
    </w:p>
    <w:sectPr w:rsidR="00CC25D1" w:rsidSect="007B6405">
      <w:headerReference w:type="default" r:id="rId18"/>
      <w:footerReference w:type="default" r:id="rId19"/>
      <w:headerReference w:type="first" r:id="rId20"/>
      <w:pgSz w:w="11906" w:h="16838" w:code="9"/>
      <w:pgMar w:top="720"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99C1" w14:textId="77777777" w:rsidR="007B6405" w:rsidRDefault="007B6405" w:rsidP="001A1E90">
      <w:pPr>
        <w:spacing w:after="0"/>
      </w:pPr>
      <w:r>
        <w:separator/>
      </w:r>
    </w:p>
  </w:endnote>
  <w:endnote w:type="continuationSeparator" w:id="0">
    <w:p w14:paraId="0FDFADB8" w14:textId="77777777" w:rsidR="007B6405" w:rsidRDefault="007B6405" w:rsidP="001A1E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D15E83" w:rsidRDefault="00D15E83">
    <w:pPr>
      <w:pStyle w:val="Footer"/>
    </w:pPr>
    <w:r>
      <w:tab/>
    </w:r>
    <w:r>
      <w:fldChar w:fldCharType="begin"/>
    </w:r>
    <w:r>
      <w:instrText xml:space="preserve"> PAGE   \* MERGEFORMAT </w:instrText>
    </w:r>
    <w:r>
      <w:fldChar w:fldCharType="separate"/>
    </w:r>
    <w:r w:rsidR="002F351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F531A" w14:textId="77777777" w:rsidR="007B6405" w:rsidRDefault="007B6405" w:rsidP="001A1E90">
      <w:pPr>
        <w:spacing w:after="0"/>
      </w:pPr>
      <w:r>
        <w:separator/>
      </w:r>
    </w:p>
  </w:footnote>
  <w:footnote w:type="continuationSeparator" w:id="0">
    <w:p w14:paraId="1BAB577E" w14:textId="77777777" w:rsidR="007B6405" w:rsidRDefault="007B6405" w:rsidP="001A1E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523C" w14:textId="37BE899E" w:rsidR="00D15E83" w:rsidRDefault="00D15E83">
    <w:pPr>
      <w:pStyle w:val="Header"/>
    </w:pPr>
  </w:p>
  <w:p w14:paraId="52E56223" w14:textId="77777777" w:rsidR="00D15E83" w:rsidRDefault="00D15E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281F" w14:textId="23B2444C" w:rsidR="00EB100F" w:rsidRDefault="00EB100F">
    <w:pPr>
      <w:pStyle w:val="Header"/>
    </w:pPr>
    <w:r>
      <w:rPr>
        <w:noProof/>
      </w:rPr>
      <w:drawing>
        <wp:inline distT="0" distB="0" distL="0" distR="0" wp14:anchorId="08F2DF8B" wp14:editId="6876995B">
          <wp:extent cx="1104900" cy="687105"/>
          <wp:effectExtent l="0" t="0" r="0" b="0"/>
          <wp:docPr id="277508175" name="Picture 1" descr="A black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08175" name="Picture 1" descr="A black text on a white background&#10;&#10;Description automatically generated with low confidence"/>
                  <pic:cNvPicPr/>
                </pic:nvPicPr>
                <pic:blipFill>
                  <a:blip r:embed="rId1"/>
                  <a:stretch>
                    <a:fillRect/>
                  </a:stretch>
                </pic:blipFill>
                <pic:spPr>
                  <a:xfrm>
                    <a:off x="0" y="0"/>
                    <a:ext cx="1129897" cy="702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B2C"/>
    <w:multiLevelType w:val="hybridMultilevel"/>
    <w:tmpl w:val="D1F8CC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671EC0"/>
    <w:multiLevelType w:val="multilevel"/>
    <w:tmpl w:val="D0A25AD2"/>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773780D"/>
    <w:multiLevelType w:val="hybridMultilevel"/>
    <w:tmpl w:val="A3044D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A3045A"/>
    <w:multiLevelType w:val="hybridMultilevel"/>
    <w:tmpl w:val="4A0873E6"/>
    <w:lvl w:ilvl="0" w:tplc="7BF4B6D8">
      <w:start w:val="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E7185"/>
    <w:multiLevelType w:val="multilevel"/>
    <w:tmpl w:val="A0708D24"/>
    <w:lvl w:ilvl="0">
      <w:start w:val="16"/>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432"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 w15:restartNumberingAfterBreak="0">
    <w:nsid w:val="0BC820B1"/>
    <w:multiLevelType w:val="hybridMultilevel"/>
    <w:tmpl w:val="CE3A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8"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9" w15:restartNumberingAfterBreak="0">
    <w:nsid w:val="20CC75C2"/>
    <w:multiLevelType w:val="hybridMultilevel"/>
    <w:tmpl w:val="AA4A5DE6"/>
    <w:lvl w:ilvl="0" w:tplc="AF62F038">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9B0E61"/>
    <w:multiLevelType w:val="multilevel"/>
    <w:tmpl w:val="9A8C82EE"/>
    <w:lvl w:ilvl="0">
      <w:start w:val="5"/>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3E2600"/>
    <w:multiLevelType w:val="multilevel"/>
    <w:tmpl w:val="EAD0B7DC"/>
    <w:lvl w:ilvl="0">
      <w:start w:val="5"/>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4" w15:restartNumberingAfterBreak="0">
    <w:nsid w:val="2EFD646E"/>
    <w:multiLevelType w:val="hybridMultilevel"/>
    <w:tmpl w:val="98D8F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C09A9"/>
    <w:multiLevelType w:val="hybridMultilevel"/>
    <w:tmpl w:val="1CF4331C"/>
    <w:lvl w:ilvl="0" w:tplc="08C4B9F2">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8F018EE"/>
    <w:multiLevelType w:val="hybridMultilevel"/>
    <w:tmpl w:val="3A9CE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77067"/>
    <w:multiLevelType w:val="hybridMultilevel"/>
    <w:tmpl w:val="CC04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6665B2"/>
    <w:multiLevelType w:val="hybridMultilevel"/>
    <w:tmpl w:val="5964C1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711D8D"/>
    <w:multiLevelType w:val="hybridMultilevel"/>
    <w:tmpl w:val="BD76E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25682F"/>
    <w:multiLevelType w:val="multilevel"/>
    <w:tmpl w:val="5660344E"/>
    <w:lvl w:ilvl="0">
      <w:start w:val="5"/>
      <w:numFmt w:val="decimal"/>
      <w:lvlText w:val="%1"/>
      <w:lvlJc w:val="left"/>
      <w:pPr>
        <w:ind w:left="630" w:hanging="630"/>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1842E7E"/>
    <w:multiLevelType w:val="hybridMultilevel"/>
    <w:tmpl w:val="1D1652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3" w15:restartNumberingAfterBreak="0">
    <w:nsid w:val="49F32796"/>
    <w:multiLevelType w:val="hybridMultilevel"/>
    <w:tmpl w:val="AB926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E507710"/>
    <w:multiLevelType w:val="multilevel"/>
    <w:tmpl w:val="D63EA456"/>
    <w:lvl w:ilvl="0">
      <w:start w:val="5"/>
      <w:numFmt w:val="decimal"/>
      <w:lvlText w:val="%1"/>
      <w:lvlJc w:val="left"/>
      <w:pPr>
        <w:ind w:left="630" w:hanging="63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651819A4"/>
    <w:multiLevelType w:val="multilevel"/>
    <w:tmpl w:val="AA8890F2"/>
    <w:lvl w:ilvl="0">
      <w:start w:val="7"/>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69ED6976"/>
    <w:multiLevelType w:val="hybridMultilevel"/>
    <w:tmpl w:val="168C3A12"/>
    <w:lvl w:ilvl="0" w:tplc="7BF4B6D8">
      <w:start w:val="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404ED4"/>
    <w:multiLevelType w:val="multilevel"/>
    <w:tmpl w:val="C8CCB6DA"/>
    <w:lvl w:ilvl="0">
      <w:start w:val="5"/>
      <w:numFmt w:val="decimal"/>
      <w:lvlText w:val="%1"/>
      <w:lvlJc w:val="left"/>
      <w:pPr>
        <w:ind w:left="630" w:hanging="63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6DF7614C"/>
    <w:multiLevelType w:val="hybridMultilevel"/>
    <w:tmpl w:val="F9586E5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972DE6"/>
    <w:multiLevelType w:val="hybridMultilevel"/>
    <w:tmpl w:val="3D4013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2EA3FA4"/>
    <w:multiLevelType w:val="multilevel"/>
    <w:tmpl w:val="6AC0E066"/>
    <w:lvl w:ilvl="0">
      <w:start w:val="5"/>
      <w:numFmt w:val="decimal"/>
      <w:lvlText w:val="%1"/>
      <w:lvlJc w:val="left"/>
      <w:pPr>
        <w:ind w:left="630" w:hanging="63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280115">
    <w:abstractNumId w:val="9"/>
  </w:num>
  <w:num w:numId="2" w16cid:durableId="809516274">
    <w:abstractNumId w:val="4"/>
  </w:num>
  <w:num w:numId="3" w16cid:durableId="2024673387">
    <w:abstractNumId w:val="5"/>
  </w:num>
  <w:num w:numId="4" w16cid:durableId="1064059200">
    <w:abstractNumId w:val="32"/>
  </w:num>
  <w:num w:numId="5" w16cid:durableId="1655987632">
    <w:abstractNumId w:val="31"/>
  </w:num>
  <w:num w:numId="6" w16cid:durableId="1641300532">
    <w:abstractNumId w:val="7"/>
  </w:num>
  <w:num w:numId="7" w16cid:durableId="806897189">
    <w:abstractNumId w:val="13"/>
  </w:num>
  <w:num w:numId="8" w16cid:durableId="748120907">
    <w:abstractNumId w:val="12"/>
  </w:num>
  <w:num w:numId="9" w16cid:durableId="503058040">
    <w:abstractNumId w:val="15"/>
  </w:num>
  <w:num w:numId="10" w16cid:durableId="917519867">
    <w:abstractNumId w:val="6"/>
  </w:num>
  <w:num w:numId="11" w16cid:durableId="1363556771">
    <w:abstractNumId w:val="26"/>
  </w:num>
  <w:num w:numId="12" w16cid:durableId="1578636934">
    <w:abstractNumId w:val="17"/>
  </w:num>
  <w:num w:numId="13" w16cid:durableId="714694640">
    <w:abstractNumId w:val="3"/>
  </w:num>
  <w:num w:numId="14" w16cid:durableId="269049516">
    <w:abstractNumId w:val="16"/>
  </w:num>
  <w:num w:numId="15" w16cid:durableId="38938005">
    <w:abstractNumId w:val="29"/>
  </w:num>
  <w:num w:numId="16" w16cid:durableId="571622635">
    <w:abstractNumId w:val="19"/>
  </w:num>
  <w:num w:numId="17" w16cid:durableId="1266304038">
    <w:abstractNumId w:val="23"/>
  </w:num>
  <w:num w:numId="18" w16cid:durableId="1766799831">
    <w:abstractNumId w:val="14"/>
  </w:num>
  <w:num w:numId="19" w16cid:durableId="972373482">
    <w:abstractNumId w:val="8"/>
  </w:num>
  <w:num w:numId="20" w16cid:durableId="47921743">
    <w:abstractNumId w:val="1"/>
  </w:num>
  <w:num w:numId="21" w16cid:durableId="1428964937">
    <w:abstractNumId w:val="11"/>
  </w:num>
  <w:num w:numId="22" w16cid:durableId="1103499013">
    <w:abstractNumId w:val="24"/>
  </w:num>
  <w:num w:numId="23" w16cid:durableId="1348482560">
    <w:abstractNumId w:val="27"/>
  </w:num>
  <w:num w:numId="24" w16cid:durableId="1534923378">
    <w:abstractNumId w:val="25"/>
  </w:num>
  <w:num w:numId="25" w16cid:durableId="1444960632">
    <w:abstractNumId w:val="20"/>
  </w:num>
  <w:num w:numId="26" w16cid:durableId="1082680602">
    <w:abstractNumId w:val="30"/>
  </w:num>
  <w:num w:numId="27" w16cid:durableId="1082524818">
    <w:abstractNumId w:val="10"/>
  </w:num>
  <w:num w:numId="28" w16cid:durableId="1765952810">
    <w:abstractNumId w:val="28"/>
  </w:num>
  <w:num w:numId="29" w16cid:durableId="1568955768">
    <w:abstractNumId w:val="18"/>
  </w:num>
  <w:num w:numId="30" w16cid:durableId="1434399154">
    <w:abstractNumId w:val="2"/>
  </w:num>
  <w:num w:numId="31" w16cid:durableId="613710280">
    <w:abstractNumId w:val="0"/>
  </w:num>
  <w:num w:numId="32" w16cid:durableId="799760427">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90"/>
    <w:rsid w:val="00001010"/>
    <w:rsid w:val="000017A7"/>
    <w:rsid w:val="0000361A"/>
    <w:rsid w:val="000047FD"/>
    <w:rsid w:val="00004F05"/>
    <w:rsid w:val="00005C35"/>
    <w:rsid w:val="000067E6"/>
    <w:rsid w:val="00006B2F"/>
    <w:rsid w:val="00007434"/>
    <w:rsid w:val="000077CE"/>
    <w:rsid w:val="000120EE"/>
    <w:rsid w:val="00012347"/>
    <w:rsid w:val="00013559"/>
    <w:rsid w:val="00014F30"/>
    <w:rsid w:val="000168CF"/>
    <w:rsid w:val="0001751F"/>
    <w:rsid w:val="0002647E"/>
    <w:rsid w:val="00027CC0"/>
    <w:rsid w:val="00031669"/>
    <w:rsid w:val="00031A82"/>
    <w:rsid w:val="00032492"/>
    <w:rsid w:val="00032565"/>
    <w:rsid w:val="0003319A"/>
    <w:rsid w:val="00033B44"/>
    <w:rsid w:val="00035739"/>
    <w:rsid w:val="00036C29"/>
    <w:rsid w:val="000371AF"/>
    <w:rsid w:val="00037F6E"/>
    <w:rsid w:val="00043A9A"/>
    <w:rsid w:val="000451FE"/>
    <w:rsid w:val="00047C0C"/>
    <w:rsid w:val="00054C4E"/>
    <w:rsid w:val="0005545C"/>
    <w:rsid w:val="00062EE1"/>
    <w:rsid w:val="000634E5"/>
    <w:rsid w:val="000640CF"/>
    <w:rsid w:val="000677D1"/>
    <w:rsid w:val="0006799B"/>
    <w:rsid w:val="00072361"/>
    <w:rsid w:val="000737E1"/>
    <w:rsid w:val="00073ED6"/>
    <w:rsid w:val="000757CF"/>
    <w:rsid w:val="000824BD"/>
    <w:rsid w:val="00084705"/>
    <w:rsid w:val="00087FA1"/>
    <w:rsid w:val="0009113F"/>
    <w:rsid w:val="00092433"/>
    <w:rsid w:val="00096067"/>
    <w:rsid w:val="00097353"/>
    <w:rsid w:val="000A0E62"/>
    <w:rsid w:val="000A13EB"/>
    <w:rsid w:val="000A384E"/>
    <w:rsid w:val="000A3E80"/>
    <w:rsid w:val="000A4474"/>
    <w:rsid w:val="000A6094"/>
    <w:rsid w:val="000B1D16"/>
    <w:rsid w:val="000B2562"/>
    <w:rsid w:val="000B2ECF"/>
    <w:rsid w:val="000C4612"/>
    <w:rsid w:val="000D4FD5"/>
    <w:rsid w:val="000E04EA"/>
    <w:rsid w:val="000E246F"/>
    <w:rsid w:val="000E2B87"/>
    <w:rsid w:val="000E4A89"/>
    <w:rsid w:val="000F0E5D"/>
    <w:rsid w:val="000F284C"/>
    <w:rsid w:val="000F5508"/>
    <w:rsid w:val="000F6CAC"/>
    <w:rsid w:val="000F7E9A"/>
    <w:rsid w:val="0010009C"/>
    <w:rsid w:val="00101F68"/>
    <w:rsid w:val="001066FD"/>
    <w:rsid w:val="00107E1E"/>
    <w:rsid w:val="0011009F"/>
    <w:rsid w:val="00114E3E"/>
    <w:rsid w:val="00115A2D"/>
    <w:rsid w:val="00120476"/>
    <w:rsid w:val="00120AF1"/>
    <w:rsid w:val="0012798B"/>
    <w:rsid w:val="00130043"/>
    <w:rsid w:val="00135EB3"/>
    <w:rsid w:val="00136ECE"/>
    <w:rsid w:val="0014040A"/>
    <w:rsid w:val="001404CE"/>
    <w:rsid w:val="001407D2"/>
    <w:rsid w:val="0014092F"/>
    <w:rsid w:val="00141241"/>
    <w:rsid w:val="001443B9"/>
    <w:rsid w:val="00153953"/>
    <w:rsid w:val="001550E8"/>
    <w:rsid w:val="001550EA"/>
    <w:rsid w:val="00156697"/>
    <w:rsid w:val="00160592"/>
    <w:rsid w:val="0016310A"/>
    <w:rsid w:val="0017101B"/>
    <w:rsid w:val="0017210C"/>
    <w:rsid w:val="00172A32"/>
    <w:rsid w:val="0017690B"/>
    <w:rsid w:val="00181EBC"/>
    <w:rsid w:val="00185FE5"/>
    <w:rsid w:val="00186A9F"/>
    <w:rsid w:val="001927A6"/>
    <w:rsid w:val="00194998"/>
    <w:rsid w:val="00196878"/>
    <w:rsid w:val="001978DB"/>
    <w:rsid w:val="001A1990"/>
    <w:rsid w:val="001A1E90"/>
    <w:rsid w:val="001A5AA5"/>
    <w:rsid w:val="001A6CB5"/>
    <w:rsid w:val="001A7070"/>
    <w:rsid w:val="001B1CB9"/>
    <w:rsid w:val="001B2D3F"/>
    <w:rsid w:val="001B63E3"/>
    <w:rsid w:val="001B7E8E"/>
    <w:rsid w:val="001C2311"/>
    <w:rsid w:val="001C2F08"/>
    <w:rsid w:val="001D0469"/>
    <w:rsid w:val="001D2937"/>
    <w:rsid w:val="001D7460"/>
    <w:rsid w:val="001E7F84"/>
    <w:rsid w:val="001F10BC"/>
    <w:rsid w:val="001F40F4"/>
    <w:rsid w:val="001F4D2D"/>
    <w:rsid w:val="001F4E42"/>
    <w:rsid w:val="00202169"/>
    <w:rsid w:val="0020385A"/>
    <w:rsid w:val="00204501"/>
    <w:rsid w:val="0020787B"/>
    <w:rsid w:val="00211973"/>
    <w:rsid w:val="0021257A"/>
    <w:rsid w:val="00213674"/>
    <w:rsid w:val="00214556"/>
    <w:rsid w:val="00222EF2"/>
    <w:rsid w:val="002233D8"/>
    <w:rsid w:val="00224654"/>
    <w:rsid w:val="00226410"/>
    <w:rsid w:val="002267A3"/>
    <w:rsid w:val="00226B8A"/>
    <w:rsid w:val="00230D48"/>
    <w:rsid w:val="0023354D"/>
    <w:rsid w:val="0023602E"/>
    <w:rsid w:val="00237553"/>
    <w:rsid w:val="002432E0"/>
    <w:rsid w:val="002456BC"/>
    <w:rsid w:val="00247744"/>
    <w:rsid w:val="00247873"/>
    <w:rsid w:val="00247EC2"/>
    <w:rsid w:val="00255DFF"/>
    <w:rsid w:val="00257134"/>
    <w:rsid w:val="002640D0"/>
    <w:rsid w:val="002645E7"/>
    <w:rsid w:val="00270C1E"/>
    <w:rsid w:val="002741F8"/>
    <w:rsid w:val="0027506D"/>
    <w:rsid w:val="0027679A"/>
    <w:rsid w:val="00277A94"/>
    <w:rsid w:val="00280704"/>
    <w:rsid w:val="00283874"/>
    <w:rsid w:val="002908D9"/>
    <w:rsid w:val="00291628"/>
    <w:rsid w:val="00293634"/>
    <w:rsid w:val="00296528"/>
    <w:rsid w:val="002978A4"/>
    <w:rsid w:val="00297C0E"/>
    <w:rsid w:val="002A0879"/>
    <w:rsid w:val="002A3250"/>
    <w:rsid w:val="002A4884"/>
    <w:rsid w:val="002C1E01"/>
    <w:rsid w:val="002C25D2"/>
    <w:rsid w:val="002C320F"/>
    <w:rsid w:val="002C3EA2"/>
    <w:rsid w:val="002C4873"/>
    <w:rsid w:val="002D0243"/>
    <w:rsid w:val="002D10EC"/>
    <w:rsid w:val="002D1D68"/>
    <w:rsid w:val="002D2D03"/>
    <w:rsid w:val="002E1656"/>
    <w:rsid w:val="002E354D"/>
    <w:rsid w:val="002E6DA2"/>
    <w:rsid w:val="002F29AF"/>
    <w:rsid w:val="002F3515"/>
    <w:rsid w:val="003021D7"/>
    <w:rsid w:val="0030593E"/>
    <w:rsid w:val="00307CAB"/>
    <w:rsid w:val="00311458"/>
    <w:rsid w:val="00313ACB"/>
    <w:rsid w:val="0031466C"/>
    <w:rsid w:val="00316848"/>
    <w:rsid w:val="00316A33"/>
    <w:rsid w:val="003178F8"/>
    <w:rsid w:val="0032090F"/>
    <w:rsid w:val="00325F3E"/>
    <w:rsid w:val="003261C2"/>
    <w:rsid w:val="0032698E"/>
    <w:rsid w:val="00336546"/>
    <w:rsid w:val="00336FDB"/>
    <w:rsid w:val="00340832"/>
    <w:rsid w:val="003434F6"/>
    <w:rsid w:val="00343EBD"/>
    <w:rsid w:val="00346A15"/>
    <w:rsid w:val="00351702"/>
    <w:rsid w:val="003562F8"/>
    <w:rsid w:val="00356720"/>
    <w:rsid w:val="00364CD6"/>
    <w:rsid w:val="00364F1D"/>
    <w:rsid w:val="00366CBA"/>
    <w:rsid w:val="003808D5"/>
    <w:rsid w:val="00382D34"/>
    <w:rsid w:val="003862AD"/>
    <w:rsid w:val="003918DD"/>
    <w:rsid w:val="00392394"/>
    <w:rsid w:val="00394C33"/>
    <w:rsid w:val="003977E4"/>
    <w:rsid w:val="003A1534"/>
    <w:rsid w:val="003A2DC0"/>
    <w:rsid w:val="003C02CB"/>
    <w:rsid w:val="003C0F9E"/>
    <w:rsid w:val="003C1309"/>
    <w:rsid w:val="003C1CF1"/>
    <w:rsid w:val="003C3AB7"/>
    <w:rsid w:val="003C6765"/>
    <w:rsid w:val="003C7CCD"/>
    <w:rsid w:val="003D0C2A"/>
    <w:rsid w:val="003D3999"/>
    <w:rsid w:val="003E1FC5"/>
    <w:rsid w:val="003E65F1"/>
    <w:rsid w:val="003E77B1"/>
    <w:rsid w:val="003F11B7"/>
    <w:rsid w:val="003F1922"/>
    <w:rsid w:val="003F4ACC"/>
    <w:rsid w:val="003F56A1"/>
    <w:rsid w:val="003F7CDC"/>
    <w:rsid w:val="00400815"/>
    <w:rsid w:val="00400D5D"/>
    <w:rsid w:val="00402F46"/>
    <w:rsid w:val="004108E5"/>
    <w:rsid w:val="00411DE5"/>
    <w:rsid w:val="00417C88"/>
    <w:rsid w:val="00420DC1"/>
    <w:rsid w:val="00421EF7"/>
    <w:rsid w:val="0042228F"/>
    <w:rsid w:val="00423C0B"/>
    <w:rsid w:val="00427BE5"/>
    <w:rsid w:val="00432984"/>
    <w:rsid w:val="00432CEC"/>
    <w:rsid w:val="004334C6"/>
    <w:rsid w:val="00436BEA"/>
    <w:rsid w:val="00436E02"/>
    <w:rsid w:val="004409A8"/>
    <w:rsid w:val="00447DAA"/>
    <w:rsid w:val="0045356D"/>
    <w:rsid w:val="00456117"/>
    <w:rsid w:val="00457CAC"/>
    <w:rsid w:val="004645EF"/>
    <w:rsid w:val="0047098D"/>
    <w:rsid w:val="00473605"/>
    <w:rsid w:val="004743DD"/>
    <w:rsid w:val="004759CB"/>
    <w:rsid w:val="00476C33"/>
    <w:rsid w:val="0048016F"/>
    <w:rsid w:val="004807EE"/>
    <w:rsid w:val="00482F6D"/>
    <w:rsid w:val="004845B0"/>
    <w:rsid w:val="00494DA5"/>
    <w:rsid w:val="004A1516"/>
    <w:rsid w:val="004A24E4"/>
    <w:rsid w:val="004A49BE"/>
    <w:rsid w:val="004A7A3C"/>
    <w:rsid w:val="004B0D59"/>
    <w:rsid w:val="004B20DC"/>
    <w:rsid w:val="004B35EF"/>
    <w:rsid w:val="004B3CE1"/>
    <w:rsid w:val="004C02F3"/>
    <w:rsid w:val="004C4223"/>
    <w:rsid w:val="004C4543"/>
    <w:rsid w:val="004D2C92"/>
    <w:rsid w:val="004D6BAF"/>
    <w:rsid w:val="004E1260"/>
    <w:rsid w:val="004E19A4"/>
    <w:rsid w:val="004E2329"/>
    <w:rsid w:val="004E6FB0"/>
    <w:rsid w:val="004F1DC1"/>
    <w:rsid w:val="00500572"/>
    <w:rsid w:val="00501479"/>
    <w:rsid w:val="00503852"/>
    <w:rsid w:val="0050446C"/>
    <w:rsid w:val="005067DE"/>
    <w:rsid w:val="00511E09"/>
    <w:rsid w:val="00511EA8"/>
    <w:rsid w:val="0051377B"/>
    <w:rsid w:val="005138F3"/>
    <w:rsid w:val="00513EBD"/>
    <w:rsid w:val="00514501"/>
    <w:rsid w:val="005155AA"/>
    <w:rsid w:val="0051603F"/>
    <w:rsid w:val="00517A39"/>
    <w:rsid w:val="00522462"/>
    <w:rsid w:val="005277ED"/>
    <w:rsid w:val="00527CB5"/>
    <w:rsid w:val="00530BF7"/>
    <w:rsid w:val="0053106C"/>
    <w:rsid w:val="005329D2"/>
    <w:rsid w:val="00536BD1"/>
    <w:rsid w:val="00543BE5"/>
    <w:rsid w:val="005469C4"/>
    <w:rsid w:val="005471B3"/>
    <w:rsid w:val="00550675"/>
    <w:rsid w:val="005506D4"/>
    <w:rsid w:val="005542B9"/>
    <w:rsid w:val="00555319"/>
    <w:rsid w:val="0055595C"/>
    <w:rsid w:val="00557E43"/>
    <w:rsid w:val="00557F0A"/>
    <w:rsid w:val="00564BFA"/>
    <w:rsid w:val="00566D73"/>
    <w:rsid w:val="0057550B"/>
    <w:rsid w:val="00581716"/>
    <w:rsid w:val="005859F2"/>
    <w:rsid w:val="00587808"/>
    <w:rsid w:val="00587DD0"/>
    <w:rsid w:val="00590278"/>
    <w:rsid w:val="00590B70"/>
    <w:rsid w:val="005939E5"/>
    <w:rsid w:val="005943A5"/>
    <w:rsid w:val="005944E0"/>
    <w:rsid w:val="00596A29"/>
    <w:rsid w:val="005A42E3"/>
    <w:rsid w:val="005A44F4"/>
    <w:rsid w:val="005A7919"/>
    <w:rsid w:val="005B3E68"/>
    <w:rsid w:val="005C3EDA"/>
    <w:rsid w:val="005C63FE"/>
    <w:rsid w:val="005D066E"/>
    <w:rsid w:val="005D1200"/>
    <w:rsid w:val="005D303B"/>
    <w:rsid w:val="005D4536"/>
    <w:rsid w:val="005D566A"/>
    <w:rsid w:val="005D6E02"/>
    <w:rsid w:val="005E336F"/>
    <w:rsid w:val="005E60EC"/>
    <w:rsid w:val="005E7B93"/>
    <w:rsid w:val="005F06EB"/>
    <w:rsid w:val="005F38F6"/>
    <w:rsid w:val="005F6D74"/>
    <w:rsid w:val="0060089B"/>
    <w:rsid w:val="006032CC"/>
    <w:rsid w:val="006045E2"/>
    <w:rsid w:val="00604A38"/>
    <w:rsid w:val="00610F5F"/>
    <w:rsid w:val="00616B7B"/>
    <w:rsid w:val="0062193D"/>
    <w:rsid w:val="006271F4"/>
    <w:rsid w:val="00627867"/>
    <w:rsid w:val="006330F9"/>
    <w:rsid w:val="0063633A"/>
    <w:rsid w:val="00636834"/>
    <w:rsid w:val="0064677C"/>
    <w:rsid w:val="00653EA3"/>
    <w:rsid w:val="0065425A"/>
    <w:rsid w:val="00654301"/>
    <w:rsid w:val="006549C2"/>
    <w:rsid w:val="006550F8"/>
    <w:rsid w:val="00663597"/>
    <w:rsid w:val="00663A93"/>
    <w:rsid w:val="00671D14"/>
    <w:rsid w:val="0067269F"/>
    <w:rsid w:val="0067336B"/>
    <w:rsid w:val="00674DEC"/>
    <w:rsid w:val="00676B6A"/>
    <w:rsid w:val="00677EDA"/>
    <w:rsid w:val="006801DB"/>
    <w:rsid w:val="00682343"/>
    <w:rsid w:val="00683ED9"/>
    <w:rsid w:val="0068469D"/>
    <w:rsid w:val="006856E3"/>
    <w:rsid w:val="006860B4"/>
    <w:rsid w:val="00687FBD"/>
    <w:rsid w:val="00687FD9"/>
    <w:rsid w:val="00690005"/>
    <w:rsid w:val="00691383"/>
    <w:rsid w:val="006962FB"/>
    <w:rsid w:val="006A1589"/>
    <w:rsid w:val="006A2EC7"/>
    <w:rsid w:val="006A3DE9"/>
    <w:rsid w:val="006A433C"/>
    <w:rsid w:val="006A77B9"/>
    <w:rsid w:val="006C05EF"/>
    <w:rsid w:val="006C601B"/>
    <w:rsid w:val="006D3EF8"/>
    <w:rsid w:val="006E2217"/>
    <w:rsid w:val="006E2C36"/>
    <w:rsid w:val="006E4E07"/>
    <w:rsid w:val="006E77D6"/>
    <w:rsid w:val="006E7FE2"/>
    <w:rsid w:val="006F3EC9"/>
    <w:rsid w:val="006F6EE4"/>
    <w:rsid w:val="007006D9"/>
    <w:rsid w:val="007009C5"/>
    <w:rsid w:val="00701DC3"/>
    <w:rsid w:val="00706FBA"/>
    <w:rsid w:val="00721C14"/>
    <w:rsid w:val="00722D4B"/>
    <w:rsid w:val="007245DC"/>
    <w:rsid w:val="0073015D"/>
    <w:rsid w:val="007337CF"/>
    <w:rsid w:val="00733AD3"/>
    <w:rsid w:val="00734068"/>
    <w:rsid w:val="00735456"/>
    <w:rsid w:val="00756393"/>
    <w:rsid w:val="007602F5"/>
    <w:rsid w:val="00762436"/>
    <w:rsid w:val="00762601"/>
    <w:rsid w:val="0076649C"/>
    <w:rsid w:val="00770D85"/>
    <w:rsid w:val="00771133"/>
    <w:rsid w:val="00773A15"/>
    <w:rsid w:val="007745BC"/>
    <w:rsid w:val="0078195F"/>
    <w:rsid w:val="00784842"/>
    <w:rsid w:val="007876F4"/>
    <w:rsid w:val="00791E06"/>
    <w:rsid w:val="007968EE"/>
    <w:rsid w:val="007A0DB6"/>
    <w:rsid w:val="007A19B0"/>
    <w:rsid w:val="007A2FDE"/>
    <w:rsid w:val="007A4BC5"/>
    <w:rsid w:val="007B2828"/>
    <w:rsid w:val="007B55AE"/>
    <w:rsid w:val="007B6388"/>
    <w:rsid w:val="007B6405"/>
    <w:rsid w:val="007C370C"/>
    <w:rsid w:val="007D0F96"/>
    <w:rsid w:val="007D2E77"/>
    <w:rsid w:val="007E1070"/>
    <w:rsid w:val="007E31D5"/>
    <w:rsid w:val="007F40A6"/>
    <w:rsid w:val="007F7612"/>
    <w:rsid w:val="007F7873"/>
    <w:rsid w:val="0080182C"/>
    <w:rsid w:val="008041C2"/>
    <w:rsid w:val="008103D7"/>
    <w:rsid w:val="0081146E"/>
    <w:rsid w:val="00811704"/>
    <w:rsid w:val="008117E9"/>
    <w:rsid w:val="0081394A"/>
    <w:rsid w:val="00816A3C"/>
    <w:rsid w:val="00821354"/>
    <w:rsid w:val="008228AB"/>
    <w:rsid w:val="00826B44"/>
    <w:rsid w:val="00826F85"/>
    <w:rsid w:val="00827DD8"/>
    <w:rsid w:val="00831DE4"/>
    <w:rsid w:val="00831FCE"/>
    <w:rsid w:val="008353CA"/>
    <w:rsid w:val="00836D4C"/>
    <w:rsid w:val="008402CA"/>
    <w:rsid w:val="00840978"/>
    <w:rsid w:val="00847D56"/>
    <w:rsid w:val="00850597"/>
    <w:rsid w:val="008507A3"/>
    <w:rsid w:val="00850B53"/>
    <w:rsid w:val="00850EDE"/>
    <w:rsid w:val="00853FCB"/>
    <w:rsid w:val="00855284"/>
    <w:rsid w:val="008600BC"/>
    <w:rsid w:val="0086126A"/>
    <w:rsid w:val="00863FD6"/>
    <w:rsid w:val="008642B9"/>
    <w:rsid w:val="00865393"/>
    <w:rsid w:val="00865811"/>
    <w:rsid w:val="00866DCB"/>
    <w:rsid w:val="00867729"/>
    <w:rsid w:val="008714C3"/>
    <w:rsid w:val="00873607"/>
    <w:rsid w:val="008742F9"/>
    <w:rsid w:val="008750E9"/>
    <w:rsid w:val="008765AD"/>
    <w:rsid w:val="0088338E"/>
    <w:rsid w:val="00885070"/>
    <w:rsid w:val="008862CB"/>
    <w:rsid w:val="008A0F50"/>
    <w:rsid w:val="008A3303"/>
    <w:rsid w:val="008A46E9"/>
    <w:rsid w:val="008A4ECC"/>
    <w:rsid w:val="008B16A8"/>
    <w:rsid w:val="008B43AE"/>
    <w:rsid w:val="008D01EA"/>
    <w:rsid w:val="008D0FB2"/>
    <w:rsid w:val="008D2A70"/>
    <w:rsid w:val="008D33D7"/>
    <w:rsid w:val="008D7151"/>
    <w:rsid w:val="008E06F5"/>
    <w:rsid w:val="008E6609"/>
    <w:rsid w:val="008F1528"/>
    <w:rsid w:val="008F3A0C"/>
    <w:rsid w:val="008F7122"/>
    <w:rsid w:val="0090181B"/>
    <w:rsid w:val="009018CE"/>
    <w:rsid w:val="00902E86"/>
    <w:rsid w:val="00904E4D"/>
    <w:rsid w:val="00906EFE"/>
    <w:rsid w:val="009119E5"/>
    <w:rsid w:val="00912237"/>
    <w:rsid w:val="009129F1"/>
    <w:rsid w:val="00912E2D"/>
    <w:rsid w:val="009178B5"/>
    <w:rsid w:val="009200B1"/>
    <w:rsid w:val="00922117"/>
    <w:rsid w:val="009231B9"/>
    <w:rsid w:val="00924C67"/>
    <w:rsid w:val="009256A3"/>
    <w:rsid w:val="00926B10"/>
    <w:rsid w:val="009308F1"/>
    <w:rsid w:val="0093179E"/>
    <w:rsid w:val="00933A42"/>
    <w:rsid w:val="00936D64"/>
    <w:rsid w:val="009418F7"/>
    <w:rsid w:val="00943548"/>
    <w:rsid w:val="00944331"/>
    <w:rsid w:val="00945A1E"/>
    <w:rsid w:val="00951C76"/>
    <w:rsid w:val="00953BA0"/>
    <w:rsid w:val="00953F35"/>
    <w:rsid w:val="00954AFF"/>
    <w:rsid w:val="00955706"/>
    <w:rsid w:val="009561AF"/>
    <w:rsid w:val="00957C57"/>
    <w:rsid w:val="00963BEE"/>
    <w:rsid w:val="00965D3B"/>
    <w:rsid w:val="00983ACF"/>
    <w:rsid w:val="0099541F"/>
    <w:rsid w:val="009957C5"/>
    <w:rsid w:val="00996E7A"/>
    <w:rsid w:val="00997CFD"/>
    <w:rsid w:val="00997EB6"/>
    <w:rsid w:val="009A16F0"/>
    <w:rsid w:val="009A42C4"/>
    <w:rsid w:val="009B0D9F"/>
    <w:rsid w:val="009B7498"/>
    <w:rsid w:val="009C00DE"/>
    <w:rsid w:val="009C49DA"/>
    <w:rsid w:val="009C4E55"/>
    <w:rsid w:val="009D0518"/>
    <w:rsid w:val="009D10C1"/>
    <w:rsid w:val="009D283C"/>
    <w:rsid w:val="009E2312"/>
    <w:rsid w:val="009E3A93"/>
    <w:rsid w:val="009E4339"/>
    <w:rsid w:val="009E537A"/>
    <w:rsid w:val="009F7293"/>
    <w:rsid w:val="009F7B3D"/>
    <w:rsid w:val="00A03987"/>
    <w:rsid w:val="00A050BF"/>
    <w:rsid w:val="00A05D6C"/>
    <w:rsid w:val="00A06141"/>
    <w:rsid w:val="00A07BFC"/>
    <w:rsid w:val="00A12754"/>
    <w:rsid w:val="00A14EA0"/>
    <w:rsid w:val="00A16AA4"/>
    <w:rsid w:val="00A17592"/>
    <w:rsid w:val="00A26E0F"/>
    <w:rsid w:val="00A271C6"/>
    <w:rsid w:val="00A31161"/>
    <w:rsid w:val="00A361DB"/>
    <w:rsid w:val="00A42B4C"/>
    <w:rsid w:val="00A45BE8"/>
    <w:rsid w:val="00A50E02"/>
    <w:rsid w:val="00A6083E"/>
    <w:rsid w:val="00A6086E"/>
    <w:rsid w:val="00A748D4"/>
    <w:rsid w:val="00A764F6"/>
    <w:rsid w:val="00A80013"/>
    <w:rsid w:val="00A80338"/>
    <w:rsid w:val="00A80C5A"/>
    <w:rsid w:val="00A828CE"/>
    <w:rsid w:val="00A83FBE"/>
    <w:rsid w:val="00A87430"/>
    <w:rsid w:val="00A9071F"/>
    <w:rsid w:val="00A92CB4"/>
    <w:rsid w:val="00A93064"/>
    <w:rsid w:val="00A96539"/>
    <w:rsid w:val="00AA31E9"/>
    <w:rsid w:val="00AA4907"/>
    <w:rsid w:val="00AA73DC"/>
    <w:rsid w:val="00AB1995"/>
    <w:rsid w:val="00AB34DF"/>
    <w:rsid w:val="00AB5CDC"/>
    <w:rsid w:val="00AC1CB2"/>
    <w:rsid w:val="00AC29F6"/>
    <w:rsid w:val="00AC7F33"/>
    <w:rsid w:val="00AD151C"/>
    <w:rsid w:val="00AD44DC"/>
    <w:rsid w:val="00AD547F"/>
    <w:rsid w:val="00AD632D"/>
    <w:rsid w:val="00AE2B26"/>
    <w:rsid w:val="00AE45B2"/>
    <w:rsid w:val="00AF04AB"/>
    <w:rsid w:val="00AF2F89"/>
    <w:rsid w:val="00AF3268"/>
    <w:rsid w:val="00AF36DB"/>
    <w:rsid w:val="00B00A10"/>
    <w:rsid w:val="00B00AE6"/>
    <w:rsid w:val="00B031FE"/>
    <w:rsid w:val="00B033DF"/>
    <w:rsid w:val="00B0416B"/>
    <w:rsid w:val="00B046C7"/>
    <w:rsid w:val="00B06C43"/>
    <w:rsid w:val="00B07675"/>
    <w:rsid w:val="00B10619"/>
    <w:rsid w:val="00B11AB8"/>
    <w:rsid w:val="00B12A64"/>
    <w:rsid w:val="00B13AF8"/>
    <w:rsid w:val="00B1446A"/>
    <w:rsid w:val="00B14D31"/>
    <w:rsid w:val="00B23643"/>
    <w:rsid w:val="00B26657"/>
    <w:rsid w:val="00B27B5A"/>
    <w:rsid w:val="00B31311"/>
    <w:rsid w:val="00B33587"/>
    <w:rsid w:val="00B347B5"/>
    <w:rsid w:val="00B36134"/>
    <w:rsid w:val="00B36C33"/>
    <w:rsid w:val="00B46643"/>
    <w:rsid w:val="00B47498"/>
    <w:rsid w:val="00B51FE1"/>
    <w:rsid w:val="00B52794"/>
    <w:rsid w:val="00B57E5E"/>
    <w:rsid w:val="00B62339"/>
    <w:rsid w:val="00B62F8F"/>
    <w:rsid w:val="00B6332D"/>
    <w:rsid w:val="00B63968"/>
    <w:rsid w:val="00B67B14"/>
    <w:rsid w:val="00B717DA"/>
    <w:rsid w:val="00B71C06"/>
    <w:rsid w:val="00B7515E"/>
    <w:rsid w:val="00B769AF"/>
    <w:rsid w:val="00B928B7"/>
    <w:rsid w:val="00B94B1F"/>
    <w:rsid w:val="00B9763F"/>
    <w:rsid w:val="00BA0013"/>
    <w:rsid w:val="00BA4A48"/>
    <w:rsid w:val="00BA5563"/>
    <w:rsid w:val="00BA57F7"/>
    <w:rsid w:val="00BA67C3"/>
    <w:rsid w:val="00BA754B"/>
    <w:rsid w:val="00BA7C68"/>
    <w:rsid w:val="00BA7D3C"/>
    <w:rsid w:val="00BA7F7B"/>
    <w:rsid w:val="00BB11BD"/>
    <w:rsid w:val="00BB1B51"/>
    <w:rsid w:val="00BB2BC9"/>
    <w:rsid w:val="00BB49F2"/>
    <w:rsid w:val="00BC14C8"/>
    <w:rsid w:val="00BC3534"/>
    <w:rsid w:val="00BC3CAD"/>
    <w:rsid w:val="00BC5F70"/>
    <w:rsid w:val="00BC6F66"/>
    <w:rsid w:val="00BD0594"/>
    <w:rsid w:val="00BD0C72"/>
    <w:rsid w:val="00BD3748"/>
    <w:rsid w:val="00BD61CA"/>
    <w:rsid w:val="00BE41C9"/>
    <w:rsid w:val="00BF11E5"/>
    <w:rsid w:val="00BF493C"/>
    <w:rsid w:val="00BF6615"/>
    <w:rsid w:val="00BF6B06"/>
    <w:rsid w:val="00BF758C"/>
    <w:rsid w:val="00BF7A55"/>
    <w:rsid w:val="00C050CC"/>
    <w:rsid w:val="00C10E6B"/>
    <w:rsid w:val="00C125EA"/>
    <w:rsid w:val="00C2117A"/>
    <w:rsid w:val="00C220B0"/>
    <w:rsid w:val="00C239CD"/>
    <w:rsid w:val="00C27233"/>
    <w:rsid w:val="00C3180A"/>
    <w:rsid w:val="00C32E4F"/>
    <w:rsid w:val="00C41C18"/>
    <w:rsid w:val="00C44EE0"/>
    <w:rsid w:val="00C44F3D"/>
    <w:rsid w:val="00C44F7A"/>
    <w:rsid w:val="00C50D81"/>
    <w:rsid w:val="00C50F95"/>
    <w:rsid w:val="00C5106B"/>
    <w:rsid w:val="00C5423A"/>
    <w:rsid w:val="00C545CA"/>
    <w:rsid w:val="00C55C0B"/>
    <w:rsid w:val="00C55C8A"/>
    <w:rsid w:val="00C609E1"/>
    <w:rsid w:val="00C61DB1"/>
    <w:rsid w:val="00C62353"/>
    <w:rsid w:val="00C62A9A"/>
    <w:rsid w:val="00C641F4"/>
    <w:rsid w:val="00C70653"/>
    <w:rsid w:val="00C721CB"/>
    <w:rsid w:val="00C72D41"/>
    <w:rsid w:val="00C90075"/>
    <w:rsid w:val="00C94161"/>
    <w:rsid w:val="00C94F55"/>
    <w:rsid w:val="00CA527B"/>
    <w:rsid w:val="00CA703B"/>
    <w:rsid w:val="00CB3108"/>
    <w:rsid w:val="00CB721D"/>
    <w:rsid w:val="00CC0A00"/>
    <w:rsid w:val="00CC25D1"/>
    <w:rsid w:val="00CE18B1"/>
    <w:rsid w:val="00CE30D5"/>
    <w:rsid w:val="00CE7D83"/>
    <w:rsid w:val="00CF2EF7"/>
    <w:rsid w:val="00CF38E6"/>
    <w:rsid w:val="00CF7916"/>
    <w:rsid w:val="00D042A3"/>
    <w:rsid w:val="00D0724D"/>
    <w:rsid w:val="00D106FB"/>
    <w:rsid w:val="00D1111F"/>
    <w:rsid w:val="00D1157A"/>
    <w:rsid w:val="00D129CA"/>
    <w:rsid w:val="00D1328B"/>
    <w:rsid w:val="00D134C5"/>
    <w:rsid w:val="00D135D1"/>
    <w:rsid w:val="00D15E83"/>
    <w:rsid w:val="00D16A30"/>
    <w:rsid w:val="00D17D8E"/>
    <w:rsid w:val="00D2204A"/>
    <w:rsid w:val="00D22791"/>
    <w:rsid w:val="00D275DC"/>
    <w:rsid w:val="00D30C49"/>
    <w:rsid w:val="00D35515"/>
    <w:rsid w:val="00D37066"/>
    <w:rsid w:val="00D37EE6"/>
    <w:rsid w:val="00D42C70"/>
    <w:rsid w:val="00D43BB1"/>
    <w:rsid w:val="00D4417E"/>
    <w:rsid w:val="00D466E9"/>
    <w:rsid w:val="00D469B7"/>
    <w:rsid w:val="00D5060D"/>
    <w:rsid w:val="00D57A39"/>
    <w:rsid w:val="00D57DD4"/>
    <w:rsid w:val="00D62E44"/>
    <w:rsid w:val="00D635A9"/>
    <w:rsid w:val="00D65585"/>
    <w:rsid w:val="00D6574C"/>
    <w:rsid w:val="00D658E1"/>
    <w:rsid w:val="00D65AF2"/>
    <w:rsid w:val="00D668FA"/>
    <w:rsid w:val="00D715E2"/>
    <w:rsid w:val="00D7345A"/>
    <w:rsid w:val="00D80986"/>
    <w:rsid w:val="00D815D9"/>
    <w:rsid w:val="00D833E0"/>
    <w:rsid w:val="00D8365A"/>
    <w:rsid w:val="00D85DB4"/>
    <w:rsid w:val="00D90EA5"/>
    <w:rsid w:val="00D915AF"/>
    <w:rsid w:val="00D92BF7"/>
    <w:rsid w:val="00D93B7E"/>
    <w:rsid w:val="00D9443B"/>
    <w:rsid w:val="00DA1745"/>
    <w:rsid w:val="00DA6D23"/>
    <w:rsid w:val="00DA6FFE"/>
    <w:rsid w:val="00DA77F0"/>
    <w:rsid w:val="00DB0F3A"/>
    <w:rsid w:val="00DB161B"/>
    <w:rsid w:val="00DB3765"/>
    <w:rsid w:val="00DB6CD8"/>
    <w:rsid w:val="00DB749D"/>
    <w:rsid w:val="00DC055B"/>
    <w:rsid w:val="00DC1488"/>
    <w:rsid w:val="00DD0268"/>
    <w:rsid w:val="00DD212D"/>
    <w:rsid w:val="00DD46D8"/>
    <w:rsid w:val="00DD64DC"/>
    <w:rsid w:val="00DE2277"/>
    <w:rsid w:val="00DE2B78"/>
    <w:rsid w:val="00DE2F63"/>
    <w:rsid w:val="00DE6193"/>
    <w:rsid w:val="00DE6409"/>
    <w:rsid w:val="00DF1BBA"/>
    <w:rsid w:val="00DF398B"/>
    <w:rsid w:val="00DF623A"/>
    <w:rsid w:val="00E02310"/>
    <w:rsid w:val="00E041F3"/>
    <w:rsid w:val="00E0482C"/>
    <w:rsid w:val="00E05A64"/>
    <w:rsid w:val="00E065B9"/>
    <w:rsid w:val="00E105AF"/>
    <w:rsid w:val="00E15A98"/>
    <w:rsid w:val="00E27CF1"/>
    <w:rsid w:val="00E31F9F"/>
    <w:rsid w:val="00E35390"/>
    <w:rsid w:val="00E46BAB"/>
    <w:rsid w:val="00E51AF1"/>
    <w:rsid w:val="00E53B49"/>
    <w:rsid w:val="00E564A3"/>
    <w:rsid w:val="00E6003E"/>
    <w:rsid w:val="00E63D23"/>
    <w:rsid w:val="00E6529C"/>
    <w:rsid w:val="00E667B5"/>
    <w:rsid w:val="00E66DA9"/>
    <w:rsid w:val="00E67980"/>
    <w:rsid w:val="00E72039"/>
    <w:rsid w:val="00E773B4"/>
    <w:rsid w:val="00E85C2E"/>
    <w:rsid w:val="00E879B6"/>
    <w:rsid w:val="00E9096F"/>
    <w:rsid w:val="00EA0373"/>
    <w:rsid w:val="00EA2483"/>
    <w:rsid w:val="00EA5466"/>
    <w:rsid w:val="00EB100F"/>
    <w:rsid w:val="00EC51ED"/>
    <w:rsid w:val="00ED05DA"/>
    <w:rsid w:val="00ED1338"/>
    <w:rsid w:val="00ED713A"/>
    <w:rsid w:val="00ED7F4C"/>
    <w:rsid w:val="00EE35F9"/>
    <w:rsid w:val="00EE400B"/>
    <w:rsid w:val="00EF4FFD"/>
    <w:rsid w:val="00EF6AC4"/>
    <w:rsid w:val="00EF71DE"/>
    <w:rsid w:val="00F01D64"/>
    <w:rsid w:val="00F06873"/>
    <w:rsid w:val="00F104D5"/>
    <w:rsid w:val="00F10949"/>
    <w:rsid w:val="00F119FE"/>
    <w:rsid w:val="00F12692"/>
    <w:rsid w:val="00F1443C"/>
    <w:rsid w:val="00F2490F"/>
    <w:rsid w:val="00F25B9D"/>
    <w:rsid w:val="00F3411B"/>
    <w:rsid w:val="00F5116F"/>
    <w:rsid w:val="00F5680C"/>
    <w:rsid w:val="00F60F05"/>
    <w:rsid w:val="00F62165"/>
    <w:rsid w:val="00F626DD"/>
    <w:rsid w:val="00F63C45"/>
    <w:rsid w:val="00F674D0"/>
    <w:rsid w:val="00F67B20"/>
    <w:rsid w:val="00F720C5"/>
    <w:rsid w:val="00F7521E"/>
    <w:rsid w:val="00F82A77"/>
    <w:rsid w:val="00F834A7"/>
    <w:rsid w:val="00F84AAE"/>
    <w:rsid w:val="00F9607D"/>
    <w:rsid w:val="00F96598"/>
    <w:rsid w:val="00FB2352"/>
    <w:rsid w:val="00FB523E"/>
    <w:rsid w:val="00FB7582"/>
    <w:rsid w:val="00FC0D28"/>
    <w:rsid w:val="00FC391C"/>
    <w:rsid w:val="00FC5564"/>
    <w:rsid w:val="00FC5C6F"/>
    <w:rsid w:val="00FD08E1"/>
    <w:rsid w:val="00FD0FA3"/>
    <w:rsid w:val="00FD0FB2"/>
    <w:rsid w:val="00FD1E18"/>
    <w:rsid w:val="00FD54AB"/>
    <w:rsid w:val="00FD7C00"/>
    <w:rsid w:val="00FE41E2"/>
    <w:rsid w:val="00FE433C"/>
    <w:rsid w:val="00FF0322"/>
    <w:rsid w:val="00FF2F3E"/>
    <w:rsid w:val="00FF4C93"/>
    <w:rsid w:val="00FF50E4"/>
    <w:rsid w:val="00FF72CC"/>
    <w:rsid w:val="00FF7625"/>
    <w:rsid w:val="0A2DFE74"/>
    <w:rsid w:val="0B1E3B3E"/>
    <w:rsid w:val="198D79F3"/>
    <w:rsid w:val="2B1E57AE"/>
    <w:rsid w:val="3D076378"/>
    <w:rsid w:val="47A3CFAB"/>
    <w:rsid w:val="51C563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649D3"/>
  <w15:docId w15:val="{436F09C9-58E6-4E23-845E-DE35DCCC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094"/>
    <w:pPr>
      <w:spacing w:before="120" w:after="120" w:line="240" w:lineRule="auto"/>
    </w:pPr>
    <w:rPr>
      <w:rFonts w:ascii="Arial" w:hAnsi="Arial"/>
    </w:rPr>
  </w:style>
  <w:style w:type="paragraph" w:styleId="Heading1">
    <w:name w:val="heading 1"/>
    <w:aliases w:val="Head 1,Chapter title 1,Chapter title 1 (new page),h1,Chapter title 11,Chapter title 1 (new page)1,h12"/>
    <w:basedOn w:val="Normal"/>
    <w:next w:val="Normal"/>
    <w:link w:val="Heading1Char"/>
    <w:uiPriority w:val="9"/>
    <w:qFormat/>
    <w:rsid w:val="002C3EA2"/>
    <w:pPr>
      <w:keepNext/>
      <w:pageBreakBefore/>
      <w:numPr>
        <w:numId w:val="2"/>
      </w:numPr>
      <w:spacing w:before="0"/>
      <w:outlineLvl w:val="0"/>
    </w:pPr>
    <w:rPr>
      <w:rFonts w:ascii="Arial Bold" w:eastAsiaTheme="majorEastAsia" w:hAnsi="Arial Bold" w:cs="Arial"/>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2C3EA2"/>
    <w:pPr>
      <w:keepNext/>
      <w:keepLines/>
      <w:numPr>
        <w:ilvl w:val="1"/>
        <w:numId w:val="2"/>
      </w:numPr>
      <w:outlineLvl w:val="1"/>
    </w:pPr>
    <w:rPr>
      <w:rFonts w:eastAsiaTheme="majorEastAsia" w:cs="Arial"/>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2C3EA2"/>
    <w:pPr>
      <w:keepNext/>
      <w:keepLines/>
      <w:numPr>
        <w:ilvl w:val="2"/>
        <w:numId w:val="2"/>
      </w:numPr>
      <w:outlineLvl w:val="2"/>
    </w:pPr>
    <w:rPr>
      <w:rFonts w:ascii="Arial Bold" w:eastAsiaTheme="majorEastAsia" w:hAnsi="Arial Bold" w:cs="Arial"/>
      <w:b/>
      <w:bCs/>
      <w:color w:val="009EE3"/>
      <w:sz w:val="28"/>
      <w:szCs w:val="28"/>
    </w:rPr>
  </w:style>
  <w:style w:type="paragraph" w:styleId="Heading4">
    <w:name w:val="heading 4"/>
    <w:aliases w:val="Head 4,h4,h41"/>
    <w:basedOn w:val="Normal"/>
    <w:next w:val="Normal"/>
    <w:link w:val="Heading4Char"/>
    <w:uiPriority w:val="9"/>
    <w:unhideWhenUsed/>
    <w:qFormat/>
    <w:rsid w:val="002C3EA2"/>
    <w:pPr>
      <w:keepNext/>
      <w:keepLines/>
      <w:numPr>
        <w:ilvl w:val="3"/>
        <w:numId w:val="2"/>
      </w:numPr>
      <w:outlineLvl w:val="3"/>
    </w:pPr>
    <w:rPr>
      <w:rFonts w:ascii="Arial Bold" w:eastAsiaTheme="majorEastAsia" w:hAnsi="Arial Bold" w:cs="Arial"/>
      <w:b/>
      <w:bCs/>
      <w:i/>
      <w:iCs/>
      <w:noProof/>
      <w:color w:val="009EE3"/>
      <w:szCs w:val="24"/>
    </w:rPr>
  </w:style>
  <w:style w:type="paragraph" w:styleId="Heading5">
    <w:name w:val="heading 5"/>
    <w:aliases w:val="Head 5"/>
    <w:basedOn w:val="Normal"/>
    <w:next w:val="Normal"/>
    <w:link w:val="Heading5Char"/>
    <w:uiPriority w:val="9"/>
    <w:unhideWhenUsed/>
    <w:qFormat/>
    <w:rsid w:val="002C3EA2"/>
    <w:pPr>
      <w:keepNext/>
      <w:keepLines/>
      <w:numPr>
        <w:ilvl w:val="4"/>
        <w:numId w:val="2"/>
      </w:numPr>
      <w:outlineLvl w:val="4"/>
    </w:pPr>
    <w:rPr>
      <w:rFonts w:eastAsiaTheme="majorEastAsia" w:cstheme="majorBidi"/>
      <w:i/>
      <w:color w:val="009EE3"/>
      <w:szCs w:val="24"/>
    </w:rPr>
  </w:style>
  <w:style w:type="paragraph" w:styleId="Heading6">
    <w:name w:val="heading 6"/>
    <w:aliases w:val="Head 6,- Do not use,- Do not use1"/>
    <w:basedOn w:val="Normal"/>
    <w:next w:val="Normal"/>
    <w:link w:val="Heading6Char"/>
    <w:uiPriority w:val="9"/>
    <w:unhideWhenUsed/>
    <w:qFormat/>
    <w:rsid w:val="002C3EA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szCs w:val="24"/>
    </w:rPr>
  </w:style>
  <w:style w:type="paragraph" w:styleId="Heading7">
    <w:name w:val="heading 7"/>
    <w:aliases w:val="Head 7"/>
    <w:basedOn w:val="Normal"/>
    <w:next w:val="Normal"/>
    <w:link w:val="Heading7Char"/>
    <w:uiPriority w:val="9"/>
    <w:unhideWhenUsed/>
    <w:rsid w:val="002C3EA2"/>
    <w:pPr>
      <w:keepNext/>
      <w:keepLines/>
      <w:numPr>
        <w:ilvl w:val="6"/>
        <w:numId w:val="2"/>
      </w:numPr>
      <w:spacing w:before="200" w:after="0"/>
      <w:outlineLvl w:val="6"/>
    </w:pPr>
    <w:rPr>
      <w:rFonts w:asciiTheme="majorHAnsi" w:eastAsiaTheme="majorEastAsia" w:hAnsiTheme="majorHAnsi" w:cstheme="majorBidi"/>
      <w:i/>
      <w:iCs/>
      <w:color w:val="404040" w:themeColor="text1" w:themeTint="BF"/>
      <w:szCs w:val="24"/>
    </w:rPr>
  </w:style>
  <w:style w:type="paragraph" w:styleId="Heading8">
    <w:name w:val="heading 8"/>
    <w:aliases w:val="level2(a)"/>
    <w:basedOn w:val="Normal"/>
    <w:next w:val="Normal"/>
    <w:link w:val="Heading8Char"/>
    <w:uiPriority w:val="9"/>
    <w:unhideWhenUsed/>
    <w:rsid w:val="002C3EA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2C3EA2"/>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E90"/>
    <w:pPr>
      <w:tabs>
        <w:tab w:val="center" w:pos="4513"/>
        <w:tab w:val="right" w:pos="9026"/>
      </w:tabs>
      <w:spacing w:after="0"/>
    </w:pPr>
  </w:style>
  <w:style w:type="character" w:customStyle="1" w:styleId="HeaderChar">
    <w:name w:val="Header Char"/>
    <w:basedOn w:val="DefaultParagraphFont"/>
    <w:link w:val="Header"/>
    <w:uiPriority w:val="99"/>
    <w:rsid w:val="001A1E90"/>
  </w:style>
  <w:style w:type="paragraph" w:styleId="Footer">
    <w:name w:val="footer"/>
    <w:basedOn w:val="Normal"/>
    <w:link w:val="FooterChar"/>
    <w:uiPriority w:val="99"/>
    <w:unhideWhenUsed/>
    <w:rsid w:val="001A1E90"/>
    <w:pPr>
      <w:tabs>
        <w:tab w:val="center" w:pos="4513"/>
        <w:tab w:val="right" w:pos="9026"/>
      </w:tabs>
      <w:spacing w:after="0"/>
    </w:pPr>
  </w:style>
  <w:style w:type="character" w:customStyle="1" w:styleId="FooterChar">
    <w:name w:val="Footer Char"/>
    <w:basedOn w:val="DefaultParagraphFont"/>
    <w:link w:val="Footer"/>
    <w:uiPriority w:val="99"/>
    <w:rsid w:val="001A1E90"/>
  </w:style>
  <w:style w:type="paragraph" w:styleId="BalloonText">
    <w:name w:val="Balloon Text"/>
    <w:basedOn w:val="Normal"/>
    <w:link w:val="BalloonTextChar"/>
    <w:uiPriority w:val="99"/>
    <w:semiHidden/>
    <w:unhideWhenUsed/>
    <w:rsid w:val="001A1E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E90"/>
    <w:rPr>
      <w:rFonts w:ascii="Tahoma" w:hAnsi="Tahoma" w:cs="Tahoma"/>
      <w:sz w:val="16"/>
      <w:szCs w:val="16"/>
    </w:rPr>
  </w:style>
  <w:style w:type="paragraph" w:styleId="NoSpacing">
    <w:name w:val="No Spacing"/>
    <w:uiPriority w:val="1"/>
    <w:qFormat/>
    <w:rsid w:val="001B2D3F"/>
    <w:pPr>
      <w:spacing w:after="0" w:line="240" w:lineRule="auto"/>
    </w:pPr>
    <w:rPr>
      <w:rFonts w:ascii="Arial" w:hAnsi="Arial"/>
    </w:rPr>
  </w:style>
  <w:style w:type="paragraph" w:styleId="PlainText">
    <w:name w:val="Plain Text"/>
    <w:basedOn w:val="Normal"/>
    <w:link w:val="PlainTextChar"/>
    <w:uiPriority w:val="99"/>
    <w:semiHidden/>
    <w:unhideWhenUsed/>
    <w:rsid w:val="00A06141"/>
    <w:pPr>
      <w:spacing w:after="0"/>
    </w:pPr>
    <w:rPr>
      <w:rFonts w:ascii="Calibri" w:hAnsi="Calibri" w:cs="Consolas"/>
      <w:szCs w:val="21"/>
    </w:rPr>
  </w:style>
  <w:style w:type="character" w:customStyle="1" w:styleId="PlainTextChar">
    <w:name w:val="Plain Text Char"/>
    <w:basedOn w:val="DefaultParagraphFont"/>
    <w:link w:val="PlainText"/>
    <w:uiPriority w:val="99"/>
    <w:semiHidden/>
    <w:rsid w:val="00A06141"/>
    <w:rPr>
      <w:rFonts w:ascii="Calibri" w:hAnsi="Calibri" w:cs="Consolas"/>
      <w:szCs w:val="21"/>
    </w:rPr>
  </w:style>
  <w:style w:type="table" w:styleId="TableGrid">
    <w:name w:val="Table Grid"/>
    <w:basedOn w:val="TableNormal"/>
    <w:uiPriority w:val="59"/>
    <w:rsid w:val="00D65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65AF2"/>
    <w:pPr>
      <w:spacing w:before="60" w:after="60"/>
    </w:pPr>
    <w:rPr>
      <w:rFonts w:cs="Arial"/>
      <w:color w:val="000000"/>
      <w:sz w:val="20"/>
      <w:szCs w:val="20"/>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80986"/>
    <w:pPr>
      <w:ind w:left="720"/>
      <w:contextualSpacing/>
    </w:pPr>
  </w:style>
  <w:style w:type="paragraph" w:styleId="ListBullet">
    <w:name w:val="List Bullet"/>
    <w:basedOn w:val="Normal"/>
    <w:unhideWhenUsed/>
    <w:qFormat/>
    <w:rsid w:val="000067E6"/>
    <w:pPr>
      <w:numPr>
        <w:numId w:val="1"/>
      </w:numPr>
      <w:spacing w:before="0" w:after="0"/>
      <w:ind w:left="426" w:hanging="426"/>
    </w:pPr>
    <w:rPr>
      <w:rFonts w:eastAsia="Times New Roman" w:cs="Arial"/>
      <w:color w:val="000000"/>
      <w:szCs w:val="24"/>
      <w:lang w:eastAsia="en-GB"/>
    </w:rPr>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2C3EA2"/>
    <w:rPr>
      <w:rFonts w:ascii="Arial Bold" w:eastAsiaTheme="majorEastAsia" w:hAnsi="Arial Bold" w:cs="Arial"/>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2C3EA2"/>
    <w:rPr>
      <w:rFonts w:ascii="Arial" w:eastAsiaTheme="majorEastAsia" w:hAnsi="Arial" w:cs="Arial"/>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2C3EA2"/>
    <w:rPr>
      <w:rFonts w:ascii="Arial Bold" w:eastAsiaTheme="majorEastAsia" w:hAnsi="Arial Bold" w:cs="Arial"/>
      <w:b/>
      <w:bCs/>
      <w:color w:val="009EE3"/>
      <w:sz w:val="28"/>
      <w:szCs w:val="28"/>
    </w:rPr>
  </w:style>
  <w:style w:type="character" w:customStyle="1" w:styleId="Heading4Char">
    <w:name w:val="Heading 4 Char"/>
    <w:aliases w:val="Head 4 Char,h4 Char,h41 Char"/>
    <w:basedOn w:val="DefaultParagraphFont"/>
    <w:link w:val="Heading4"/>
    <w:uiPriority w:val="9"/>
    <w:rsid w:val="002C3EA2"/>
    <w:rPr>
      <w:rFonts w:ascii="Arial Bold" w:eastAsiaTheme="majorEastAsia" w:hAnsi="Arial Bold" w:cs="Arial"/>
      <w:b/>
      <w:bCs/>
      <w:i/>
      <w:iCs/>
      <w:noProof/>
      <w:color w:val="009EE3"/>
      <w:szCs w:val="24"/>
    </w:rPr>
  </w:style>
  <w:style w:type="character" w:customStyle="1" w:styleId="Heading5Char">
    <w:name w:val="Heading 5 Char"/>
    <w:aliases w:val="Head 5 Char"/>
    <w:basedOn w:val="DefaultParagraphFont"/>
    <w:link w:val="Heading5"/>
    <w:uiPriority w:val="9"/>
    <w:rsid w:val="002C3EA2"/>
    <w:rPr>
      <w:rFonts w:ascii="Arial" w:eastAsiaTheme="majorEastAsia" w:hAnsi="Arial" w:cstheme="majorBidi"/>
      <w:i/>
      <w:color w:val="009EE3"/>
      <w:szCs w:val="24"/>
    </w:rPr>
  </w:style>
  <w:style w:type="character" w:customStyle="1" w:styleId="Heading6Char">
    <w:name w:val="Heading 6 Char"/>
    <w:aliases w:val="Head 6 Char,- Do not use Char,- Do not use1 Char"/>
    <w:basedOn w:val="DefaultParagraphFont"/>
    <w:link w:val="Heading6"/>
    <w:uiPriority w:val="9"/>
    <w:rsid w:val="002C3EA2"/>
    <w:rPr>
      <w:rFonts w:asciiTheme="majorHAnsi" w:eastAsiaTheme="majorEastAsia" w:hAnsiTheme="majorHAnsi" w:cstheme="majorBidi"/>
      <w:i/>
      <w:iCs/>
      <w:color w:val="243F60" w:themeColor="accent1" w:themeShade="7F"/>
      <w:szCs w:val="24"/>
    </w:rPr>
  </w:style>
  <w:style w:type="character" w:customStyle="1" w:styleId="Heading7Char">
    <w:name w:val="Heading 7 Char"/>
    <w:aliases w:val="Head 7 Char"/>
    <w:basedOn w:val="DefaultParagraphFont"/>
    <w:link w:val="Heading7"/>
    <w:uiPriority w:val="9"/>
    <w:rsid w:val="002C3EA2"/>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level2(a) Char"/>
    <w:basedOn w:val="DefaultParagraphFont"/>
    <w:link w:val="Heading8"/>
    <w:uiPriority w:val="9"/>
    <w:rsid w:val="002C3EA2"/>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2C3EA2"/>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unhideWhenUsed/>
    <w:qFormat/>
    <w:rsid w:val="002C3EA2"/>
    <w:pPr>
      <w:spacing w:before="0" w:after="0"/>
    </w:pPr>
    <w:rPr>
      <w:rFonts w:eastAsia="Calibri" w:cs="Arial"/>
      <w:sz w:val="16"/>
      <w:szCs w:val="20"/>
      <w:lang w:eastAsia="en-GB"/>
    </w:rPr>
  </w:style>
  <w:style w:type="character" w:customStyle="1" w:styleId="FootnoteTextChar">
    <w:name w:val="Footnote Text Char"/>
    <w:basedOn w:val="DefaultParagraphFont"/>
    <w:link w:val="FootnoteText"/>
    <w:uiPriority w:val="99"/>
    <w:rsid w:val="002C3EA2"/>
    <w:rPr>
      <w:rFonts w:ascii="Arial" w:eastAsia="Calibri" w:hAnsi="Arial" w:cs="Arial"/>
      <w:sz w:val="16"/>
      <w:szCs w:val="20"/>
      <w:lang w:eastAsia="en-GB"/>
    </w:rPr>
  </w:style>
  <w:style w:type="character" w:styleId="FootnoteReference">
    <w:name w:val="footnote reference"/>
    <w:basedOn w:val="DefaultParagraphFont"/>
    <w:uiPriority w:val="99"/>
    <w:unhideWhenUsed/>
    <w:rsid w:val="002C3EA2"/>
    <w:rPr>
      <w:vertAlign w:val="superscript"/>
    </w:rPr>
  </w:style>
  <w:style w:type="paragraph" w:customStyle="1" w:styleId="Narrow">
    <w:name w:val="Narrow"/>
    <w:basedOn w:val="Normal"/>
    <w:qFormat/>
    <w:rsid w:val="002C3EA2"/>
    <w:pPr>
      <w:spacing w:before="0" w:after="0" w:line="120" w:lineRule="exact"/>
    </w:pPr>
    <w:rPr>
      <w:rFonts w:cs="Arial"/>
      <w:color w:val="000000"/>
      <w:szCs w:val="24"/>
    </w:rPr>
  </w:style>
  <w:style w:type="paragraph" w:customStyle="1" w:styleId="TableHeader">
    <w:name w:val="Table Header"/>
    <w:basedOn w:val="Normal"/>
    <w:qFormat/>
    <w:rsid w:val="002C3EA2"/>
    <w:pPr>
      <w:framePr w:hSpace="180" w:wrap="around" w:vAnchor="text" w:hAnchor="margin" w:y="63"/>
      <w:spacing w:before="0" w:after="0"/>
    </w:pPr>
    <w:rPr>
      <w:rFonts w:cs="Arial"/>
      <w:sz w:val="20"/>
      <w:szCs w:val="20"/>
    </w:rPr>
  </w:style>
  <w:style w:type="paragraph" w:customStyle="1" w:styleId="CNFont">
    <w:name w:val="CNFont"/>
    <w:basedOn w:val="Normal"/>
    <w:next w:val="Normal"/>
    <w:link w:val="CNFontChar"/>
    <w:qFormat/>
    <w:rsid w:val="002C3EA2"/>
    <w:rPr>
      <w:rFonts w:ascii="Courier New" w:hAnsi="Courier New" w:cs="Courier New"/>
      <w:color w:val="000000"/>
      <w:szCs w:val="24"/>
    </w:rPr>
  </w:style>
  <w:style w:type="character" w:customStyle="1" w:styleId="CNFontChar">
    <w:name w:val="CNFont Char"/>
    <w:basedOn w:val="DefaultParagraphFont"/>
    <w:link w:val="CNFont"/>
    <w:rsid w:val="002C3EA2"/>
    <w:rPr>
      <w:rFonts w:ascii="Courier New" w:hAnsi="Courier New" w:cs="Courier New"/>
      <w:color w:val="000000"/>
      <w:szCs w:val="24"/>
    </w:rPr>
  </w:style>
  <w:style w:type="character" w:styleId="LineNumber">
    <w:name w:val="line number"/>
    <w:basedOn w:val="DefaultParagraphFont"/>
    <w:uiPriority w:val="99"/>
    <w:semiHidden/>
    <w:unhideWhenUsed/>
    <w:rsid w:val="002C3EA2"/>
  </w:style>
  <w:style w:type="character" w:styleId="CommentReference">
    <w:name w:val="annotation reference"/>
    <w:basedOn w:val="DefaultParagraphFont"/>
    <w:uiPriority w:val="99"/>
    <w:semiHidden/>
    <w:unhideWhenUsed/>
    <w:rsid w:val="002C3EA2"/>
    <w:rPr>
      <w:sz w:val="16"/>
      <w:szCs w:val="16"/>
    </w:rPr>
  </w:style>
  <w:style w:type="paragraph" w:styleId="CommentText">
    <w:name w:val="annotation text"/>
    <w:basedOn w:val="Normal"/>
    <w:link w:val="CommentTextChar"/>
    <w:uiPriority w:val="99"/>
    <w:semiHidden/>
    <w:unhideWhenUsed/>
    <w:rsid w:val="002C3EA2"/>
    <w:rPr>
      <w:sz w:val="20"/>
      <w:szCs w:val="20"/>
    </w:rPr>
  </w:style>
  <w:style w:type="character" w:customStyle="1" w:styleId="CommentTextChar">
    <w:name w:val="Comment Text Char"/>
    <w:basedOn w:val="DefaultParagraphFont"/>
    <w:link w:val="CommentText"/>
    <w:uiPriority w:val="99"/>
    <w:semiHidden/>
    <w:rsid w:val="002C3EA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C3EA2"/>
    <w:rPr>
      <w:b/>
      <w:bCs/>
    </w:rPr>
  </w:style>
  <w:style w:type="character" w:customStyle="1" w:styleId="CommentSubjectChar">
    <w:name w:val="Comment Subject Char"/>
    <w:basedOn w:val="CommentTextChar"/>
    <w:link w:val="CommentSubject"/>
    <w:uiPriority w:val="99"/>
    <w:semiHidden/>
    <w:rsid w:val="002C3EA2"/>
    <w:rPr>
      <w:rFonts w:ascii="Arial" w:hAnsi="Arial"/>
      <w:b/>
      <w:bCs/>
      <w:sz w:val="20"/>
      <w:szCs w:val="20"/>
    </w:rPr>
  </w:style>
  <w:style w:type="paragraph" w:customStyle="1" w:styleId="Listssb">
    <w:name w:val="List ssb"/>
    <w:basedOn w:val="Normal"/>
    <w:qFormat/>
    <w:rsid w:val="006962FB"/>
    <w:pPr>
      <w:numPr>
        <w:numId w:val="3"/>
      </w:numPr>
      <w:ind w:left="1276" w:hanging="425"/>
    </w:pPr>
    <w:rPr>
      <w:rFonts w:eastAsia="Times New Roman" w:cs="Arial"/>
      <w:color w:val="000000"/>
      <w:szCs w:val="24"/>
      <w:lang w:eastAsia="en-GB"/>
    </w:rPr>
  </w:style>
  <w:style w:type="paragraph" w:customStyle="1" w:styleId="Listsub-bullet">
    <w:name w:val="List sub-bullet"/>
    <w:basedOn w:val="ListBullet"/>
    <w:qFormat/>
    <w:rsid w:val="00D4417E"/>
    <w:pPr>
      <w:numPr>
        <w:numId w:val="0"/>
      </w:numPr>
      <w:tabs>
        <w:tab w:val="num" w:pos="851"/>
      </w:tabs>
      <w:spacing w:before="120" w:after="120"/>
      <w:ind w:left="851" w:hanging="425"/>
    </w:pPr>
  </w:style>
  <w:style w:type="paragraph" w:customStyle="1" w:styleId="Inset">
    <w:name w:val="Inset"/>
    <w:basedOn w:val="Normal"/>
    <w:next w:val="Normal"/>
    <w:qFormat/>
    <w:rsid w:val="00D4417E"/>
    <w:pPr>
      <w:ind w:left="426"/>
      <w:contextualSpacing/>
    </w:pPr>
    <w:rPr>
      <w:rFonts w:cs="Arial"/>
      <w:color w:val="000000"/>
      <w:szCs w:val="24"/>
      <w:lang w:eastAsia="en-GB"/>
    </w:rPr>
  </w:style>
  <w:style w:type="table" w:customStyle="1" w:styleId="GridTable5Dark-Accent11">
    <w:name w:val="Grid Table 5 Dark - Accent 11"/>
    <w:basedOn w:val="TableNormal"/>
    <w:uiPriority w:val="50"/>
    <w:rsid w:val="002477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Tabtxtsingle">
    <w:name w:val="Tabtxtsingle"/>
    <w:basedOn w:val="Tabletext"/>
    <w:qFormat/>
    <w:rsid w:val="00247744"/>
    <w:pPr>
      <w:spacing w:before="0" w:after="0" w:line="276" w:lineRule="auto"/>
      <w:contextualSpacing/>
    </w:pPr>
  </w:style>
  <w:style w:type="paragraph" w:customStyle="1" w:styleId="Tablebullet">
    <w:name w:val="Table bullet"/>
    <w:basedOn w:val="ListBullet"/>
    <w:uiPriority w:val="99"/>
    <w:qFormat/>
    <w:rsid w:val="00954AFF"/>
    <w:pPr>
      <w:framePr w:hSpace="180" w:wrap="around" w:vAnchor="text" w:hAnchor="margin" w:y="63"/>
      <w:numPr>
        <w:numId w:val="4"/>
      </w:numPr>
      <w:spacing w:before="60" w:after="60"/>
      <w:ind w:left="318" w:hanging="284"/>
    </w:pPr>
    <w:rPr>
      <w:sz w:val="20"/>
    </w:rPr>
  </w:style>
  <w:style w:type="paragraph" w:customStyle="1" w:styleId="Code">
    <w:name w:val="Code"/>
    <w:basedOn w:val="Normal"/>
    <w:qFormat/>
    <w:rsid w:val="00954AFF"/>
    <w:pPr>
      <w:tabs>
        <w:tab w:val="left" w:pos="4962"/>
      </w:tabs>
      <w:contextualSpacing/>
    </w:pPr>
    <w:rPr>
      <w:rFonts w:ascii="Courier New" w:hAnsi="Courier New" w:cs="Arial"/>
      <w:color w:val="000000"/>
      <w:sz w:val="18"/>
      <w:szCs w:val="24"/>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C055B"/>
    <w:rPr>
      <w:rFonts w:ascii="Arial" w:hAnsi="Arial"/>
    </w:rPr>
  </w:style>
  <w:style w:type="paragraph" w:customStyle="1" w:styleId="Numbullet">
    <w:name w:val="Num bullet"/>
    <w:basedOn w:val="ListParagraph"/>
    <w:qFormat/>
    <w:rsid w:val="00DC055B"/>
    <w:pPr>
      <w:numPr>
        <w:numId w:val="5"/>
      </w:numPr>
      <w:tabs>
        <w:tab w:val="left" w:pos="426"/>
      </w:tabs>
      <w:autoSpaceDE w:val="0"/>
      <w:autoSpaceDN w:val="0"/>
      <w:adjustRightInd w:val="0"/>
      <w:contextualSpacing w:val="0"/>
    </w:pPr>
    <w:rPr>
      <w:rFonts w:eastAsia="Calibri" w:cs="Arial"/>
      <w:color w:val="000000"/>
      <w:szCs w:val="24"/>
      <w:lang w:eastAsia="en-GB"/>
    </w:rPr>
  </w:style>
  <w:style w:type="paragraph" w:customStyle="1" w:styleId="Reference">
    <w:name w:val="Reference"/>
    <w:basedOn w:val="Normal"/>
    <w:rsid w:val="00DB161B"/>
    <w:pPr>
      <w:numPr>
        <w:numId w:val="6"/>
      </w:numPr>
    </w:pPr>
    <w:rPr>
      <w:rFonts w:ascii="Times New Roman" w:eastAsia="Times New Roman" w:hAnsi="Times New Roman" w:cs="Times New Roman"/>
      <w:snapToGrid w:val="0"/>
      <w:sz w:val="20"/>
      <w:szCs w:val="20"/>
      <w:lang w:val="en-US" w:eastAsia="ko-KR"/>
    </w:rPr>
  </w:style>
  <w:style w:type="paragraph" w:customStyle="1" w:styleId="indentbullet1">
    <w:name w:val="indent bullet 1"/>
    <w:basedOn w:val="ListParagraph"/>
    <w:rsid w:val="000E04EA"/>
    <w:pPr>
      <w:numPr>
        <w:ilvl w:val="2"/>
        <w:numId w:val="7"/>
      </w:numPr>
      <w:tabs>
        <w:tab w:val="clear" w:pos="1417"/>
        <w:tab w:val="num" w:pos="1560"/>
      </w:tabs>
      <w:autoSpaceDE w:val="0"/>
      <w:autoSpaceDN w:val="0"/>
      <w:adjustRightInd w:val="0"/>
      <w:ind w:left="1559" w:hanging="425"/>
    </w:pPr>
    <w:rPr>
      <w:rFonts w:eastAsia="Calibri" w:cs="Arial"/>
      <w:color w:val="000000"/>
      <w:szCs w:val="24"/>
      <w:lang w:eastAsia="en-GB"/>
    </w:rPr>
  </w:style>
  <w:style w:type="paragraph" w:customStyle="1" w:styleId="smetsxref">
    <w:name w:val="smets xref"/>
    <w:basedOn w:val="ListParagraph"/>
    <w:next w:val="Normal"/>
    <w:link w:val="smetsxrefChar"/>
    <w:rsid w:val="000E04EA"/>
    <w:pPr>
      <w:numPr>
        <w:numId w:val="8"/>
      </w:numPr>
      <w:contextualSpacing w:val="0"/>
    </w:pPr>
    <w:rPr>
      <w:rFonts w:eastAsia="Times New Roman" w:cs="Arial"/>
      <w:i/>
    </w:rPr>
  </w:style>
  <w:style w:type="character" w:customStyle="1" w:styleId="smetsxrefChar">
    <w:name w:val="smets xref Char"/>
    <w:basedOn w:val="DefaultParagraphFont"/>
    <w:link w:val="smetsxref"/>
    <w:rsid w:val="000E04EA"/>
    <w:rPr>
      <w:rFonts w:ascii="Arial" w:eastAsia="Times New Roman" w:hAnsi="Arial" w:cs="Arial"/>
      <w:i/>
    </w:rPr>
  </w:style>
  <w:style w:type="paragraph" w:customStyle="1" w:styleId="rombull">
    <w:name w:val="rom bull"/>
    <w:basedOn w:val="Normal"/>
    <w:qFormat/>
    <w:rsid w:val="000E04EA"/>
    <w:pPr>
      <w:numPr>
        <w:numId w:val="9"/>
      </w:numPr>
      <w:contextualSpacing/>
    </w:pPr>
    <w:rPr>
      <w:rFonts w:eastAsia="Times New Roman" w:cs="Arial"/>
      <w:color w:val="000000"/>
      <w:szCs w:val="24"/>
      <w:lang w:eastAsia="en-GB"/>
    </w:rPr>
  </w:style>
  <w:style w:type="character" w:customStyle="1" w:styleId="apple-converted-space">
    <w:name w:val="apple-converted-space"/>
    <w:basedOn w:val="DefaultParagraphFont"/>
    <w:rsid w:val="00D135D1"/>
  </w:style>
  <w:style w:type="paragraph" w:customStyle="1" w:styleId="Listbulletintable">
    <w:name w:val="List bullet in table"/>
    <w:basedOn w:val="ListBullet"/>
    <w:rsid w:val="00C41C18"/>
    <w:pPr>
      <w:numPr>
        <w:numId w:val="19"/>
      </w:numPr>
      <w:autoSpaceDE w:val="0"/>
      <w:autoSpaceDN w:val="0"/>
      <w:adjustRightInd w:val="0"/>
      <w:spacing w:before="120" w:after="240"/>
    </w:pPr>
    <w:rPr>
      <w:bCs/>
    </w:rPr>
  </w:style>
  <w:style w:type="character" w:customStyle="1" w:styleId="ui-provider">
    <w:name w:val="ui-provider"/>
    <w:basedOn w:val="DefaultParagraphFont"/>
    <w:rsid w:val="00440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686164">
      <w:bodyDiv w:val="1"/>
      <w:marLeft w:val="0"/>
      <w:marRight w:val="0"/>
      <w:marTop w:val="0"/>
      <w:marBottom w:val="0"/>
      <w:divBdr>
        <w:top w:val="none" w:sz="0" w:space="0" w:color="auto"/>
        <w:left w:val="none" w:sz="0" w:space="0" w:color="auto"/>
        <w:bottom w:val="none" w:sz="0" w:space="0" w:color="auto"/>
        <w:right w:val="none" w:sz="0" w:space="0" w:color="auto"/>
      </w:divBdr>
    </w:div>
    <w:div w:id="993416414">
      <w:bodyDiv w:val="1"/>
      <w:marLeft w:val="0"/>
      <w:marRight w:val="0"/>
      <w:marTop w:val="0"/>
      <w:marBottom w:val="0"/>
      <w:divBdr>
        <w:top w:val="none" w:sz="0" w:space="0" w:color="auto"/>
        <w:left w:val="none" w:sz="0" w:space="0" w:color="auto"/>
        <w:bottom w:val="none" w:sz="0" w:space="0" w:color="auto"/>
        <w:right w:val="none" w:sz="0" w:space="0" w:color="auto"/>
      </w:divBdr>
    </w:div>
    <w:div w:id="1291740865">
      <w:bodyDiv w:val="1"/>
      <w:marLeft w:val="0"/>
      <w:marRight w:val="0"/>
      <w:marTop w:val="0"/>
      <w:marBottom w:val="0"/>
      <w:divBdr>
        <w:top w:val="none" w:sz="0" w:space="0" w:color="auto"/>
        <w:left w:val="none" w:sz="0" w:space="0" w:color="auto"/>
        <w:bottom w:val="none" w:sz="0" w:space="0" w:color="auto"/>
        <w:right w:val="none" w:sz="0" w:space="0" w:color="auto"/>
      </w:divBdr>
    </w:div>
    <w:div w:id="1427270701">
      <w:bodyDiv w:val="1"/>
      <w:marLeft w:val="0"/>
      <w:marRight w:val="0"/>
      <w:marTop w:val="0"/>
      <w:marBottom w:val="0"/>
      <w:divBdr>
        <w:top w:val="none" w:sz="0" w:space="0" w:color="auto"/>
        <w:left w:val="none" w:sz="0" w:space="0" w:color="auto"/>
        <w:bottom w:val="none" w:sz="0" w:space="0" w:color="auto"/>
        <w:right w:val="none" w:sz="0" w:space="0" w:color="auto"/>
      </w:divBdr>
    </w:div>
    <w:div w:id="1557358091">
      <w:bodyDiv w:val="1"/>
      <w:marLeft w:val="0"/>
      <w:marRight w:val="0"/>
      <w:marTop w:val="0"/>
      <w:marBottom w:val="0"/>
      <w:divBdr>
        <w:top w:val="none" w:sz="0" w:space="0" w:color="auto"/>
        <w:left w:val="none" w:sz="0" w:space="0" w:color="auto"/>
        <w:bottom w:val="none" w:sz="0" w:space="0" w:color="auto"/>
        <w:right w:val="none" w:sz="0" w:space="0" w:color="auto"/>
      </w:divBdr>
    </w:div>
    <w:div w:id="1571890730">
      <w:bodyDiv w:val="1"/>
      <w:marLeft w:val="0"/>
      <w:marRight w:val="0"/>
      <w:marTop w:val="0"/>
      <w:marBottom w:val="0"/>
      <w:divBdr>
        <w:top w:val="none" w:sz="0" w:space="0" w:color="auto"/>
        <w:left w:val="none" w:sz="0" w:space="0" w:color="auto"/>
        <w:bottom w:val="none" w:sz="0" w:space="0" w:color="auto"/>
        <w:right w:val="none" w:sz="0" w:space="0" w:color="auto"/>
      </w:divBdr>
    </w:div>
    <w:div w:id="1784422851">
      <w:bodyDiv w:val="1"/>
      <w:marLeft w:val="0"/>
      <w:marRight w:val="0"/>
      <w:marTop w:val="0"/>
      <w:marBottom w:val="0"/>
      <w:divBdr>
        <w:top w:val="none" w:sz="0" w:space="0" w:color="auto"/>
        <w:left w:val="none" w:sz="0" w:space="0" w:color="auto"/>
        <w:bottom w:val="none" w:sz="0" w:space="0" w:color="auto"/>
        <w:right w:val="none" w:sz="0" w:space="0" w:color="auto"/>
      </w:divBdr>
    </w:div>
    <w:div w:id="2053192721">
      <w:bodyDiv w:val="1"/>
      <w:marLeft w:val="0"/>
      <w:marRight w:val="0"/>
      <w:marTop w:val="0"/>
      <w:marBottom w:val="0"/>
      <w:divBdr>
        <w:top w:val="none" w:sz="0" w:space="0" w:color="auto"/>
        <w:left w:val="none" w:sz="0" w:space="0" w:color="auto"/>
        <w:bottom w:val="none" w:sz="0" w:space="0" w:color="auto"/>
        <w:right w:val="none" w:sz="0" w:space="0" w:color="auto"/>
      </w:divBdr>
    </w:div>
    <w:div w:id="2086562055">
      <w:bodyDiv w:val="1"/>
      <w:marLeft w:val="0"/>
      <w:marRight w:val="0"/>
      <w:marTop w:val="0"/>
      <w:marBottom w:val="0"/>
      <w:divBdr>
        <w:top w:val="none" w:sz="0" w:space="0" w:color="auto"/>
        <w:left w:val="none" w:sz="0" w:space="0" w:color="auto"/>
        <w:bottom w:val="none" w:sz="0" w:space="0" w:color="auto"/>
        <w:right w:val="none" w:sz="0" w:space="0" w:color="auto"/>
      </w:divBdr>
    </w:div>
    <w:div w:id="2125807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22"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5F94341B9B1449B2438654B4A2A386" ma:contentTypeVersion="234" ma:contentTypeDescription="Create a new document." ma:contentTypeScope="" ma:versionID="3d0c7e648d83f2fbb92aff14e9babcd9">
  <xsd:schema xmlns:xsd="http://www.w3.org/2001/XMLSchema" xmlns:xs="http://www.w3.org/2001/XMLSchema" xmlns:p="http://schemas.microsoft.com/office/2006/metadata/properties" xmlns:ns1="http://schemas.microsoft.com/sharepoint/v3" xmlns:ns2="12cff280-46d3-4d75-8ec5-390382d392fa" xmlns:ns3="abaa188e-4483-4430-9951-34468843f6d5" targetNamespace="http://schemas.microsoft.com/office/2006/metadata/properties" ma:root="true" ma:fieldsID="f533f602932549b93c190b815387f927" ns1:_="" ns2:_="" ns3:_="">
    <xsd:import namespace="http://schemas.microsoft.com/sharepoint/v3"/>
    <xsd:import namespace="12cff280-46d3-4d75-8ec5-390382d392fa"/>
    <xsd:import namespace="abaa188e-4483-4430-9951-34468843f6d5"/>
    <xsd:element name="properties">
      <xsd:complexType>
        <xsd:sequence>
          <xsd:element name="documentManagement">
            <xsd:complexType>
              <xsd:all>
                <xsd:element ref="ns2:Document_x0020_Notes" minOccurs="0"/>
                <xsd:element ref="ns2:Security_x0020_Classification" minOccurs="0"/>
                <xsd:element ref="ns2:Handling_x0020_Instructions" minOccurs="0"/>
                <xsd:element ref="ns2:Descriptor" minOccurs="0"/>
                <xsd:element ref="ns2:Government_x0020_Body" minOccurs="0"/>
                <xsd:element ref="ns2:Retention_x0020_Label" minOccurs="0"/>
                <xsd:element ref="ns2:Date_x0020_Opened" minOccurs="0"/>
                <xsd:element ref="ns2:Date_x0020_Closed" minOccurs="0"/>
                <xsd:element ref="ns2:National_x0020_Caveat" minOccurs="0"/>
                <xsd:element ref="ns2:CIRRUSPreviousLocation" minOccurs="0"/>
                <xsd:element ref="ns2:CIRRUSPreviousID" minOccurs="0"/>
                <xsd:element ref="ns2:LegacyDocumentType" minOccurs="0"/>
                <xsd:element ref="ns2:LegacyFileplanTarget" minOccurs="0"/>
                <xsd:element ref="ns2:LegacyNumericClass" minOccurs="0"/>
                <xsd:element ref="ns2:LegacyFolderType" minOccurs="0"/>
                <xsd:element ref="ns2:LegacyRecordFolderIdentifier" minOccurs="0"/>
                <xsd:element ref="ns2:LegacyCopyright" minOccurs="0"/>
                <xsd:element ref="ns2:LegacyLastModifiedDate" minOccurs="0"/>
                <xsd:element ref="ns2:LegacyModifier" minOccurs="0"/>
                <xsd:element ref="ns2:LegacyFolder" minOccurs="0"/>
                <xsd:element ref="ns2:LegacyContentType" minOccurs="0"/>
                <xsd:element ref="ns2:LegacyExpiryReviewDate" minOccurs="0"/>
                <xsd:element ref="ns2:LegacyLastActionDate" minOccurs="0"/>
                <xsd:element ref="ns2:LegacyProtectiveMarking" minOccurs="0"/>
                <xsd:element ref="ns2:LegacyTags" minOccurs="0"/>
                <xsd:element ref="ns2:LegacyReferencesFromOtherItems" minOccurs="0"/>
                <xsd:element ref="ns2:LegacyStatusonTransfer" minOccurs="0"/>
                <xsd:element ref="ns2:LegacyDateClosed" minOccurs="0"/>
                <xsd:element ref="ns2:LegacyRecordCategoryIdentifier" minOccurs="0"/>
                <xsd:element ref="ns2:LegacyDispositionAsOfDate" minOccurs="0"/>
                <xsd:element ref="ns2:LegacyHomeLocation" minOccurs="0"/>
                <xsd:element ref="ns2:LegacyCurrentLocation" minOccurs="0"/>
                <xsd:element ref="ns2:LegacyDateFileReceived" minOccurs="0"/>
                <xsd:element ref="ns2:LegacyDateFileRequested" minOccurs="0"/>
                <xsd:element ref="ns2:LegacyDateFileReturned" minOccurs="0"/>
                <xsd:element ref="ns2:LegacyMinister" minOccurs="0"/>
                <xsd:element ref="ns2:LegacyMP" minOccurs="0"/>
                <xsd:element ref="ns2:LegacyFolderNotes" minOccurs="0"/>
                <xsd:element ref="ns2:LegacyPhysicalItemLocation" minOccurs="0"/>
                <xsd:element ref="ns2:LegacyRequestType" minOccurs="0"/>
                <xsd:element ref="ns2:LegacyDescriptor" minOccurs="0"/>
                <xsd:element ref="ns2:LegacyFolderDocumentID" minOccurs="0"/>
                <xsd:element ref="ns2:LegacyDocumentID" minOccurs="0"/>
                <xsd:element ref="ns2:LegacyReferencesToOtherItems" minOccurs="0"/>
                <xsd:element ref="ns2:LegacyCustodian" minOccurs="0"/>
                <xsd:element ref="ns2:LegacyAdditionalAuthors" minOccurs="0"/>
                <xsd:element ref="ns2:LegacyDocumentLink" minOccurs="0"/>
                <xsd:element ref="ns2:LegacyFolderLink" minOccurs="0"/>
                <xsd:element ref="ns2:LegacyPhysicalFormat" minOccurs="0"/>
                <xsd:element ref="ns3:CIRRUSPreviousRetentionPolicy" minOccurs="0"/>
                <xsd:element ref="ns3:LegacyCaseReferenceNumber" minOccurs="0"/>
                <xsd:element ref="ns2:LegacyData" minOccurs="0"/>
                <xsd:element ref="ns2:m975189f4ba442ecbf67d4147307b177" minOccurs="0"/>
                <xsd:element ref="ns2:_dlc_DocId" minOccurs="0"/>
                <xsd:element ref="ns2:_dlc_DocIdPersistId" minOccurs="0"/>
                <xsd:element ref="ns2:TaxCatchAll" minOccurs="0"/>
                <xsd:element ref="ns2:_dlc_DocIdUr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TaxCatchAllLabel" minOccurs="0"/>
                <xsd:element ref="ns3:MediaLengthInSeconds" minOccurs="0"/>
                <xsd:element ref="ns3:lcf76f155ced4ddcb4097134ff3c332f"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4" nillable="true" ma:displayName="Unified Compliance Policy Properties" ma:hidden="true" ma:internalName="_ip_UnifiedCompliancePolicyProperties">
      <xsd:simpleType>
        <xsd:restriction base="dms:Note"/>
      </xsd:simpleType>
    </xsd:element>
    <xsd:element name="_ip_UnifiedCompliancePolicyUIAction" ma:index="8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ff280-46d3-4d75-8ec5-390382d392fa"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ma:readOnly="false">
      <xsd:simpleType>
        <xsd:restriction base="dms:Note">
          <xsd:maxLength value="255"/>
        </xsd:restriction>
      </xsd:simpleType>
    </xsd:element>
    <xsd:element name="Security_x0020_Classification" ma:index="3" nillable="true"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Handling_x0020_Instructions" ma:index="4" nillable="true" ma:displayName="Handling Instructions" ma:internalName="Handling_x0020_Instructions" ma:readOnly="false">
      <xsd:simpleType>
        <xsd:restriction base="dms:Text">
          <xsd:maxLength value="255"/>
        </xsd:restriction>
      </xsd:simpleType>
    </xsd:element>
    <xsd:element name="Descriptor" ma:index="5" nillable="true" ma:displayName="Descriptor" ma:format="Dropdown" ma:indexed="true" ma:internalName="Descriptor" ma:readOnly="false">
      <xsd:simpleType>
        <xsd:restriction base="dms:Choice">
          <xsd:enumeration value="COMMERCIAL"/>
          <xsd:enumeration value="PERSONAL"/>
          <xsd:enumeration value="LOCSEN"/>
        </xsd:restriction>
      </xsd:simpleType>
    </xsd:element>
    <xsd:element name="Government_x0020_Body" ma:index="6" nillable="true" ma:displayName="Government Body" ma:default="BEIS" ma:internalName="Government_x0020_Body" ma:readOnly="false">
      <xsd:simpleType>
        <xsd:restriction base="dms:Text">
          <xsd:maxLength value="255"/>
        </xsd:restriction>
      </xsd:simpleType>
    </xsd:element>
    <xsd:element name="Retention_x0020_Label" ma:index="8" nillable="true" ma:displayName="Retention Label" ma:default="HMG PPP Review" ma:internalName="Retention_x0020_Label" ma:readOnly="false">
      <xsd:simpleType>
        <xsd:restriction base="dms:Text">
          <xsd:maxLength value="255"/>
        </xsd:restriction>
      </xsd:simpleType>
    </xsd:element>
    <xsd:element name="Date_x0020_Opened" ma:index="9" nillable="true" ma:displayName="Date Opened" ma:default="[today]" ma:format="DateOnly" ma:internalName="Date_x0020_Opened" ma:readOnly="false">
      <xsd:simpleType>
        <xsd:restriction base="dms:DateTime"/>
      </xsd:simpleType>
    </xsd:element>
    <xsd:element name="Date_x0020_Closed" ma:index="10" nillable="true" ma:displayName="Date Closed" ma:format="DateOnly" ma:internalName="Date_x0020_Closed" ma:readOnly="false">
      <xsd:simpleType>
        <xsd:restriction base="dms:DateTime"/>
      </xsd:simpleType>
    </xsd:element>
    <xsd:element name="National_x0020_Caveat" ma:index="11" nillable="true" ma:displayName="National Caveat" ma:format="Dropdown" ma:indexed="true" ma:internalName="National_x0020_Caveat" ma:readOnly="false">
      <xsd:simpleType>
        <xsd:restriction base="dms:Choice">
          <xsd:enumeration value="UK EYES ONLY"/>
        </xsd:restriction>
      </xsd:simpleType>
    </xsd:element>
    <xsd:element name="CIRRUSPreviousLocation" ma:index="12" nillable="true" ma:displayName="Previous Location" ma:description="The location the document previously resided in." ma:internalName="CIRRUSPreviousLocation" ma:readOnly="false">
      <xsd:simpleType>
        <xsd:restriction base="dms:Text">
          <xsd:maxLength value="255"/>
        </xsd:restriction>
      </xsd:simpleType>
    </xsd:element>
    <xsd:element name="CIRRUSPreviousID" ma:index="13" nillable="true" ma:displayName="Previous Id" ma:description="The id of the document in its previous location." ma:internalName="CIRRUSPreviousID" ma:readOnly="false">
      <xsd:simpleType>
        <xsd:restriction base="dms:Text">
          <xsd:maxLength value="255"/>
        </xsd:restriction>
      </xsd:simpleType>
    </xsd:element>
    <xsd:element name="LegacyDocumentType" ma:index="14" nillable="true" ma:displayName="Legacy Document Type" ma:internalName="LegacyDocumentType" ma:readOnly="false">
      <xsd:simpleType>
        <xsd:restriction base="dms:Text">
          <xsd:maxLength value="255"/>
        </xsd:restriction>
      </xsd:simpleType>
    </xsd:element>
    <xsd:element name="LegacyFileplanTarget" ma:index="15" nillable="true" ma:displayName="Legacy Fileplan Target" ma:internalName="LegacyFileplanTarget" ma:readOnly="false">
      <xsd:simpleType>
        <xsd:restriction base="dms:Text">
          <xsd:maxLength value="255"/>
        </xsd:restriction>
      </xsd:simpleType>
    </xsd:element>
    <xsd:element name="LegacyNumericClass" ma:index="16" nillable="true" ma:displayName="Legacy Numeric Class" ma:internalName="LegacyNumericClass" ma:readOnly="false">
      <xsd:simpleType>
        <xsd:restriction base="dms:Text">
          <xsd:maxLength value="255"/>
        </xsd:restriction>
      </xsd:simpleType>
    </xsd:element>
    <xsd:element name="LegacyFolderType" ma:index="17" nillable="true" ma:displayName="Legacy Folder Type" ma:internalName="LegacyFolderType" ma:readOnly="false">
      <xsd:simpleType>
        <xsd:restriction base="dms:Text">
          <xsd:maxLength value="255"/>
        </xsd:restriction>
      </xsd:simpleType>
    </xsd:element>
    <xsd:element name="LegacyRecordFolderIdentifier" ma:index="18" nillable="true" ma:displayName="Legacy Record Folder Identifier" ma:internalName="LegacyRecordFolderIdentifier" ma:readOnly="false">
      <xsd:simpleType>
        <xsd:restriction base="dms:Text">
          <xsd:maxLength value="255"/>
        </xsd:restriction>
      </xsd:simpleType>
    </xsd:element>
    <xsd:element name="LegacyCopyright" ma:index="19" nillable="true" ma:displayName="Legacy Copyright" ma:internalName="LegacyCopyright" ma:readOnly="false">
      <xsd:simpleType>
        <xsd:restriction base="dms:Text">
          <xsd:maxLength value="255"/>
        </xsd:restriction>
      </xsd:simpleType>
    </xsd:element>
    <xsd:element name="LegacyLastModifiedDate" ma:index="20" nillable="true" ma:displayName="Legacy Last Modified Date" ma:format="DateTime" ma:internalName="LegacyLastModifiedDate" ma:readOnly="false">
      <xsd:simpleType>
        <xsd:restriction base="dms:DateTime"/>
      </xsd:simpleType>
    </xsd:element>
    <xsd:element name="LegacyModifier" ma:index="21" nillable="true" ma:displayName="Legacy Modifier" ma:SharePointGroup="0" ma:internalName="LegacyMod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2" nillable="true" ma:displayName="Legacy Folder" ma:internalName="LegacyFolder" ma:readOnly="false">
      <xsd:simpleType>
        <xsd:restriction base="dms:Text">
          <xsd:maxLength value="255"/>
        </xsd:restriction>
      </xsd:simpleType>
    </xsd:element>
    <xsd:element name="LegacyContentType" ma:index="23" nillable="true" ma:displayName="Legacy Content Type" ma:internalName="LegacyContentType" ma:readOnly="false">
      <xsd:simpleType>
        <xsd:restriction base="dms:Text">
          <xsd:maxLength value="255"/>
        </xsd:restriction>
      </xsd:simpleType>
    </xsd:element>
    <xsd:element name="LegacyExpiryReviewDate" ma:index="24" nillable="true" ma:displayName="Legacy Expiry Review Date" ma:format="DateTime" ma:internalName="LegacyExpiryReviewDate" ma:readOnly="false">
      <xsd:simpleType>
        <xsd:restriction base="dms:DateTime"/>
      </xsd:simpleType>
    </xsd:element>
    <xsd:element name="LegacyLastActionDate" ma:index="25" nillable="true" ma:displayName="Legacy Last Action Date" ma:format="DateTime" ma:internalName="LegacyLastActionDate" ma:readOnly="false">
      <xsd:simpleType>
        <xsd:restriction base="dms:DateTime"/>
      </xsd:simpleType>
    </xsd:element>
    <xsd:element name="LegacyProtectiveMarking" ma:index="26" nillable="true" ma:displayName="Legacy Protective Marking" ma:internalName="LegacyProtectiveMarking" ma:readOnly="false">
      <xsd:simpleType>
        <xsd:restriction base="dms:Text">
          <xsd:maxLength value="255"/>
        </xsd:restriction>
      </xsd:simpleType>
    </xsd:element>
    <xsd:element name="LegacyTags" ma:index="27" nillable="true" ma:displayName="Legacy Tags" ma:internalName="LegacyTags" ma:readOnly="false">
      <xsd:simpleType>
        <xsd:restriction base="dms:Note">
          <xsd:maxLength value="255"/>
        </xsd:restriction>
      </xsd:simpleType>
    </xsd:element>
    <xsd:element name="LegacyReferencesFromOtherItems" ma:index="28" nillable="true" ma:displayName="Legacy References From Other Items" ma:internalName="LegacyReferencesFromOtherItems" ma:readOnly="false">
      <xsd:simpleType>
        <xsd:restriction base="dms:Text">
          <xsd:maxLength value="255"/>
        </xsd:restriction>
      </xsd:simpleType>
    </xsd:element>
    <xsd:element name="LegacyStatusonTransfer" ma:index="29" nillable="true" ma:displayName="Legacy Status on Transfer" ma:internalName="LegacyStatusonTransfer" ma:readOnly="false">
      <xsd:simpleType>
        <xsd:restriction base="dms:Text">
          <xsd:maxLength value="255"/>
        </xsd:restriction>
      </xsd:simpleType>
    </xsd:element>
    <xsd:element name="LegacyDateClosed" ma:index="30" nillable="true" ma:displayName="Legacy Date Closed" ma:format="DateOnly" ma:internalName="LegacyDateClosed" ma:readOnly="false">
      <xsd:simpleType>
        <xsd:restriction base="dms:DateTime"/>
      </xsd:simpleType>
    </xsd:element>
    <xsd:element name="LegacyRecordCategoryIdentifier" ma:index="31" nillable="true" ma:displayName="Legacy Record Category Identifier" ma:internalName="LegacyRecordCategoryIdentifier" ma:readOnly="false">
      <xsd:simpleType>
        <xsd:restriction base="dms:Text">
          <xsd:maxLength value="255"/>
        </xsd:restriction>
      </xsd:simpleType>
    </xsd:element>
    <xsd:element name="LegacyDispositionAsOfDate" ma:index="32" nillable="true" ma:displayName="Legacy Disposition as of Date" ma:format="DateOnly" ma:internalName="LegacyDispositionAsOfDate" ma:readOnly="false">
      <xsd:simpleType>
        <xsd:restriction base="dms:DateTime"/>
      </xsd:simpleType>
    </xsd:element>
    <xsd:element name="LegacyHomeLocation" ma:index="33" nillable="true" ma:displayName="Legacy Home Location" ma:internalName="LegacyHomeLocation" ma:readOnly="false">
      <xsd:simpleType>
        <xsd:restriction base="dms:Text">
          <xsd:maxLength value="255"/>
        </xsd:restriction>
      </xsd:simpleType>
    </xsd:element>
    <xsd:element name="LegacyCurrentLocation" ma:index="34" nillable="true" ma:displayName="Legacy Current Location" ma:internalName="LegacyCurrentLocation" ma:readOnly="false">
      <xsd:simpleType>
        <xsd:restriction base="dms:Text">
          <xsd:maxLength value="255"/>
        </xsd:restriction>
      </xsd:simpleType>
    </xsd:element>
    <xsd:element name="LegacyDateFileReceived" ma:index="35" nillable="true" ma:displayName="Legacy Date File Received" ma:format="DateOnly" ma:internalName="LegacyDateFileReceived" ma:readOnly="false">
      <xsd:simpleType>
        <xsd:restriction base="dms:DateTime"/>
      </xsd:simpleType>
    </xsd:element>
    <xsd:element name="LegacyDateFileRequested" ma:index="36" nillable="true" ma:displayName="Legacy Date File Requested" ma:format="DateOnly" ma:internalName="LegacyDateFileRequested" ma:readOnly="false">
      <xsd:simpleType>
        <xsd:restriction base="dms:DateTime"/>
      </xsd:simpleType>
    </xsd:element>
    <xsd:element name="LegacyDateFileReturned" ma:index="37" nillable="true" ma:displayName="Legacy Date File Returned" ma:format="DateOnly" ma:internalName="LegacyDateFileReturned" ma:readOnly="false">
      <xsd:simpleType>
        <xsd:restriction base="dms:DateTime"/>
      </xsd:simpleType>
    </xsd:element>
    <xsd:element name="LegacyMinister" ma:index="38" nillable="true" ma:displayName="Legacy Minister" ma:internalName="LegacyMinister" ma:readOnly="false">
      <xsd:simpleType>
        <xsd:restriction base="dms:Text">
          <xsd:maxLength value="255"/>
        </xsd:restriction>
      </xsd:simpleType>
    </xsd:element>
    <xsd:element name="LegacyMP" ma:index="39" nillable="true" ma:displayName="Legacy MP" ma:internalName="LegacyMP" ma:readOnly="false">
      <xsd:simpleType>
        <xsd:restriction base="dms:Text">
          <xsd:maxLength value="255"/>
        </xsd:restriction>
      </xsd:simpleType>
    </xsd:element>
    <xsd:element name="LegacyFolderNotes" ma:index="40" nillable="true" ma:displayName="Legacy Folder Notes" ma:internalName="LegacyFolderNotes" ma:readOnly="false">
      <xsd:simpleType>
        <xsd:restriction base="dms:Note">
          <xsd:maxLength value="255"/>
        </xsd:restriction>
      </xsd:simpleType>
    </xsd:element>
    <xsd:element name="LegacyPhysicalItemLocation" ma:index="41" nillable="true" ma:displayName="Legacy Physical Item Location" ma:format="Dropdown" ma:internalName="LegacyPhysicalItemLocation" ma:readOnly="false">
      <xsd:simpleType>
        <xsd:restriction base="dms:Choice">
          <xsd:enumeration value="Off-Site"/>
          <xsd:enumeration value="TNA"/>
          <xsd:enumeration value="DECC"/>
        </xsd:restriction>
      </xsd:simpleType>
    </xsd:element>
    <xsd:element name="LegacyRequestType" ma:index="42" nillable="true" ma:displayName="Legacy Request Type" ma:format="Dropdown" ma:internalName="LegacyRequestType" ma:readOnly="false">
      <xsd:simpleType>
        <xsd:restriction base="dms:Choice">
          <xsd:enumeration value="FOI"/>
          <xsd:enumeration value="EIR"/>
          <xsd:enumeration value="PQ"/>
          <xsd:enumeration value="MC"/>
        </xsd:restriction>
      </xsd:simpleType>
    </xsd:element>
    <xsd:element name="LegacyDescriptor" ma:index="43" nillable="true" ma:displayName="Legacy Descriptor" ma:internalName="LegacyDescriptor" ma:readOnly="false">
      <xsd:simpleType>
        <xsd:restriction base="dms:Note">
          <xsd:maxLength value="255"/>
        </xsd:restriction>
      </xsd:simpleType>
    </xsd:element>
    <xsd:element name="LegacyFolderDocumentID" ma:index="44" nillable="true" ma:displayName="Legacy Folder Document ID" ma:internalName="LegacyFolderDocumentID" ma:readOnly="false">
      <xsd:simpleType>
        <xsd:restriction base="dms:Text">
          <xsd:maxLength value="255"/>
        </xsd:restriction>
      </xsd:simpleType>
    </xsd:element>
    <xsd:element name="LegacyDocumentID" ma:index="45" nillable="true" ma:displayName="Legacy Document ID" ma:internalName="LegacyDocumentID" ma:readOnly="false">
      <xsd:simpleType>
        <xsd:restriction base="dms:Text">
          <xsd:maxLength value="255"/>
        </xsd:restriction>
      </xsd:simpleType>
    </xsd:element>
    <xsd:element name="LegacyReferencesToOtherItems" ma:index="46" nillable="true" ma:displayName="Legacy References To Other Items" ma:internalName="LegacyReferencesToOtherItems" ma:readOnly="false">
      <xsd:simpleType>
        <xsd:restriction base="dms:Note">
          <xsd:maxLength value="255"/>
        </xsd:restriction>
      </xsd:simpleType>
    </xsd:element>
    <xsd:element name="LegacyCustodian" ma:index="47" nillable="true" ma:displayName="Legacy Custodian" ma:internalName="LegacyCustodian" ma:readOnly="false">
      <xsd:simpleType>
        <xsd:restriction base="dms:Note">
          <xsd:maxLength value="255"/>
        </xsd:restriction>
      </xsd:simpleType>
    </xsd:element>
    <xsd:element name="LegacyAdditionalAuthors" ma:index="48" nillable="true" ma:displayName="Legacy Additional Authors" ma:internalName="LegacyAdditionalAuthors" ma:readOnly="false">
      <xsd:simpleType>
        <xsd:restriction base="dms:Note">
          <xsd:maxLength value="255"/>
        </xsd:restriction>
      </xsd:simpleType>
    </xsd:element>
    <xsd:element name="LegacyDocumentLink" ma:index="49" nillable="true" ma:displayName="Legacy Document Link" ma:internalName="LegacyDocumentLink" ma:readOnly="false">
      <xsd:simpleType>
        <xsd:restriction base="dms:Text">
          <xsd:maxLength value="255"/>
        </xsd:restriction>
      </xsd:simpleType>
    </xsd:element>
    <xsd:element name="LegacyFolderLink" ma:index="50" nillable="true" ma:displayName="Legacy Folder Link" ma:internalName="LegacyFolderLink" ma:readOnly="false">
      <xsd:simpleType>
        <xsd:restriction base="dms:Text">
          <xsd:maxLength value="255"/>
        </xsd:restriction>
      </xsd:simpleType>
    </xsd:element>
    <xsd:element name="LegacyPhysicalFormat" ma:index="51" nillable="true" ma:displayName="Legacy Physical Format" ma:default="0" ma:internalName="LegacyPhysicalFormat" ma:readOnly="false">
      <xsd:simpleType>
        <xsd:restriction base="dms:Boolean"/>
      </xsd:simpleType>
    </xsd:element>
    <xsd:element name="LegacyData" ma:index="54" nillable="true" ma:displayName="Legacy Data" ma:internalName="LegacyData" ma:readOnly="false">
      <xsd:simpleType>
        <xsd:restriction base="dms:Note"/>
      </xsd:simpleType>
    </xsd:element>
    <xsd:element name="m975189f4ba442ecbf67d4147307b177" ma:index="60" nillable="true" ma:taxonomy="true" ma:internalName="m975189f4ba442ecbf67d4147307b177" ma:taxonomyFieldName="Business_x0020_Unit" ma:displayName="Business Unit" ma:readOnly="false" ma:default="1;#Smart Metering Implementation Programme|bb7732ef-da62-4d24-b6f9-71b10bcc1ea2"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element name="_dlc_DocId" ma:index="61" nillable="true" ma:displayName="Document ID Value" ma:description="The value of the document ID assigned to this item." ma:internalName="_dlc_DocId" ma:readOnly="true">
      <xsd:simpleType>
        <xsd:restriction base="dms:Text"/>
      </xsd:simpleType>
    </xsd:element>
    <xsd:element name="_dlc_DocIdPersistId" ma:index="62" nillable="true" ma:displayName="Persist ID" ma:description="Keep ID on add." ma:hidden="true" ma:internalName="_dlc_DocIdPersistId" ma:readOnly="true">
      <xsd:simpleType>
        <xsd:restriction base="dms:Boolean"/>
      </xsd:simpleType>
    </xsd:element>
    <xsd:element name="TaxCatchAll" ma:index="64" nillable="true" ma:displayName="Taxonomy Catch All Column" ma:hidden="true" ma:list="{25e789c3-a8bf-410f-b367-2662b62821d1}" ma:internalName="TaxCatchAll" ma:showField="CatchAllData" ma:web="12cff280-46d3-4d75-8ec5-390382d392fa">
      <xsd:complexType>
        <xsd:complexContent>
          <xsd:extension base="dms:MultiChoiceLookup">
            <xsd:sequence>
              <xsd:element name="Value" type="dms:Lookup" maxOccurs="unbounded" minOccurs="0" nillable="true"/>
            </xsd:sequence>
          </xsd:extension>
        </xsd:complexContent>
      </xsd:complexType>
    </xsd:element>
    <xsd:element name="_dlc_DocIdUrl" ma:index="6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6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7" nillable="true" ma:displayName="Shared With Details" ma:internalName="SharedWithDetails" ma:readOnly="true">
      <xsd:simpleType>
        <xsd:restriction base="dms:Note">
          <xsd:maxLength value="255"/>
        </xsd:restriction>
      </xsd:simpleType>
    </xsd:element>
    <xsd:element name="TaxCatchAllLabel" ma:index="78" nillable="true" ma:displayName="Taxonomy Catch All Column1" ma:hidden="true" ma:list="{25e789c3-a8bf-410f-b367-2662b62821d1}" ma:internalName="TaxCatchAllLabel" ma:readOnly="true" ma:showField="CatchAllDataLabel" ma:web="12cff280-46d3-4d75-8ec5-390382d392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aa188e-4483-4430-9951-34468843f6d5" elementFormDefault="qualified">
    <xsd:import namespace="http://schemas.microsoft.com/office/2006/documentManagement/types"/>
    <xsd:import namespace="http://schemas.microsoft.com/office/infopath/2007/PartnerControls"/>
    <xsd:element name="CIRRUSPreviousRetentionPolicy" ma:index="52" nillable="true" ma:displayName="Previous Retention Policy" ma:internalName="CIRRUSPreviousRetentionPolicy" ma:readOnly="false">
      <xsd:simpleType>
        <xsd:restriction base="dms:Note">
          <xsd:maxLength value="255"/>
        </xsd:restriction>
      </xsd:simpleType>
    </xsd:element>
    <xsd:element name="LegacyCaseReferenceNumber" ma:index="53" nillable="true" ma:displayName="Legacy Case Reference Number" ma:internalName="LegacyCaseReferenceNumber" ma:readOnly="false">
      <xsd:simpleType>
        <xsd:restriction base="dms:Note">
          <xsd:maxLength value="255"/>
        </xsd:restriction>
      </xsd:simpleType>
    </xsd:element>
    <xsd:element name="MediaServiceMetadata" ma:index="68" nillable="true" ma:displayName="MediaServiceMetadata" ma:hidden="true" ma:internalName="MediaServiceMetadata" ma:readOnly="true">
      <xsd:simpleType>
        <xsd:restriction base="dms:Note"/>
      </xsd:simpleType>
    </xsd:element>
    <xsd:element name="MediaServiceFastMetadata" ma:index="69" nillable="true" ma:displayName="MediaServiceFastMetadata" ma:hidden="true" ma:internalName="MediaServiceFastMetadata" ma:readOnly="true">
      <xsd:simpleType>
        <xsd:restriction base="dms:Note"/>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MediaServiceAutoTags" ma:index="72" nillable="true" ma:displayName="Tags" ma:internalName="MediaServiceAutoTags" ma:readOnly="true">
      <xsd:simpleType>
        <xsd:restriction base="dms:Text"/>
      </xsd:simpleType>
    </xsd:element>
    <xsd:element name="MediaServiceOCR" ma:index="73" nillable="true" ma:displayName="Extracted Text" ma:internalName="MediaServiceOCR" ma:readOnly="true">
      <xsd:simpleType>
        <xsd:restriction base="dms:Note">
          <xsd:maxLength value="255"/>
        </xsd:restriction>
      </xsd:simpleType>
    </xsd:element>
    <xsd:element name="MediaServiceGenerationTime" ma:index="74" nillable="true" ma:displayName="MediaServiceGenerationTime" ma:hidden="true" ma:internalName="MediaServiceGenerationTime" ma:readOnly="true">
      <xsd:simpleType>
        <xsd:restriction base="dms:Text"/>
      </xsd:simpleType>
    </xsd:element>
    <xsd:element name="MediaServiceEventHashCode" ma:index="75" nillable="true" ma:displayName="MediaServiceEventHashCode" ma:hidden="true" ma:internalName="MediaServiceEventHashCode" ma:readOnly="true">
      <xsd:simpleType>
        <xsd:restriction base="dms:Text"/>
      </xsd:simpleType>
    </xsd:element>
    <xsd:element name="MediaServiceDateTaken" ma:index="76" nillable="true" ma:displayName="MediaServiceDateTaken" ma:hidden="true" ma:internalName="MediaServiceDateTaken" ma:readOnly="true">
      <xsd:simpleType>
        <xsd:restriction base="dms:Text"/>
      </xsd:simpleType>
    </xsd:element>
    <xsd:element name="MediaServiceLocation" ma:index="77" nillable="true" ma:displayName="Location" ma:internalName="MediaServiceLocation" ma:readOnly="true">
      <xsd:simpleType>
        <xsd:restriction base="dms:Text"/>
      </xsd:simpleType>
    </xsd:element>
    <xsd:element name="MediaLengthInSeconds" ma:index="79" nillable="true" ma:displayName="MediaLengthInSeconds" ma:hidden="true" ma:internalName="MediaLengthInSeconds" ma:readOnly="true">
      <xsd:simpleType>
        <xsd:restriction base="dms:Unknown"/>
      </xsd:simpleType>
    </xsd:element>
    <xsd:element name="lcf76f155ced4ddcb4097134ff3c332f" ma:index="81"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82" nillable="true" ma:displayName="MediaServiceObjectDetectorVersions" ma:hidden="true" ma:indexed="true" ma:internalName="MediaServiceObjectDetectorVersions" ma:readOnly="true">
      <xsd:simpleType>
        <xsd:restriction base="dms:Text"/>
      </xsd:simpleType>
    </xsd:element>
    <xsd:element name="MediaServiceSearchProperties" ma:index="8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490b427eae7182f7d66796ba1aee66c8">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e234f0d2a8f26aebf2cb5072414c3c1d"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3851F-ACB7-4D8F-B7B6-63E2871523F2}">
  <ds:schemaRefs>
    <ds:schemaRef ds:uri="http://schemas.microsoft.com/sharepoint/v3/contenttype/forms"/>
  </ds:schemaRefs>
</ds:datastoreItem>
</file>

<file path=customXml/itemProps2.xml><?xml version="1.0" encoding="utf-8"?>
<ds:datastoreItem xmlns:ds="http://schemas.openxmlformats.org/officeDocument/2006/customXml" ds:itemID="{C955764D-8FC4-46E3-9071-83BC1F5B7DA5}">
  <ds:schemaRefs>
    <ds:schemaRef ds:uri="http://schemas.openxmlformats.org/officeDocument/2006/bibliography"/>
  </ds:schemaRefs>
</ds:datastoreItem>
</file>

<file path=customXml/itemProps3.xml><?xml version="1.0" encoding="utf-8"?>
<ds:datastoreItem xmlns:ds="http://schemas.openxmlformats.org/officeDocument/2006/customXml" ds:itemID="{E6CFC4D1-9D8F-4940-810F-3FCD9BE6F651}">
  <ds:schemaRefs>
    <ds:schemaRef ds:uri="http://schemas.microsoft.com/office/2006/metadata/properties"/>
    <ds:schemaRef ds:uri="http://schemas.microsoft.com/office/infopath/2007/PartnerControls"/>
    <ds:schemaRef ds:uri="12cff280-46d3-4d75-8ec5-390382d392fa"/>
    <ds:schemaRef ds:uri="abaa188e-4483-4430-9951-34468843f6d5"/>
    <ds:schemaRef ds:uri="http://schemas.microsoft.com/sharepoint/v3"/>
  </ds:schemaRefs>
</ds:datastoreItem>
</file>

<file path=customXml/itemProps4.xml><?xml version="1.0" encoding="utf-8"?>
<ds:datastoreItem xmlns:ds="http://schemas.openxmlformats.org/officeDocument/2006/customXml" ds:itemID="{221D7824-E3CD-4FCD-BEDD-C4358D73E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cff280-46d3-4d75-8ec5-390382d392fa"/>
    <ds:schemaRef ds:uri="abaa188e-4483-4430-9951-34468843f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068245-0A9F-468E-BE0C-C4568ECE2504}"/>
</file>

<file path=docProps/app.xml><?xml version="1.0" encoding="utf-8"?>
<Properties xmlns="http://schemas.openxmlformats.org/officeDocument/2006/extended-properties" xmlns:vt="http://schemas.openxmlformats.org/officeDocument/2006/docPropsVTypes">
  <Template>Normal</Template>
  <TotalTime>1</TotalTime>
  <Pages>3</Pages>
  <Words>350</Words>
  <Characters>1999</Characters>
  <Application>Microsoft Office Word</Application>
  <DocSecurity>0</DocSecurity>
  <Lines>16</Lines>
  <Paragraphs>4</Paragraphs>
  <ScaleCrop>false</ScaleCrop>
  <Company>DECC</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Mounsey Helen (Fuel Poverty &amp; Smart Meters)</dc:creator>
  <cp:lastModifiedBy>Marc Rhodes</cp:lastModifiedBy>
  <cp:revision>2</cp:revision>
  <cp:lastPrinted>2015-04-24T12:01:00Z</cp:lastPrinted>
  <dcterms:created xsi:type="dcterms:W3CDTF">2025-03-17T16:29:00Z</dcterms:created>
  <dcterms:modified xsi:type="dcterms:W3CDTF">2025-03-17T16:29:00Z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Business Unit">
    <vt:lpwstr>1;#Smart Metering Implementation Programme|bb7732ef-da62-4d24-b6f9-71b10bcc1ea2</vt:lpwstr>
  </property>
  <property fmtid="{D5CDD505-2E9C-101B-9397-08002B2CF9AE}" pid="4" name="_dlc_DocIdItemGuid">
    <vt:lpwstr>f1d249f1-af86-41a0-bf35-4b997157bb19</vt:lpwstr>
  </property>
  <property fmtid="{D5CDD505-2E9C-101B-9397-08002B2CF9AE}" pid="5" name="MailSubject">
    <vt:lpwstr/>
  </property>
  <property fmtid="{D5CDD505-2E9C-101B-9397-08002B2CF9AE}" pid="6" name="Order">
    <vt:r8>9217300</vt:r8>
  </property>
  <property fmtid="{D5CDD505-2E9C-101B-9397-08002B2CF9AE}" pid="7" name="LegacyPaperReason">
    <vt:lpwstr/>
  </property>
  <property fmtid="{D5CDD505-2E9C-101B-9397-08002B2CF9AE}" pid="8" name="MailPreviewData">
    <vt:lpwstr/>
  </property>
  <property fmtid="{D5CDD505-2E9C-101B-9397-08002B2CF9AE}" pid="9" name="MailAttachments">
    <vt:bool>false</vt:bool>
  </property>
  <property fmtid="{D5CDD505-2E9C-101B-9397-08002B2CF9AE}" pid="10" name="LegacyMovementHistory">
    <vt:lpwstr/>
  </property>
  <property fmtid="{D5CDD505-2E9C-101B-9397-08002B2CF9AE}" pid="11" name="MailIn-Reply-To">
    <vt:lpwstr/>
  </property>
  <property fmtid="{D5CDD505-2E9C-101B-9397-08002B2CF9AE}" pid="12" name="Held By">
    <vt:lpwstr/>
  </property>
  <property fmtid="{D5CDD505-2E9C-101B-9397-08002B2CF9AE}" pid="13" name="Barcode">
    <vt:lpwstr/>
  </property>
  <property fmtid="{D5CDD505-2E9C-101B-9397-08002B2CF9AE}" pid="14" name="MailTo">
    <vt:lpwstr/>
  </property>
  <property fmtid="{D5CDD505-2E9C-101B-9397-08002B2CF9AE}" pid="15" name="LegacyHistoricalBarcode">
    <vt:lpwstr/>
  </property>
  <property fmtid="{D5CDD505-2E9C-101B-9397-08002B2CF9AE}" pid="16" name="LegacySubject">
    <vt:lpwstr/>
  </property>
  <property fmtid="{D5CDD505-2E9C-101B-9397-08002B2CF9AE}" pid="17" name="MailFrom">
    <vt:lpwstr/>
  </property>
  <property fmtid="{D5CDD505-2E9C-101B-9397-08002B2CF9AE}" pid="18" name="MailOriginalSubject">
    <vt:lpwstr/>
  </property>
  <property fmtid="{D5CDD505-2E9C-101B-9397-08002B2CF9AE}" pid="19" name="LegacyAddresses">
    <vt:lpwstr/>
  </property>
  <property fmtid="{D5CDD505-2E9C-101B-9397-08002B2CF9AE}" pid="20" name="LegacyBarcode">
    <vt:lpwstr/>
  </property>
  <property fmtid="{D5CDD505-2E9C-101B-9397-08002B2CF9AE}" pid="21" name="MailReply-To">
    <vt:lpwstr/>
  </property>
  <property fmtid="{D5CDD505-2E9C-101B-9397-08002B2CF9AE}" pid="22" name="LegacyCaseReferenceNumber0">
    <vt:lpwstr/>
  </property>
  <property fmtid="{D5CDD505-2E9C-101B-9397-08002B2CF9AE}" pid="23" name="LegacyForeignBarcode">
    <vt:lpwstr/>
  </property>
  <property fmtid="{D5CDD505-2E9C-101B-9397-08002B2CF9AE}" pid="24" name="LegacyDisposition">
    <vt:lpwstr/>
  </property>
  <property fmtid="{D5CDD505-2E9C-101B-9397-08002B2CF9AE}" pid="25" name="LegacyOriginator">
    <vt:lpwstr/>
  </property>
  <property fmtid="{D5CDD505-2E9C-101B-9397-08002B2CF9AE}" pid="26" name="MailCc">
    <vt:lpwstr/>
  </property>
  <property fmtid="{D5CDD505-2E9C-101B-9397-08002B2CF9AE}" pid="27" name="LegacyPhysicalObject">
    <vt:bool>false</vt:bool>
  </property>
  <property fmtid="{D5CDD505-2E9C-101B-9397-08002B2CF9AE}" pid="28" name="LegacyAddressee">
    <vt:lpwstr/>
  </property>
  <property fmtid="{D5CDD505-2E9C-101B-9397-08002B2CF9AE}" pid="29" name="CIRRUSPreviousRetentionPolicy0">
    <vt:lpwstr/>
  </property>
  <property fmtid="{D5CDD505-2E9C-101B-9397-08002B2CF9AE}" pid="30" name="MailReferences">
    <vt:lpwstr/>
  </property>
  <property fmtid="{D5CDD505-2E9C-101B-9397-08002B2CF9AE}" pid="31" name="MSIP_Label_ba62f585-b40f-4ab9-bafe-39150f03d124_Enabled">
    <vt:lpwstr>true</vt:lpwstr>
  </property>
  <property fmtid="{D5CDD505-2E9C-101B-9397-08002B2CF9AE}" pid="32" name="MSIP_Label_ba62f585-b40f-4ab9-bafe-39150f03d124_SetDate">
    <vt:lpwstr>2023-09-28T14:40:00Z</vt:lpwstr>
  </property>
  <property fmtid="{D5CDD505-2E9C-101B-9397-08002B2CF9AE}" pid="33" name="MSIP_Label_ba62f585-b40f-4ab9-bafe-39150f03d124_Method">
    <vt:lpwstr>Standard</vt:lpwstr>
  </property>
  <property fmtid="{D5CDD505-2E9C-101B-9397-08002B2CF9AE}" pid="34" name="MSIP_Label_ba62f585-b40f-4ab9-bafe-39150f03d124_Name">
    <vt:lpwstr>OFFICIAL</vt:lpwstr>
  </property>
  <property fmtid="{D5CDD505-2E9C-101B-9397-08002B2CF9AE}" pid="35" name="MSIP_Label_ba62f585-b40f-4ab9-bafe-39150f03d124_SiteId">
    <vt:lpwstr>cbac7005-02c1-43eb-b497-e6492d1b2dd8</vt:lpwstr>
  </property>
  <property fmtid="{D5CDD505-2E9C-101B-9397-08002B2CF9AE}" pid="36" name="MSIP_Label_ba62f585-b40f-4ab9-bafe-39150f03d124_ActionId">
    <vt:lpwstr>ce11f85e-63ce-4824-adc2-7bdcaa0630b0</vt:lpwstr>
  </property>
  <property fmtid="{D5CDD505-2E9C-101B-9397-08002B2CF9AE}" pid="37" name="MSIP_Label_ba62f585-b40f-4ab9-bafe-39150f03d124_ContentBits">
    <vt:lpwstr>0</vt:lpwstr>
  </property>
  <property fmtid="{D5CDD505-2E9C-101B-9397-08002B2CF9AE}" pid="38" name="MediaServiceImageTags">
    <vt:lpwstr/>
  </property>
  <property fmtid="{D5CDD505-2E9C-101B-9397-08002B2CF9AE}" pid="39" name="MSIP_Label_2d7f055f-5347-41d4-8cbe-c035e83f4f3c_Enabled">
    <vt:lpwstr>true</vt:lpwstr>
  </property>
  <property fmtid="{D5CDD505-2E9C-101B-9397-08002B2CF9AE}" pid="40" name="MSIP_Label_2d7f055f-5347-41d4-8cbe-c035e83f4f3c_SetDate">
    <vt:lpwstr>2025-03-17T16:29:52Z</vt:lpwstr>
  </property>
  <property fmtid="{D5CDD505-2E9C-101B-9397-08002B2CF9AE}" pid="41" name="MSIP_Label_2d7f055f-5347-41d4-8cbe-c035e83f4f3c_Method">
    <vt:lpwstr>Standard</vt:lpwstr>
  </property>
  <property fmtid="{D5CDD505-2E9C-101B-9397-08002B2CF9AE}" pid="42" name="MSIP_Label_2d7f055f-5347-41d4-8cbe-c035e83f4f3c_Name">
    <vt:lpwstr>defa4170-0d19-0005-0004-bc88714345d2</vt:lpwstr>
  </property>
  <property fmtid="{D5CDD505-2E9C-101B-9397-08002B2CF9AE}" pid="43" name="MSIP_Label_2d7f055f-5347-41d4-8cbe-c035e83f4f3c_SiteId">
    <vt:lpwstr>883dbbc0-a334-4b54-87cf-04fa94aeafb8</vt:lpwstr>
  </property>
  <property fmtid="{D5CDD505-2E9C-101B-9397-08002B2CF9AE}" pid="44" name="MSIP_Label_2d7f055f-5347-41d4-8cbe-c035e83f4f3c_ActionId">
    <vt:lpwstr>96e50fea-77c6-400f-a4ea-f4c81a31479f</vt:lpwstr>
  </property>
  <property fmtid="{D5CDD505-2E9C-101B-9397-08002B2CF9AE}" pid="45" name="MSIP_Label_2d7f055f-5347-41d4-8cbe-c035e83f4f3c_ContentBits">
    <vt:lpwstr>0</vt:lpwstr>
  </property>
  <property fmtid="{D5CDD505-2E9C-101B-9397-08002B2CF9AE}" pid="46" name="MSIP_Label_2d7f055f-5347-41d4-8cbe-c035e83f4f3c_Tag">
    <vt:lpwstr>10, 3, 0, 1</vt:lpwstr>
  </property>
</Properties>
</file>